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AED5F" w14:textId="7D32D2E9" w:rsidR="00495938" w:rsidRPr="00CE0424" w:rsidRDefault="00495938" w:rsidP="00495938">
      <w:pPr>
        <w:pStyle w:val="3GPPHeader"/>
        <w:spacing w:after="60"/>
        <w:rPr>
          <w:sz w:val="32"/>
          <w:szCs w:val="32"/>
          <w:highlight w:val="yellow"/>
        </w:rPr>
      </w:pPr>
      <w:r w:rsidRPr="00CE0424">
        <w:t>3GPP TSG-RAN WG</w:t>
      </w:r>
      <w:r>
        <w:t>1</w:t>
      </w:r>
      <w:r w:rsidRPr="00CE0424">
        <w:t xml:space="preserve"> </w:t>
      </w:r>
      <w:r>
        <w:t xml:space="preserve">Meeting </w:t>
      </w:r>
      <w:r w:rsidRPr="00CE0424">
        <w:t>#</w:t>
      </w:r>
      <w:r>
        <w:t>113</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417A85" w:rsidRPr="00417A85">
        <w:rPr>
          <w:sz w:val="32"/>
          <w:szCs w:val="32"/>
        </w:rPr>
        <w:t>2304748</w:t>
      </w:r>
    </w:p>
    <w:p w14:paraId="71A0FB1F" w14:textId="18399AE5" w:rsidR="00495938" w:rsidRPr="00B96FE3" w:rsidRDefault="00495938" w:rsidP="00495938">
      <w:pPr>
        <w:pStyle w:val="3GPPHeader"/>
      </w:pPr>
      <w:r>
        <w:t>May</w:t>
      </w:r>
      <w:r w:rsidRPr="00C17F28">
        <w:t xml:space="preserve"> </w:t>
      </w:r>
      <w:r w:rsidR="00215D5E">
        <w:t>22</w:t>
      </w:r>
      <w:r w:rsidRPr="00C17F28">
        <w:t>–</w:t>
      </w:r>
      <w:r w:rsidR="00215D5E">
        <w:t>26</w:t>
      </w:r>
      <w:r w:rsidRPr="00C17F28">
        <w:t>, 2023</w:t>
      </w:r>
    </w:p>
    <w:p w14:paraId="1505EB83" w14:textId="7AE06019" w:rsidR="00EC16C6" w:rsidRPr="00EB7611" w:rsidRDefault="00EC16C6" w:rsidP="00EC16C6">
      <w:pPr>
        <w:pStyle w:val="3GPPHeader"/>
        <w:rPr>
          <w:rFonts w:asciiTheme="minorHAnsi" w:hAnsiTheme="minorHAnsi" w:cstheme="minorHAnsi"/>
          <w:sz w:val="22"/>
        </w:rPr>
      </w:pPr>
      <w:r w:rsidRPr="00EB7611">
        <w:rPr>
          <w:rFonts w:asciiTheme="minorHAnsi" w:hAnsiTheme="minorHAnsi" w:cstheme="minorHAnsi"/>
          <w:sz w:val="22"/>
        </w:rPr>
        <w:t>Agenda Item:</w:t>
      </w:r>
      <w:r w:rsidRPr="00EB7611">
        <w:rPr>
          <w:rFonts w:asciiTheme="minorHAnsi" w:hAnsiTheme="minorHAnsi" w:cstheme="minorHAnsi"/>
          <w:sz w:val="22"/>
        </w:rPr>
        <w:tab/>
        <w:t>9.</w:t>
      </w:r>
      <w:r w:rsidR="00EB66D3" w:rsidRPr="00EB7611">
        <w:rPr>
          <w:rFonts w:asciiTheme="minorHAnsi" w:hAnsiTheme="minorHAnsi" w:cstheme="minorHAnsi"/>
          <w:sz w:val="22"/>
        </w:rPr>
        <w:t>2.1</w:t>
      </w:r>
    </w:p>
    <w:p w14:paraId="1F28CCDF"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Source:</w:t>
      </w:r>
      <w:r w:rsidRPr="00684B3A">
        <w:rPr>
          <w:rFonts w:asciiTheme="minorHAnsi" w:hAnsiTheme="minorHAnsi" w:cstheme="minorHAnsi"/>
          <w:sz w:val="22"/>
        </w:rPr>
        <w:tab/>
        <w:t>Ericsson</w:t>
      </w:r>
    </w:p>
    <w:p w14:paraId="7B48370A" w14:textId="2CBAEEE4"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Title:</w:t>
      </w:r>
      <w:r w:rsidRPr="00684B3A">
        <w:rPr>
          <w:rFonts w:asciiTheme="minorHAnsi" w:hAnsiTheme="minorHAnsi" w:cstheme="minorHAnsi"/>
          <w:sz w:val="22"/>
        </w:rPr>
        <w:tab/>
      </w:r>
      <w:r w:rsidR="00A64D65" w:rsidRPr="00A64D65">
        <w:rPr>
          <w:rFonts w:asciiTheme="minorHAnsi" w:hAnsiTheme="minorHAnsi" w:cstheme="minorHAnsi"/>
          <w:sz w:val="22"/>
        </w:rPr>
        <w:t>Discussion on general aspects of AIML framework</w:t>
      </w:r>
      <w:r w:rsidR="00A64D65" w:rsidRPr="00A64D65">
        <w:rPr>
          <w:rFonts w:asciiTheme="minorHAnsi" w:hAnsiTheme="minorHAnsi" w:cstheme="minorHAnsi"/>
          <w:sz w:val="22"/>
        </w:rPr>
        <w:tab/>
      </w:r>
    </w:p>
    <w:p w14:paraId="1C746509"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Document for:</w:t>
      </w:r>
      <w:r w:rsidRPr="00684B3A">
        <w:rPr>
          <w:rFonts w:asciiTheme="minorHAnsi" w:hAnsiTheme="minorHAnsi" w:cstheme="minorHAnsi"/>
          <w:sz w:val="22"/>
        </w:rPr>
        <w:tab/>
        <w:t>Discussion, Decision</w:t>
      </w:r>
    </w:p>
    <w:p w14:paraId="73719F17" w14:textId="59F2F150" w:rsidR="00E13476" w:rsidRPr="00684B3A" w:rsidRDefault="00E13476" w:rsidP="00E13476">
      <w:pPr>
        <w:pStyle w:val="Heading1"/>
        <w:rPr>
          <w:rFonts w:asciiTheme="minorHAnsi" w:hAnsiTheme="minorHAnsi" w:cstheme="minorHAnsi"/>
        </w:rPr>
      </w:pPr>
      <w:r w:rsidRPr="00684B3A">
        <w:rPr>
          <w:rFonts w:asciiTheme="minorHAnsi" w:hAnsiTheme="minorHAnsi" w:cstheme="minorHAnsi"/>
        </w:rPr>
        <w:t>1</w:t>
      </w:r>
      <w:r w:rsidRPr="00684B3A">
        <w:rPr>
          <w:rFonts w:asciiTheme="minorHAnsi" w:hAnsiTheme="minorHAnsi" w:cstheme="minorHAnsi"/>
        </w:rPr>
        <w:tab/>
        <w:t xml:space="preserve">Introduction </w:t>
      </w:r>
    </w:p>
    <w:p w14:paraId="752C1887" w14:textId="6C3ABA25" w:rsidR="00E92E98" w:rsidRDefault="00E92E98" w:rsidP="00E92E98">
      <w:pPr>
        <w:pStyle w:val="BodyText"/>
        <w:rPr>
          <w:rFonts w:asciiTheme="minorHAnsi" w:hAnsiTheme="minorHAnsi" w:cstheme="minorHAnsi"/>
          <w:lang w:val="en-GB" w:eastAsia="ja-JP"/>
        </w:rPr>
      </w:pPr>
      <w:r w:rsidRPr="00684B3A">
        <w:rPr>
          <w:rFonts w:asciiTheme="minorHAnsi" w:hAnsiTheme="minorHAnsi" w:cstheme="minorHAnsi"/>
          <w:lang w:val="en-GB" w:eastAsia="ja-JP"/>
        </w:rPr>
        <w:t xml:space="preserve">The study item </w:t>
      </w:r>
      <w:r w:rsidRPr="00684B3A">
        <w:rPr>
          <w:rFonts w:asciiTheme="minorHAnsi" w:hAnsiTheme="minorHAnsi" w:cstheme="minorHAnsi"/>
          <w:i/>
          <w:lang w:val="en-GB" w:eastAsia="ja-JP"/>
        </w:rPr>
        <w:t>Artificial Intelligence (AI)/Machine Learning (ML) for NR Air Interface</w:t>
      </w:r>
      <w:r w:rsidRPr="00684B3A">
        <w:rPr>
          <w:rFonts w:asciiTheme="minorHAnsi" w:hAnsiTheme="minorHAnsi" w:cstheme="minorHAnsi"/>
          <w:lang w:val="en-GB" w:eastAsia="ja-JP"/>
        </w:rPr>
        <w:t xml:space="preserve"> was approved in RAN#94e [1]. The study item will explore 3GPP frameworks to enable AI/ML including, for example, AI/ML model characterization, various levels of collaboration between UE and network, data sets for training/validation/testing/inference, and life cycle management. The study should quantify the performance, robustness, complexity, and potential specification impact of AI/ML based solutions.</w:t>
      </w:r>
    </w:p>
    <w:p w14:paraId="54235DCF" w14:textId="6CCF7A47" w:rsidR="00AC7E91" w:rsidRDefault="0061330A" w:rsidP="00FB378A">
      <w:pPr>
        <w:pStyle w:val="BodyText"/>
        <w:rPr>
          <w:rFonts w:asciiTheme="minorHAnsi" w:hAnsiTheme="minorHAnsi" w:cstheme="minorHAnsi"/>
          <w:lang w:val="en-GB"/>
        </w:rPr>
      </w:pPr>
      <w:r>
        <w:rPr>
          <w:rFonts w:asciiTheme="minorHAnsi" w:hAnsiTheme="minorHAnsi" w:cstheme="minorHAnsi"/>
          <w:lang w:val="en-GB" w:eastAsia="ja-JP"/>
        </w:rPr>
        <w:t xml:space="preserve">This contribution concerns agenda item 9.2.1, </w:t>
      </w:r>
      <w:r w:rsidRPr="0061330A">
        <w:rPr>
          <w:rFonts w:asciiTheme="minorHAnsi" w:hAnsiTheme="minorHAnsi" w:cstheme="minorHAnsi"/>
          <w:i/>
          <w:iCs/>
          <w:lang w:val="en-GB"/>
        </w:rPr>
        <w:t>general aspects of AI/ML framework for AI on PHY</w:t>
      </w:r>
      <w:r>
        <w:rPr>
          <w:rFonts w:asciiTheme="minorHAnsi" w:hAnsiTheme="minorHAnsi" w:cstheme="minorHAnsi"/>
          <w:i/>
          <w:iCs/>
          <w:lang w:val="en-GB"/>
        </w:rPr>
        <w:t>.</w:t>
      </w:r>
      <w:r>
        <w:rPr>
          <w:rFonts w:asciiTheme="minorHAnsi" w:hAnsiTheme="minorHAnsi" w:cstheme="minorHAnsi"/>
          <w:lang w:val="en-GB"/>
        </w:rPr>
        <w:t xml:space="preserve"> </w:t>
      </w:r>
    </w:p>
    <w:tbl>
      <w:tblPr>
        <w:tblStyle w:val="TableGrid"/>
        <w:tblW w:w="0" w:type="auto"/>
        <w:tblLook w:val="04A0" w:firstRow="1" w:lastRow="0" w:firstColumn="1" w:lastColumn="0" w:noHBand="0" w:noVBand="1"/>
      </w:tblPr>
      <w:tblGrid>
        <w:gridCol w:w="9629"/>
      </w:tblGrid>
      <w:tr w:rsidR="008341C8" w14:paraId="09B53268" w14:textId="77777777" w:rsidTr="008341C8">
        <w:tc>
          <w:tcPr>
            <w:tcW w:w="9629" w:type="dxa"/>
          </w:tcPr>
          <w:p w14:paraId="0DABDF60" w14:textId="77777777" w:rsidR="003B1E2C" w:rsidRPr="0068301B" w:rsidRDefault="003B1E2C" w:rsidP="003B1E2C">
            <w:pPr>
              <w:rPr>
                <w:highlight w:val="green"/>
                <w:lang w:eastAsia="x-none"/>
              </w:rPr>
            </w:pPr>
            <w:r w:rsidRPr="0068301B">
              <w:rPr>
                <w:rFonts w:hint="eastAsia"/>
                <w:highlight w:val="green"/>
                <w:lang w:eastAsia="x-none"/>
              </w:rPr>
              <w:t>A</w:t>
            </w:r>
            <w:r w:rsidRPr="0068301B">
              <w:rPr>
                <w:highlight w:val="green"/>
                <w:lang w:eastAsia="x-none"/>
              </w:rPr>
              <w:t>greement</w:t>
            </w:r>
          </w:p>
          <w:p w14:paraId="15A5227F" w14:textId="77777777" w:rsidR="003B1E2C" w:rsidRPr="0084210C" w:rsidRDefault="003B1E2C" w:rsidP="003B1E2C">
            <w:pPr>
              <w:numPr>
                <w:ilvl w:val="0"/>
                <w:numId w:val="287"/>
              </w:numPr>
              <w:spacing w:after="0" w:line="240" w:lineRule="auto"/>
              <w:rPr>
                <w:lang w:eastAsia="x-none"/>
              </w:rPr>
            </w:pPr>
            <w:r w:rsidRPr="0084210C">
              <w:rPr>
                <w:lang w:eastAsia="x-none"/>
              </w:rPr>
              <w:t>For AI/ML functionality identification and functionality-based LCM of UE-side models and/or UE-part of two-sided models:</w:t>
            </w:r>
          </w:p>
          <w:p w14:paraId="7B291396" w14:textId="77777777" w:rsidR="003B1E2C" w:rsidRPr="0084210C" w:rsidRDefault="003B1E2C" w:rsidP="003B1E2C">
            <w:pPr>
              <w:pStyle w:val="ListParagraph"/>
              <w:numPr>
                <w:ilvl w:val="1"/>
                <w:numId w:val="286"/>
              </w:numPr>
              <w:spacing w:line="360" w:lineRule="auto"/>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71E15D32" w14:textId="77777777" w:rsidR="003B1E2C" w:rsidRPr="0084210C" w:rsidRDefault="003B1E2C" w:rsidP="003B1E2C">
            <w:pPr>
              <w:pStyle w:val="ListParagraph"/>
              <w:numPr>
                <w:ilvl w:val="1"/>
                <w:numId w:val="286"/>
              </w:numPr>
              <w:spacing w:line="360" w:lineRule="auto"/>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DC1432B" w14:textId="77777777" w:rsidR="003B1E2C" w:rsidRPr="0084210C" w:rsidRDefault="003B1E2C" w:rsidP="003B1E2C">
            <w:pPr>
              <w:pStyle w:val="ListParagraph"/>
              <w:numPr>
                <w:ilvl w:val="2"/>
                <w:numId w:val="286"/>
              </w:numPr>
              <w:spacing w:line="360" w:lineRule="auto"/>
              <w:rPr>
                <w:rFonts w:eastAsia="MS Mincho"/>
                <w:lang w:eastAsia="ja-JP"/>
              </w:rPr>
            </w:pPr>
            <w:r w:rsidRPr="0084210C">
              <w:rPr>
                <w:rFonts w:eastAsia="MS Mincho"/>
                <w:lang w:eastAsia="ja-JP"/>
              </w:rPr>
              <w:t xml:space="preserve">FFS: </w:t>
            </w:r>
            <w:proofErr w:type="spellStart"/>
            <w:r w:rsidRPr="0084210C">
              <w:rPr>
                <w:rFonts w:eastAsia="MS Mincho" w:hint="eastAsia"/>
                <w:lang w:eastAsia="ja-JP"/>
              </w:rPr>
              <w:t>S</w:t>
            </w:r>
            <w:r w:rsidRPr="0084210C">
              <w:rPr>
                <w:rFonts w:eastAsia="MS Mincho"/>
                <w:lang w:eastAsia="ja-JP"/>
              </w:rPr>
              <w:t>ignaling</w:t>
            </w:r>
            <w:proofErr w:type="spellEnd"/>
            <w:r w:rsidRPr="0084210C">
              <w:rPr>
                <w:rFonts w:eastAsia="MS Mincho"/>
                <w:lang w:eastAsia="ja-JP"/>
              </w:rPr>
              <w:t xml:space="preserve"> to support functionality-based LCM operations, e.g., to activate/deactivate/fallback/switch AI/ML functionalities</w:t>
            </w:r>
          </w:p>
          <w:p w14:paraId="2A3ABA24" w14:textId="77777777" w:rsidR="003B1E2C" w:rsidRPr="0084210C" w:rsidRDefault="003B1E2C" w:rsidP="003B1E2C">
            <w:pPr>
              <w:pStyle w:val="ListParagraph"/>
              <w:numPr>
                <w:ilvl w:val="2"/>
                <w:numId w:val="286"/>
              </w:numPr>
              <w:spacing w:line="360" w:lineRule="auto"/>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2A03B1C0" w14:textId="77777777" w:rsidR="003B1E2C" w:rsidRPr="0084210C" w:rsidRDefault="003B1E2C" w:rsidP="003B1E2C">
            <w:pPr>
              <w:pStyle w:val="ListParagraph"/>
              <w:numPr>
                <w:ilvl w:val="2"/>
                <w:numId w:val="286"/>
              </w:numPr>
              <w:spacing w:line="360" w:lineRule="auto"/>
            </w:pPr>
            <w:r w:rsidRPr="0084210C">
              <w:rPr>
                <w:rFonts w:eastAsia="MS Mincho" w:hint="eastAsia"/>
                <w:lang w:eastAsia="ja-JP"/>
              </w:rPr>
              <w:t>F</w:t>
            </w:r>
            <w:r w:rsidRPr="0084210C">
              <w:rPr>
                <w:rFonts w:eastAsia="MS Mincho"/>
                <w:lang w:eastAsia="ja-JP"/>
              </w:rPr>
              <w:t>FS: Other aspects that may constitute Functionality</w:t>
            </w:r>
          </w:p>
          <w:p w14:paraId="6AC6CED7" w14:textId="77777777" w:rsidR="003B1E2C" w:rsidRPr="0084210C" w:rsidRDefault="003B1E2C" w:rsidP="003B1E2C">
            <w:pPr>
              <w:pStyle w:val="ListParagraph"/>
              <w:numPr>
                <w:ilvl w:val="1"/>
                <w:numId w:val="286"/>
              </w:numPr>
              <w:spacing w:line="360" w:lineRule="auto"/>
              <w:jc w:val="both"/>
            </w:pPr>
            <w:r w:rsidRPr="0084210C">
              <w:t>FFS: which aspects should be specified as conditions of a Feature/FG available for functionality will be discussed in each sub-use-case agenda.</w:t>
            </w:r>
          </w:p>
          <w:p w14:paraId="67FA01DE" w14:textId="77777777" w:rsidR="003B1E2C" w:rsidRPr="0084210C" w:rsidRDefault="003B1E2C" w:rsidP="003B1E2C">
            <w:pPr>
              <w:numPr>
                <w:ilvl w:val="0"/>
                <w:numId w:val="287"/>
              </w:numPr>
              <w:spacing w:after="0" w:line="240" w:lineRule="auto"/>
              <w:rPr>
                <w:rFonts w:ascii="Calibri" w:eastAsia="SimSun" w:hAnsi="Calibri" w:cs="Arial"/>
              </w:rPr>
            </w:pPr>
            <w:r w:rsidRPr="0084210C">
              <w:rPr>
                <w:lang w:eastAsia="x-none"/>
              </w:rPr>
              <w:t>For AI/ML model identification and model-ID-based LCM of UE-side models and/or UE-part of two-sided models:</w:t>
            </w:r>
          </w:p>
          <w:p w14:paraId="7D2693E9" w14:textId="77777777" w:rsidR="003B1E2C" w:rsidRPr="0084210C" w:rsidRDefault="003B1E2C" w:rsidP="003B1E2C">
            <w:pPr>
              <w:pStyle w:val="ListParagraph"/>
              <w:numPr>
                <w:ilvl w:val="1"/>
                <w:numId w:val="286"/>
              </w:numPr>
              <w:spacing w:line="360" w:lineRule="auto"/>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4C0551EC" w14:textId="77777777" w:rsidR="003B1E2C" w:rsidRPr="0084210C" w:rsidRDefault="003B1E2C" w:rsidP="003B1E2C">
            <w:pPr>
              <w:pStyle w:val="ListParagraph"/>
              <w:numPr>
                <w:ilvl w:val="1"/>
                <w:numId w:val="286"/>
              </w:numPr>
              <w:spacing w:line="360" w:lineRule="auto"/>
              <w:jc w:val="both"/>
            </w:pPr>
            <w:r w:rsidRPr="0084210C">
              <w:lastRenderedPageBreak/>
              <w:t>FFS: Which aspects should be considered as additional conditions, and how to include them into model description information during model identification will be discussed in each sub-use-case agenda.</w:t>
            </w:r>
          </w:p>
          <w:p w14:paraId="0324A361" w14:textId="77777777" w:rsidR="003B1E2C" w:rsidRPr="0084210C" w:rsidRDefault="003B1E2C" w:rsidP="003B1E2C">
            <w:pPr>
              <w:pStyle w:val="ListParagraph"/>
              <w:numPr>
                <w:ilvl w:val="1"/>
                <w:numId w:val="286"/>
              </w:numPr>
              <w:spacing w:line="360" w:lineRule="auto"/>
              <w:jc w:val="both"/>
            </w:pPr>
            <w:r w:rsidRPr="0084210C">
              <w:t>FFS: Relationship between functionality and model, e.g., whether a model may be identified referring to functionality(s).</w:t>
            </w:r>
          </w:p>
          <w:p w14:paraId="2F9C6F25" w14:textId="77777777" w:rsidR="003B1E2C" w:rsidRPr="0084210C" w:rsidRDefault="003B1E2C" w:rsidP="003B1E2C">
            <w:pPr>
              <w:pStyle w:val="ListParagraph"/>
              <w:numPr>
                <w:ilvl w:val="1"/>
                <w:numId w:val="286"/>
              </w:numPr>
              <w:spacing w:line="360" w:lineRule="auto"/>
              <w:jc w:val="both"/>
            </w:pPr>
            <w:r w:rsidRPr="0084210C">
              <w:t>FFS: relationship between functionality-based LCM and model-ID-based LCM</w:t>
            </w:r>
          </w:p>
          <w:p w14:paraId="1F60AD0C" w14:textId="77777777" w:rsidR="003B1E2C" w:rsidRPr="0084210C" w:rsidRDefault="003B1E2C" w:rsidP="003B1E2C">
            <w:pPr>
              <w:pStyle w:val="ListParagraph"/>
              <w:numPr>
                <w:ilvl w:val="0"/>
                <w:numId w:val="286"/>
              </w:numPr>
              <w:spacing w:line="360" w:lineRule="auto"/>
              <w:jc w:val="both"/>
            </w:pPr>
            <w:r w:rsidRPr="0084210C">
              <w:t>Note: Applicability of functionality-based LCM and model-ID-based LCM is a separate discussion.</w:t>
            </w:r>
          </w:p>
          <w:p w14:paraId="5ADB5E3B" w14:textId="77777777" w:rsidR="003B1E2C" w:rsidRDefault="003B1E2C" w:rsidP="003B1E2C">
            <w:pPr>
              <w:spacing w:line="360" w:lineRule="auto"/>
              <w:jc w:val="both"/>
              <w:rPr>
                <w:rFonts w:eastAsia="DengXian"/>
                <w:lang w:eastAsia="zh-CN"/>
              </w:rPr>
            </w:pPr>
          </w:p>
          <w:p w14:paraId="2CBAD21B" w14:textId="77777777" w:rsidR="003B1E2C" w:rsidRDefault="003B1E2C" w:rsidP="003B1E2C">
            <w:pPr>
              <w:jc w:val="both"/>
              <w:rPr>
                <w:rFonts w:eastAsia="DengXian"/>
                <w:lang w:eastAsia="zh-CN"/>
              </w:rPr>
            </w:pPr>
            <w:r>
              <w:rPr>
                <w:rFonts w:eastAsia="DengXian" w:hint="eastAsia"/>
                <w:lang w:eastAsia="zh-CN"/>
              </w:rPr>
              <w:t>C</w:t>
            </w:r>
            <w:r>
              <w:rPr>
                <w:rFonts w:eastAsia="DengXian"/>
                <w:lang w:eastAsia="zh-CN"/>
              </w:rPr>
              <w:t>onclusion</w:t>
            </w:r>
          </w:p>
          <w:p w14:paraId="161B1307" w14:textId="77777777" w:rsidR="003B1E2C" w:rsidRPr="00013540" w:rsidRDefault="003B1E2C" w:rsidP="003B1E2C">
            <w:pPr>
              <w:jc w:val="both"/>
            </w:pPr>
            <w:r w:rsidRPr="00013540">
              <w:t>From RAN1 perspective, it is clarified that an AI/ML model identified by a model ID may be logical, and how it maps to physical AI/ML model(s) may be up to implementation.</w:t>
            </w:r>
          </w:p>
          <w:p w14:paraId="27B5B661" w14:textId="77777777" w:rsidR="003B1E2C" w:rsidRPr="00013540" w:rsidRDefault="003B1E2C" w:rsidP="003B1E2C">
            <w:pPr>
              <w:numPr>
                <w:ilvl w:val="0"/>
                <w:numId w:val="272"/>
              </w:numPr>
              <w:spacing w:after="0" w:line="240" w:lineRule="auto"/>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012281FB" w14:textId="77777777" w:rsidR="003B1E2C" w:rsidRDefault="003B1E2C" w:rsidP="003B1E2C">
            <w:pPr>
              <w:spacing w:line="360" w:lineRule="auto"/>
              <w:jc w:val="both"/>
              <w:rPr>
                <w:rFonts w:eastAsia="DengXian"/>
                <w:lang w:eastAsia="zh-CN"/>
              </w:rPr>
            </w:pPr>
          </w:p>
          <w:p w14:paraId="23E12C63" w14:textId="77777777" w:rsidR="003B1E2C" w:rsidRPr="00CD3DF0" w:rsidRDefault="003B1E2C" w:rsidP="003B1E2C">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1070A045" w14:textId="77777777" w:rsidR="003B1E2C" w:rsidRPr="00F70D99" w:rsidRDefault="003B1E2C" w:rsidP="003B1E2C">
            <w:pPr>
              <w:numPr>
                <w:ilvl w:val="0"/>
                <w:numId w:val="288"/>
              </w:numPr>
              <w:shd w:val="clear" w:color="auto" w:fill="FFFFFF"/>
              <w:spacing w:after="0" w:line="240" w:lineRule="auto"/>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4BC12EED" w14:textId="77777777" w:rsidR="003B1E2C" w:rsidRPr="00F70D99" w:rsidRDefault="003B1E2C" w:rsidP="003B1E2C">
            <w:pPr>
              <w:numPr>
                <w:ilvl w:val="0"/>
                <w:numId w:val="288"/>
              </w:numPr>
              <w:shd w:val="clear" w:color="auto" w:fill="FFFFFF"/>
              <w:spacing w:after="0" w:line="240" w:lineRule="auto"/>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35794E14" w14:textId="77777777" w:rsidR="008341C8" w:rsidRPr="003B1E2C" w:rsidRDefault="008341C8" w:rsidP="00FB378A">
            <w:pPr>
              <w:pStyle w:val="BodyText"/>
              <w:rPr>
                <w:rFonts w:asciiTheme="minorHAnsi" w:hAnsiTheme="minorHAnsi" w:cstheme="minorHAnsi"/>
              </w:rPr>
            </w:pPr>
          </w:p>
        </w:tc>
      </w:tr>
    </w:tbl>
    <w:p w14:paraId="2EF98E62" w14:textId="77777777" w:rsidR="008341C8" w:rsidRPr="00684B3A" w:rsidRDefault="008341C8" w:rsidP="00FB378A">
      <w:pPr>
        <w:pStyle w:val="BodyText"/>
        <w:rPr>
          <w:rFonts w:asciiTheme="minorHAnsi" w:hAnsiTheme="minorHAnsi" w:cstheme="minorHAnsi"/>
          <w:lang w:val="en-GB"/>
        </w:rPr>
      </w:pPr>
    </w:p>
    <w:p w14:paraId="2361A8FA" w14:textId="0F272941" w:rsidR="00E92E98" w:rsidRPr="00684B3A" w:rsidRDefault="00E92E98" w:rsidP="00E92E98">
      <w:pPr>
        <w:pStyle w:val="Heading1"/>
        <w:jc w:val="both"/>
        <w:rPr>
          <w:rFonts w:asciiTheme="minorHAnsi" w:hAnsiTheme="minorHAnsi" w:cstheme="minorHAnsi"/>
        </w:rPr>
      </w:pPr>
      <w:bookmarkStart w:id="0" w:name="_Ref178064866"/>
      <w:r w:rsidRPr="00684B3A">
        <w:rPr>
          <w:rFonts w:asciiTheme="minorHAnsi" w:hAnsiTheme="minorHAnsi" w:cstheme="minorHAnsi"/>
        </w:rPr>
        <w:t>2</w:t>
      </w:r>
      <w:r w:rsidRPr="00684B3A">
        <w:rPr>
          <w:rFonts w:asciiTheme="minorHAnsi" w:hAnsiTheme="minorHAnsi" w:cstheme="minorHAnsi"/>
        </w:rPr>
        <w:tab/>
        <w:t>Discussion</w:t>
      </w:r>
      <w:bookmarkEnd w:id="0"/>
      <w:r w:rsidR="0083403A">
        <w:rPr>
          <w:rFonts w:asciiTheme="minorHAnsi" w:hAnsiTheme="minorHAnsi" w:cstheme="minorHAnsi"/>
        </w:rPr>
        <w:t xml:space="preserve"> </w:t>
      </w:r>
      <w:r w:rsidR="0073690A">
        <w:rPr>
          <w:rFonts w:asciiTheme="minorHAnsi" w:hAnsiTheme="minorHAnsi" w:cstheme="minorHAnsi"/>
        </w:rPr>
        <w:t>o</w:t>
      </w:r>
      <w:r w:rsidR="00AC3DAD">
        <w:rPr>
          <w:rFonts w:asciiTheme="minorHAnsi" w:hAnsiTheme="minorHAnsi" w:cstheme="minorHAnsi"/>
        </w:rPr>
        <w:t>n</w:t>
      </w:r>
      <w:r w:rsidR="0073690A">
        <w:rPr>
          <w:rFonts w:asciiTheme="minorHAnsi" w:hAnsiTheme="minorHAnsi" w:cstheme="minorHAnsi"/>
        </w:rPr>
        <w:t xml:space="preserve"> </w:t>
      </w:r>
      <w:r w:rsidR="00AC3DAD">
        <w:rPr>
          <w:rFonts w:asciiTheme="minorHAnsi" w:hAnsiTheme="minorHAnsi" w:cstheme="minorHAnsi"/>
        </w:rPr>
        <w:t>Various Stages of Model Operation</w:t>
      </w:r>
    </w:p>
    <w:p w14:paraId="57603EE2" w14:textId="3733CCC7" w:rsidR="000007CC" w:rsidRPr="009772F9" w:rsidRDefault="00FC5AC4" w:rsidP="00E92E98">
      <w:pPr>
        <w:pStyle w:val="Heading2"/>
        <w:rPr>
          <w:rFonts w:asciiTheme="minorHAnsi" w:hAnsiTheme="minorHAnsi" w:cstheme="minorHAnsi"/>
          <w:lang w:val="en-US"/>
        </w:rPr>
      </w:pPr>
      <w:bookmarkStart w:id="1" w:name="_Ref127515929"/>
      <w:r w:rsidRPr="00684B3A">
        <w:rPr>
          <w:rFonts w:asciiTheme="minorHAnsi" w:hAnsiTheme="minorHAnsi" w:cstheme="minorHAnsi"/>
        </w:rPr>
        <w:t>2.</w:t>
      </w:r>
      <w:r w:rsidR="004074C9">
        <w:rPr>
          <w:rFonts w:asciiTheme="minorHAnsi" w:hAnsiTheme="minorHAnsi" w:cstheme="minorHAnsi"/>
        </w:rPr>
        <w:t>1</w:t>
      </w:r>
      <w:r w:rsidRPr="00684B3A">
        <w:rPr>
          <w:rFonts w:asciiTheme="minorHAnsi" w:hAnsiTheme="minorHAnsi" w:cstheme="minorHAnsi"/>
        </w:rPr>
        <w:tab/>
      </w:r>
      <w:r w:rsidR="009772F9">
        <w:t>Model</w:t>
      </w:r>
      <w:r w:rsidR="009772F9" w:rsidRPr="00684B3A">
        <w:t xml:space="preserve"> LCM</w:t>
      </w:r>
      <w:r w:rsidR="009772F9">
        <w:t xml:space="preserve"> </w:t>
      </w:r>
      <w:r w:rsidR="009772F9" w:rsidRPr="009772F9">
        <w:t>functional</w:t>
      </w:r>
      <w:r w:rsidR="009772F9">
        <w:t xml:space="preserve"> framework</w:t>
      </w:r>
    </w:p>
    <w:bookmarkEnd w:id="1"/>
    <w:p w14:paraId="64274E97" w14:textId="5C6E9F4B" w:rsidR="00E80A6F" w:rsidRDefault="00F214E6" w:rsidP="00F214E6">
      <w:pPr>
        <w:rPr>
          <w:rFonts w:asciiTheme="minorHAnsi" w:hAnsiTheme="minorHAnsi" w:cstheme="minorHAnsi"/>
          <w:lang w:eastAsia="ja-JP"/>
        </w:rPr>
      </w:pPr>
      <w:r w:rsidRPr="00F214E6">
        <w:rPr>
          <w:rFonts w:asciiTheme="minorHAnsi" w:hAnsiTheme="minorHAnsi" w:cstheme="minorHAnsi"/>
          <w:lang w:eastAsia="ja-JP"/>
        </w:rPr>
        <w:t xml:space="preserve">Numerous agreements have been made by RAN1 to study </w:t>
      </w:r>
      <w:r w:rsidR="00AD0474">
        <w:rPr>
          <w:rFonts w:asciiTheme="minorHAnsi" w:hAnsiTheme="minorHAnsi" w:cstheme="minorHAnsi"/>
          <w:lang w:eastAsia="ja-JP"/>
        </w:rPr>
        <w:t>AI/ML for PHY</w:t>
      </w:r>
      <w:r w:rsidRPr="00F214E6">
        <w:rPr>
          <w:rFonts w:asciiTheme="minorHAnsi" w:hAnsiTheme="minorHAnsi" w:cstheme="minorHAnsi"/>
          <w:lang w:eastAsia="ja-JP"/>
        </w:rPr>
        <w:t xml:space="preserve"> model LCM aspects related to the high-level model LCM stages of data collection, model training, model deployment, model inference, and model monitoring. Furthermore, it has been agreed to study aspects/procedures related to e.g., model selection, model activation, model deactivation, model switching, model update, and model transfer. To study model LCM aspects, RAN1 could define a functional framework as </w:t>
      </w:r>
      <w:r w:rsidRPr="006B50DC">
        <w:rPr>
          <w:rFonts w:asciiTheme="minorHAnsi" w:hAnsiTheme="minorHAnsi" w:cstheme="minorHAnsi"/>
          <w:lang w:eastAsia="ja-JP"/>
        </w:rPr>
        <w:t>shown in</w:t>
      </w:r>
      <w:r w:rsidR="00EB66D3" w:rsidRPr="006B50DC">
        <w:rPr>
          <w:rFonts w:asciiTheme="minorHAnsi" w:hAnsiTheme="minorHAnsi" w:cstheme="minorHAnsi"/>
          <w:lang w:eastAsia="ja-JP"/>
        </w:rPr>
        <w:t xml:space="preserve"> </w:t>
      </w:r>
      <w:r w:rsidR="00EB66D3" w:rsidRPr="006B50DC">
        <w:rPr>
          <w:rFonts w:asciiTheme="minorHAnsi" w:hAnsiTheme="minorHAnsi" w:cstheme="minorHAnsi"/>
          <w:lang w:eastAsia="ja-JP"/>
        </w:rPr>
        <w:fldChar w:fldCharType="begin"/>
      </w:r>
      <w:r w:rsidR="00EB66D3" w:rsidRPr="006B50DC">
        <w:rPr>
          <w:rFonts w:asciiTheme="minorHAnsi" w:hAnsiTheme="minorHAnsi" w:cstheme="minorHAnsi"/>
          <w:lang w:eastAsia="ja-JP"/>
        </w:rPr>
        <w:instrText xml:space="preserve"> REF _Ref127432881 \h </w:instrText>
      </w:r>
      <w:r w:rsidR="006B50DC">
        <w:rPr>
          <w:rFonts w:asciiTheme="minorHAnsi" w:hAnsiTheme="minorHAnsi" w:cstheme="minorHAnsi"/>
          <w:lang w:eastAsia="ja-JP"/>
        </w:rPr>
        <w:instrText xml:space="preserve"> \* MERGEFORMAT </w:instrText>
      </w:r>
      <w:r w:rsidR="00EB66D3" w:rsidRPr="006B50DC">
        <w:rPr>
          <w:rFonts w:asciiTheme="minorHAnsi" w:hAnsiTheme="minorHAnsi" w:cstheme="minorHAnsi"/>
          <w:lang w:eastAsia="ja-JP"/>
        </w:rPr>
      </w:r>
      <w:r w:rsidR="00EB66D3" w:rsidRPr="006B50DC">
        <w:rPr>
          <w:rFonts w:asciiTheme="minorHAnsi" w:hAnsiTheme="minorHAnsi" w:cstheme="minorHAnsi"/>
          <w:lang w:eastAsia="ja-JP"/>
        </w:rPr>
        <w:fldChar w:fldCharType="separate"/>
      </w:r>
      <w:r w:rsidR="008D73F1" w:rsidRPr="008D73F1">
        <w:rPr>
          <w:rFonts w:asciiTheme="minorHAnsi" w:hAnsiTheme="minorHAnsi" w:cstheme="minorHAnsi"/>
        </w:rPr>
        <w:t xml:space="preserve">Figure </w:t>
      </w:r>
      <w:r w:rsidR="008D73F1" w:rsidRPr="008D73F1">
        <w:rPr>
          <w:rFonts w:asciiTheme="minorHAnsi" w:hAnsiTheme="minorHAnsi" w:cstheme="minorHAnsi"/>
          <w:noProof/>
        </w:rPr>
        <w:t>1</w:t>
      </w:r>
      <w:r w:rsidR="00EB66D3" w:rsidRPr="006B50DC">
        <w:rPr>
          <w:rFonts w:asciiTheme="minorHAnsi" w:hAnsiTheme="minorHAnsi" w:cstheme="minorHAnsi"/>
          <w:lang w:eastAsia="ja-JP"/>
        </w:rPr>
        <w:fldChar w:fldCharType="end"/>
      </w:r>
      <w:r w:rsidR="00EB66D3" w:rsidRPr="006B50DC">
        <w:rPr>
          <w:rFonts w:asciiTheme="minorHAnsi" w:hAnsiTheme="minorHAnsi" w:cstheme="minorHAnsi"/>
          <w:lang w:eastAsia="ja-JP"/>
        </w:rPr>
        <w:t xml:space="preserve"> </w:t>
      </w:r>
      <w:r w:rsidRPr="006B50DC">
        <w:rPr>
          <w:rFonts w:asciiTheme="minorHAnsi" w:hAnsiTheme="minorHAnsi" w:cstheme="minorHAnsi"/>
          <w:lang w:eastAsia="ja-JP"/>
        </w:rPr>
        <w:t>for anchoring</w:t>
      </w:r>
      <w:r w:rsidRPr="00F214E6">
        <w:rPr>
          <w:rFonts w:asciiTheme="minorHAnsi" w:hAnsiTheme="minorHAnsi" w:cstheme="minorHAnsi"/>
          <w:lang w:eastAsia="ja-JP"/>
        </w:rPr>
        <w:t xml:space="preserve"> discussions related to NW-UE collaborations in supporting AI/ML for PHY use cases with one- or two-sided models.</w:t>
      </w:r>
    </w:p>
    <w:p w14:paraId="35E15D73" w14:textId="6E92EF06" w:rsidR="00C01962" w:rsidRDefault="00003B24" w:rsidP="00F214E6">
      <w:pPr>
        <w:rPr>
          <w:rFonts w:asciiTheme="minorHAnsi" w:hAnsiTheme="minorHAnsi" w:cstheme="minorHAnsi"/>
          <w:lang w:eastAsia="ja-JP"/>
        </w:rPr>
      </w:pPr>
      <w:r>
        <w:rPr>
          <w:rFonts w:asciiTheme="minorHAnsi" w:hAnsiTheme="minorHAnsi" w:cstheme="minorHAnsi"/>
          <w:lang w:eastAsia="ja-JP"/>
        </w:rPr>
        <w:t xml:space="preserve">The outlined </w:t>
      </w:r>
      <w:r w:rsidRPr="00A520AB">
        <w:rPr>
          <w:rFonts w:asciiTheme="minorHAnsi" w:hAnsiTheme="minorHAnsi" w:cstheme="minorHAnsi"/>
          <w:lang w:eastAsia="ja-JP"/>
        </w:rPr>
        <w:t xml:space="preserve">framework </w:t>
      </w:r>
      <w:r w:rsidR="00183B37" w:rsidRPr="00A520AB">
        <w:rPr>
          <w:rFonts w:asciiTheme="minorHAnsi" w:hAnsiTheme="minorHAnsi" w:cstheme="minorHAnsi"/>
          <w:lang w:eastAsia="ja-JP"/>
        </w:rPr>
        <w:t xml:space="preserve">in </w:t>
      </w:r>
      <w:r w:rsidR="00CA4A9F" w:rsidRPr="00A520AB">
        <w:rPr>
          <w:rFonts w:asciiTheme="minorHAnsi" w:hAnsiTheme="minorHAnsi" w:cstheme="minorHAnsi"/>
          <w:lang w:eastAsia="ja-JP"/>
        </w:rPr>
        <w:fldChar w:fldCharType="begin"/>
      </w:r>
      <w:r w:rsidR="00CA4A9F" w:rsidRPr="00A520AB">
        <w:rPr>
          <w:rFonts w:asciiTheme="minorHAnsi" w:hAnsiTheme="minorHAnsi" w:cstheme="minorHAnsi"/>
          <w:lang w:eastAsia="ja-JP"/>
        </w:rPr>
        <w:instrText xml:space="preserve"> REF _Ref127432881 \h </w:instrText>
      </w:r>
      <w:r w:rsidR="00A520AB">
        <w:rPr>
          <w:rFonts w:asciiTheme="minorHAnsi" w:hAnsiTheme="minorHAnsi" w:cstheme="minorHAnsi"/>
          <w:lang w:eastAsia="ja-JP"/>
        </w:rPr>
        <w:instrText xml:space="preserve"> \* MERGEFORMAT </w:instrText>
      </w:r>
      <w:r w:rsidR="00CA4A9F" w:rsidRPr="00A520AB">
        <w:rPr>
          <w:rFonts w:asciiTheme="minorHAnsi" w:hAnsiTheme="minorHAnsi" w:cstheme="minorHAnsi"/>
          <w:lang w:eastAsia="ja-JP"/>
        </w:rPr>
      </w:r>
      <w:r w:rsidR="00CA4A9F" w:rsidRPr="00A520AB">
        <w:rPr>
          <w:rFonts w:asciiTheme="minorHAnsi" w:hAnsiTheme="minorHAnsi" w:cstheme="minorHAnsi"/>
          <w:lang w:eastAsia="ja-JP"/>
        </w:rPr>
        <w:fldChar w:fldCharType="separate"/>
      </w:r>
      <w:r w:rsidR="008D73F1" w:rsidRPr="008D73F1">
        <w:rPr>
          <w:rFonts w:asciiTheme="minorHAnsi" w:hAnsiTheme="minorHAnsi" w:cstheme="minorHAnsi"/>
        </w:rPr>
        <w:t xml:space="preserve">Figure </w:t>
      </w:r>
      <w:r w:rsidR="008D73F1" w:rsidRPr="008D73F1">
        <w:rPr>
          <w:rFonts w:asciiTheme="minorHAnsi" w:hAnsiTheme="minorHAnsi" w:cstheme="minorHAnsi"/>
          <w:noProof/>
        </w:rPr>
        <w:t>1</w:t>
      </w:r>
      <w:r w:rsidR="00CA4A9F" w:rsidRPr="00A520AB">
        <w:rPr>
          <w:rFonts w:asciiTheme="minorHAnsi" w:hAnsiTheme="minorHAnsi" w:cstheme="minorHAnsi"/>
          <w:lang w:eastAsia="ja-JP"/>
        </w:rPr>
        <w:fldChar w:fldCharType="end"/>
      </w:r>
      <w:r w:rsidR="00CA4A9F" w:rsidRPr="00A520AB">
        <w:rPr>
          <w:rFonts w:asciiTheme="minorHAnsi" w:hAnsiTheme="minorHAnsi" w:cstheme="minorHAnsi"/>
          <w:lang w:eastAsia="ja-JP"/>
        </w:rPr>
        <w:t xml:space="preserve"> </w:t>
      </w:r>
      <w:r w:rsidRPr="00A520AB">
        <w:rPr>
          <w:rFonts w:asciiTheme="minorHAnsi" w:hAnsiTheme="minorHAnsi" w:cstheme="minorHAnsi"/>
          <w:lang w:eastAsia="ja-JP"/>
        </w:rPr>
        <w:t>is</w:t>
      </w:r>
      <w:r>
        <w:rPr>
          <w:rFonts w:asciiTheme="minorHAnsi" w:hAnsiTheme="minorHAnsi" w:cstheme="minorHAnsi"/>
          <w:lang w:eastAsia="ja-JP"/>
        </w:rPr>
        <w:t xml:space="preserve"> </w:t>
      </w:r>
      <w:r w:rsidR="00525C07">
        <w:rPr>
          <w:rFonts w:asciiTheme="minorHAnsi" w:hAnsiTheme="minorHAnsi" w:cstheme="minorHAnsi"/>
          <w:lang w:eastAsia="ja-JP"/>
        </w:rPr>
        <w:t xml:space="preserve">mainly applicable for </w:t>
      </w:r>
      <w:r w:rsidR="00B96084">
        <w:rPr>
          <w:rFonts w:asciiTheme="minorHAnsi" w:hAnsiTheme="minorHAnsi" w:cstheme="minorHAnsi"/>
          <w:lang w:eastAsia="ja-JP"/>
        </w:rPr>
        <w:t xml:space="preserve">model LCM </w:t>
      </w:r>
      <w:r w:rsidR="001C07B2">
        <w:rPr>
          <w:rFonts w:asciiTheme="minorHAnsi" w:hAnsiTheme="minorHAnsi" w:cstheme="minorHAnsi"/>
          <w:lang w:eastAsia="ja-JP"/>
        </w:rPr>
        <w:t>assuming</w:t>
      </w:r>
      <w:r w:rsidR="00525C07">
        <w:rPr>
          <w:rFonts w:asciiTheme="minorHAnsi" w:hAnsiTheme="minorHAnsi" w:cstheme="minorHAnsi"/>
          <w:lang w:eastAsia="ja-JP"/>
        </w:rPr>
        <w:t xml:space="preserve"> offline training, </w:t>
      </w:r>
      <w:r w:rsidR="004E404B">
        <w:rPr>
          <w:rFonts w:asciiTheme="minorHAnsi" w:hAnsiTheme="minorHAnsi" w:cstheme="minorHAnsi"/>
          <w:lang w:eastAsia="ja-JP"/>
        </w:rPr>
        <w:t xml:space="preserve">and </w:t>
      </w:r>
      <w:r w:rsidR="00525C07">
        <w:rPr>
          <w:rFonts w:asciiTheme="minorHAnsi" w:hAnsiTheme="minorHAnsi" w:cstheme="minorHAnsi"/>
          <w:lang w:eastAsia="ja-JP"/>
        </w:rPr>
        <w:t xml:space="preserve">it is expected that for online training several of the functionalities </w:t>
      </w:r>
      <w:r w:rsidR="006419B6">
        <w:rPr>
          <w:rFonts w:asciiTheme="minorHAnsi" w:hAnsiTheme="minorHAnsi" w:cstheme="minorHAnsi"/>
          <w:lang w:eastAsia="ja-JP"/>
        </w:rPr>
        <w:t>can</w:t>
      </w:r>
      <w:r w:rsidR="00525C07">
        <w:rPr>
          <w:rFonts w:asciiTheme="minorHAnsi" w:hAnsiTheme="minorHAnsi" w:cstheme="minorHAnsi"/>
          <w:lang w:eastAsia="ja-JP"/>
        </w:rPr>
        <w:t xml:space="preserve"> be merged</w:t>
      </w:r>
      <w:r w:rsidR="006D2132">
        <w:rPr>
          <w:rFonts w:asciiTheme="minorHAnsi" w:hAnsiTheme="minorHAnsi" w:cstheme="minorHAnsi"/>
          <w:lang w:eastAsia="ja-JP"/>
        </w:rPr>
        <w:t xml:space="preserve"> and </w:t>
      </w:r>
      <w:r w:rsidR="00133EA3">
        <w:rPr>
          <w:rFonts w:asciiTheme="minorHAnsi" w:hAnsiTheme="minorHAnsi" w:cstheme="minorHAnsi"/>
          <w:lang w:eastAsia="ja-JP"/>
        </w:rPr>
        <w:t xml:space="preserve">some </w:t>
      </w:r>
      <w:r w:rsidR="00095055">
        <w:rPr>
          <w:rFonts w:asciiTheme="minorHAnsi" w:hAnsiTheme="minorHAnsi" w:cstheme="minorHAnsi"/>
          <w:lang w:eastAsia="ja-JP"/>
        </w:rPr>
        <w:t xml:space="preserve">model </w:t>
      </w:r>
      <w:r w:rsidR="00B10B84">
        <w:rPr>
          <w:rFonts w:asciiTheme="minorHAnsi" w:hAnsiTheme="minorHAnsi" w:cstheme="minorHAnsi"/>
          <w:lang w:eastAsia="ja-JP"/>
        </w:rPr>
        <w:t xml:space="preserve">LCM aspects </w:t>
      </w:r>
      <w:r w:rsidR="00133EA3">
        <w:rPr>
          <w:rFonts w:asciiTheme="minorHAnsi" w:hAnsiTheme="minorHAnsi" w:cstheme="minorHAnsi"/>
          <w:lang w:eastAsia="ja-JP"/>
        </w:rPr>
        <w:t>captured in the</w:t>
      </w:r>
      <w:r w:rsidR="00256419">
        <w:rPr>
          <w:rFonts w:asciiTheme="minorHAnsi" w:hAnsiTheme="minorHAnsi" w:cstheme="minorHAnsi"/>
          <w:lang w:eastAsia="ja-JP"/>
        </w:rPr>
        <w:t xml:space="preserve"> figure </w:t>
      </w:r>
      <w:r w:rsidR="00AF616C">
        <w:rPr>
          <w:rFonts w:asciiTheme="minorHAnsi" w:hAnsiTheme="minorHAnsi" w:cstheme="minorHAnsi"/>
          <w:lang w:eastAsia="ja-JP"/>
        </w:rPr>
        <w:t>may not be relevant</w:t>
      </w:r>
      <w:r w:rsidR="00525C07">
        <w:rPr>
          <w:rFonts w:asciiTheme="minorHAnsi" w:hAnsiTheme="minorHAnsi" w:cstheme="minorHAnsi"/>
          <w:lang w:eastAsia="ja-JP"/>
        </w:rPr>
        <w:t xml:space="preserve">. </w:t>
      </w:r>
      <w:r w:rsidR="00A010C0">
        <w:rPr>
          <w:rFonts w:asciiTheme="minorHAnsi" w:hAnsiTheme="minorHAnsi" w:cstheme="minorHAnsi"/>
          <w:lang w:eastAsia="ja-JP"/>
        </w:rPr>
        <w:t>However, it is not clear what kind of specification impact is needed for online training for one-sided models</w:t>
      </w:r>
      <w:r w:rsidR="006A4DA5">
        <w:rPr>
          <w:rFonts w:asciiTheme="minorHAnsi" w:hAnsiTheme="minorHAnsi" w:cstheme="minorHAnsi"/>
          <w:lang w:eastAsia="ja-JP"/>
        </w:rPr>
        <w:t xml:space="preserve">. </w:t>
      </w:r>
      <w:r w:rsidR="006E0051">
        <w:rPr>
          <w:rFonts w:asciiTheme="minorHAnsi" w:hAnsiTheme="minorHAnsi" w:cstheme="minorHAnsi"/>
          <w:lang w:eastAsia="ja-JP"/>
        </w:rPr>
        <w:t>We expect</w:t>
      </w:r>
      <w:r w:rsidR="006A4DA5">
        <w:rPr>
          <w:rFonts w:asciiTheme="minorHAnsi" w:hAnsiTheme="minorHAnsi" w:cstheme="minorHAnsi"/>
          <w:lang w:eastAsia="ja-JP"/>
        </w:rPr>
        <w:t xml:space="preserve"> that </w:t>
      </w:r>
      <w:r w:rsidR="006B1825">
        <w:rPr>
          <w:rFonts w:asciiTheme="minorHAnsi" w:hAnsiTheme="minorHAnsi" w:cstheme="minorHAnsi"/>
          <w:lang w:eastAsia="ja-JP"/>
        </w:rPr>
        <w:t xml:space="preserve">one-sided models </w:t>
      </w:r>
      <w:r w:rsidR="00F936CB">
        <w:rPr>
          <w:rFonts w:asciiTheme="minorHAnsi" w:hAnsiTheme="minorHAnsi" w:cstheme="minorHAnsi"/>
          <w:lang w:eastAsia="ja-JP"/>
        </w:rPr>
        <w:t xml:space="preserve">can be part of an AI/ML functionality described </w:t>
      </w:r>
      <w:r w:rsidR="002B2A43">
        <w:rPr>
          <w:rFonts w:asciiTheme="minorHAnsi" w:hAnsiTheme="minorHAnsi" w:cstheme="minorHAnsi"/>
          <w:lang w:eastAsia="ja-JP"/>
        </w:rPr>
        <w:t xml:space="preserve">more </w:t>
      </w:r>
      <w:r w:rsidR="00F141CF">
        <w:rPr>
          <w:rFonts w:asciiTheme="minorHAnsi" w:hAnsiTheme="minorHAnsi" w:cstheme="minorHAnsi"/>
          <w:lang w:eastAsia="ja-JP"/>
        </w:rPr>
        <w:t>in subsequent sections</w:t>
      </w:r>
      <w:r w:rsidR="00F936CB">
        <w:rPr>
          <w:rFonts w:asciiTheme="minorHAnsi" w:hAnsiTheme="minorHAnsi" w:cstheme="minorHAnsi"/>
          <w:lang w:eastAsia="ja-JP"/>
        </w:rPr>
        <w:t>,</w:t>
      </w:r>
      <w:r w:rsidR="00641E9E" w:rsidRPr="00641E9E">
        <w:rPr>
          <w:rFonts w:asciiTheme="minorHAnsi" w:hAnsiTheme="minorHAnsi" w:cstheme="minorHAnsi"/>
          <w:lang w:eastAsia="ja-JP"/>
        </w:rPr>
        <w:t xml:space="preserve"> </w:t>
      </w:r>
      <w:r w:rsidR="00641E9E">
        <w:rPr>
          <w:rFonts w:asciiTheme="minorHAnsi" w:hAnsiTheme="minorHAnsi" w:cstheme="minorHAnsi"/>
          <w:lang w:eastAsia="ja-JP"/>
        </w:rPr>
        <w:t xml:space="preserve">where such functionality should fulfill </w:t>
      </w:r>
      <w:r w:rsidR="00641E9E" w:rsidRPr="00641E9E">
        <w:rPr>
          <w:rFonts w:asciiTheme="minorHAnsi" w:hAnsiTheme="minorHAnsi" w:cstheme="minorHAnsi"/>
          <w:lang w:eastAsia="ja-JP"/>
        </w:rPr>
        <w:t>certain requirements</w:t>
      </w:r>
      <w:r w:rsidR="00641E9E">
        <w:rPr>
          <w:rFonts w:asciiTheme="minorHAnsi" w:hAnsiTheme="minorHAnsi" w:cstheme="minorHAnsi"/>
          <w:lang w:eastAsia="ja-JP"/>
        </w:rPr>
        <w:t>. If such require</w:t>
      </w:r>
      <w:r w:rsidR="00343167">
        <w:rPr>
          <w:rFonts w:asciiTheme="minorHAnsi" w:hAnsiTheme="minorHAnsi" w:cstheme="minorHAnsi"/>
          <w:lang w:eastAsia="ja-JP"/>
        </w:rPr>
        <w:t>ments are fulfilled by applying</w:t>
      </w:r>
      <w:r w:rsidR="00027B63">
        <w:rPr>
          <w:rFonts w:asciiTheme="minorHAnsi" w:hAnsiTheme="minorHAnsi" w:cstheme="minorHAnsi"/>
          <w:lang w:eastAsia="ja-JP"/>
        </w:rPr>
        <w:t xml:space="preserve"> online training</w:t>
      </w:r>
      <w:r w:rsidR="00343167">
        <w:rPr>
          <w:rFonts w:asciiTheme="minorHAnsi" w:hAnsiTheme="minorHAnsi" w:cstheme="minorHAnsi"/>
          <w:lang w:eastAsia="ja-JP"/>
        </w:rPr>
        <w:t xml:space="preserve">, it would anyway be </w:t>
      </w:r>
      <w:r w:rsidR="00027B63">
        <w:rPr>
          <w:rFonts w:asciiTheme="minorHAnsi" w:hAnsiTheme="minorHAnsi" w:cstheme="minorHAnsi"/>
          <w:lang w:eastAsia="ja-JP"/>
        </w:rPr>
        <w:t>specification transparent.</w:t>
      </w:r>
    </w:p>
    <w:p w14:paraId="33ECA397" w14:textId="614817D6" w:rsidR="00D01BC2" w:rsidRPr="00DA29E6" w:rsidRDefault="00BA59B0" w:rsidP="005B1B53">
      <w:pPr>
        <w:pStyle w:val="Proposal"/>
      </w:pPr>
      <w:bookmarkStart w:id="2" w:name="_Toc135045672"/>
      <w:r>
        <w:t>Adopt</w:t>
      </w:r>
      <w:r w:rsidR="00D01BC2">
        <w:t xml:space="preserve"> the </w:t>
      </w:r>
      <w:r w:rsidR="007827BF">
        <w:t xml:space="preserve">model </w:t>
      </w:r>
      <w:r w:rsidR="00D01BC2">
        <w:t xml:space="preserve">functional framework in Figure 1 for </w:t>
      </w:r>
      <w:r w:rsidR="00D01BC2" w:rsidRPr="00F214E6">
        <w:t xml:space="preserve">anchoring discussions related to </w:t>
      </w:r>
      <w:r w:rsidR="007827BF">
        <w:t>model LCM</w:t>
      </w:r>
      <w:r>
        <w:t>.</w:t>
      </w:r>
      <w:bookmarkEnd w:id="2"/>
    </w:p>
    <w:p w14:paraId="6F9AD2AD" w14:textId="77777777" w:rsidR="00D01BC2" w:rsidRDefault="00D01BC2" w:rsidP="00F214E6">
      <w:pPr>
        <w:rPr>
          <w:rFonts w:asciiTheme="minorHAnsi" w:hAnsiTheme="minorHAnsi" w:cstheme="minorHAnsi"/>
          <w:lang w:eastAsia="ja-JP"/>
        </w:rPr>
      </w:pPr>
    </w:p>
    <w:p w14:paraId="028C5B33" w14:textId="4448BF58" w:rsidR="00F214E6" w:rsidRPr="00F214E6" w:rsidRDefault="00B507FC" w:rsidP="00EB7611">
      <w:pPr>
        <w:jc w:val="center"/>
        <w:rPr>
          <w:rFonts w:asciiTheme="minorHAnsi" w:hAnsiTheme="minorHAnsi" w:cstheme="minorHAnsi"/>
          <w:lang w:eastAsia="ja-JP"/>
        </w:rPr>
      </w:pPr>
      <w:r>
        <w:rPr>
          <w:noProof/>
          <w:color w:val="4472C4" w:themeColor="accent1"/>
        </w:rPr>
        <w:drawing>
          <wp:inline distT="0" distB="0" distL="0" distR="0" wp14:anchorId="0DDAE004" wp14:editId="3A8BDAF0">
            <wp:extent cx="6002560" cy="1747674"/>
            <wp:effectExtent l="0" t="0" r="5080" b="0"/>
            <wp:docPr id="57" name="Graphic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phic 57"/>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002560" cy="1747674"/>
                    </a:xfrm>
                    <a:prstGeom prst="rect">
                      <a:avLst/>
                    </a:prstGeom>
                  </pic:spPr>
                </pic:pic>
              </a:graphicData>
            </a:graphic>
          </wp:inline>
        </w:drawing>
      </w:r>
    </w:p>
    <w:p w14:paraId="3B1D5A49" w14:textId="304966EA" w:rsidR="00B507FC" w:rsidRDefault="00B507FC" w:rsidP="008D73F1">
      <w:pPr>
        <w:pStyle w:val="Caption"/>
        <w:jc w:val="center"/>
      </w:pPr>
      <w:bookmarkStart w:id="3" w:name="_Ref127432881"/>
      <w:r>
        <w:t xml:space="preserve">Figure </w:t>
      </w:r>
      <w:r>
        <w:fldChar w:fldCharType="begin"/>
      </w:r>
      <w:r>
        <w:instrText xml:space="preserve"> SEQ Figure \* ARABIC </w:instrText>
      </w:r>
      <w:r>
        <w:fldChar w:fldCharType="separate"/>
      </w:r>
      <w:r w:rsidR="003E0251">
        <w:rPr>
          <w:noProof/>
        </w:rPr>
        <w:t>1</w:t>
      </w:r>
      <w:r>
        <w:fldChar w:fldCharType="end"/>
      </w:r>
      <w:bookmarkEnd w:id="3"/>
      <w:r>
        <w:t>. A functional framework for discussing model LCM aspects.</w:t>
      </w:r>
    </w:p>
    <w:p w14:paraId="42A45291" w14:textId="6D67913A" w:rsidR="006D7268" w:rsidRDefault="006D7268" w:rsidP="006D7268">
      <w:pPr>
        <w:pStyle w:val="Heading2"/>
        <w:rPr>
          <w:rFonts w:asciiTheme="minorHAnsi" w:hAnsiTheme="minorHAnsi" w:cstheme="minorHAnsi"/>
        </w:rPr>
      </w:pPr>
      <w:bookmarkStart w:id="4" w:name="_Toc127434803"/>
      <w:bookmarkEnd w:id="4"/>
      <w:r w:rsidRPr="00684B3A">
        <w:rPr>
          <w:rFonts w:asciiTheme="minorHAnsi" w:hAnsiTheme="minorHAnsi" w:cstheme="minorHAnsi"/>
        </w:rPr>
        <w:t>2.</w:t>
      </w:r>
      <w:r w:rsidR="00D967E4">
        <w:rPr>
          <w:rFonts w:asciiTheme="minorHAnsi" w:hAnsiTheme="minorHAnsi" w:cstheme="minorHAnsi"/>
        </w:rPr>
        <w:t>2</w:t>
      </w:r>
      <w:r w:rsidRPr="00684B3A">
        <w:rPr>
          <w:rFonts w:asciiTheme="minorHAnsi" w:hAnsiTheme="minorHAnsi" w:cstheme="minorHAnsi"/>
        </w:rPr>
        <w:t xml:space="preserve"> Model </w:t>
      </w:r>
      <w:r>
        <w:rPr>
          <w:rFonts w:asciiTheme="minorHAnsi" w:hAnsiTheme="minorHAnsi" w:cstheme="minorHAnsi"/>
        </w:rPr>
        <w:t>and functionality identification</w:t>
      </w:r>
    </w:p>
    <w:p w14:paraId="30B49C8A" w14:textId="0D3F2739" w:rsidR="00193FA3" w:rsidRPr="00EB7611" w:rsidRDefault="00193FA3" w:rsidP="00193FA3">
      <w:pPr>
        <w:pStyle w:val="Heading4"/>
      </w:pPr>
      <w:r>
        <w:t>2.</w:t>
      </w:r>
      <w:r w:rsidR="00DC611C">
        <w:t>2</w:t>
      </w:r>
      <w:r>
        <w:t>.</w:t>
      </w:r>
      <w:r w:rsidR="00DC611C">
        <w:t>1</w:t>
      </w:r>
      <w:r>
        <w:tab/>
        <w:t xml:space="preserve">AI/ML related UE capabilities </w:t>
      </w:r>
    </w:p>
    <w:p w14:paraId="1BE61A93" w14:textId="7D9B8E38" w:rsidR="00193FA3" w:rsidRPr="00A000E8" w:rsidRDefault="00193FA3" w:rsidP="00193FA3">
      <w:pPr>
        <w:rPr>
          <w:rFonts w:asciiTheme="minorHAnsi" w:hAnsiTheme="minorHAnsi" w:cstheme="minorHAnsi"/>
          <w:lang w:val="en-GB" w:eastAsia="ja-JP"/>
        </w:rPr>
      </w:pPr>
      <w:r w:rsidRPr="00A000E8">
        <w:rPr>
          <w:rFonts w:asciiTheme="minorHAnsi" w:hAnsiTheme="minorHAnsi" w:cstheme="minorHAnsi"/>
          <w:lang w:val="en-GB" w:eastAsia="ja-JP"/>
        </w:rPr>
        <w:t xml:space="preserve">When entering discussions on functionalities, model identification and </w:t>
      </w:r>
      <w:r w:rsidR="001F4BD8">
        <w:rPr>
          <w:rFonts w:asciiTheme="minorHAnsi" w:hAnsiTheme="minorHAnsi" w:cstheme="minorHAnsi"/>
          <w:lang w:val="en-GB" w:eastAsia="ja-JP"/>
        </w:rPr>
        <w:t>(</w:t>
      </w:r>
      <w:r w:rsidRPr="00A000E8">
        <w:rPr>
          <w:rFonts w:asciiTheme="minorHAnsi" w:hAnsiTheme="minorHAnsi" w:cstheme="minorHAnsi"/>
          <w:lang w:val="en-GB" w:eastAsia="ja-JP"/>
        </w:rPr>
        <w:t>applicable</w:t>
      </w:r>
      <w:r w:rsidR="001F4BD8">
        <w:rPr>
          <w:rFonts w:asciiTheme="minorHAnsi" w:hAnsiTheme="minorHAnsi" w:cstheme="minorHAnsi"/>
          <w:lang w:val="en-GB" w:eastAsia="ja-JP"/>
        </w:rPr>
        <w:t>)</w:t>
      </w:r>
      <w:r w:rsidRPr="00A000E8">
        <w:rPr>
          <w:rFonts w:asciiTheme="minorHAnsi" w:hAnsiTheme="minorHAnsi" w:cstheme="minorHAnsi"/>
          <w:lang w:val="en-GB" w:eastAsia="ja-JP"/>
        </w:rPr>
        <w:t xml:space="preserve"> conditions</w:t>
      </w:r>
      <w:r>
        <w:rPr>
          <w:rFonts w:asciiTheme="minorHAnsi" w:hAnsiTheme="minorHAnsi" w:cstheme="minorHAnsi"/>
          <w:lang w:val="en-GB" w:eastAsia="ja-JP"/>
        </w:rPr>
        <w:t>, i</w:t>
      </w:r>
      <w:r w:rsidRPr="00A000E8">
        <w:rPr>
          <w:rFonts w:asciiTheme="minorHAnsi" w:hAnsiTheme="minorHAnsi" w:cstheme="minorHAnsi"/>
          <w:lang w:val="en-GB" w:eastAsia="ja-JP"/>
        </w:rPr>
        <w:t xml:space="preserve">t is important to highlight that existing </w:t>
      </w:r>
      <w:r>
        <w:rPr>
          <w:rFonts w:asciiTheme="minorHAnsi" w:hAnsiTheme="minorHAnsi" w:cstheme="minorHAnsi"/>
          <w:lang w:val="en-GB" w:eastAsia="ja-JP"/>
        </w:rPr>
        <w:t xml:space="preserve">UE </w:t>
      </w:r>
      <w:r w:rsidRPr="00A000E8">
        <w:rPr>
          <w:rFonts w:asciiTheme="minorHAnsi" w:hAnsiTheme="minorHAnsi" w:cstheme="minorHAnsi"/>
          <w:lang w:val="en-GB" w:eastAsia="ja-JP"/>
        </w:rPr>
        <w:t xml:space="preserve">capability reporting is not a frequent procedure. The existing report can be several Kbytes, and it is important that </w:t>
      </w:r>
      <w:proofErr w:type="gramStart"/>
      <w:r w:rsidRPr="00A000E8">
        <w:rPr>
          <w:rFonts w:asciiTheme="minorHAnsi" w:hAnsiTheme="minorHAnsi" w:cstheme="minorHAnsi"/>
          <w:lang w:val="en-GB" w:eastAsia="ja-JP"/>
        </w:rPr>
        <w:t>e.g.</w:t>
      </w:r>
      <w:proofErr w:type="gramEnd"/>
      <w:r w:rsidRPr="00A000E8">
        <w:rPr>
          <w:rFonts w:asciiTheme="minorHAnsi" w:hAnsiTheme="minorHAnsi" w:cstheme="minorHAnsi"/>
          <w:lang w:val="en-GB" w:eastAsia="ja-JP"/>
        </w:rPr>
        <w:t xml:space="preserve"> a</w:t>
      </w:r>
      <w:r>
        <w:rPr>
          <w:rFonts w:asciiTheme="minorHAnsi" w:hAnsiTheme="minorHAnsi" w:cstheme="minorHAnsi"/>
          <w:lang w:val="en-GB" w:eastAsia="ja-JP"/>
        </w:rPr>
        <w:t>n updated</w:t>
      </w:r>
      <w:r w:rsidRPr="00A000E8">
        <w:rPr>
          <w:rFonts w:asciiTheme="minorHAnsi" w:hAnsiTheme="minorHAnsi" w:cstheme="minorHAnsi"/>
          <w:lang w:val="en-GB" w:eastAsia="ja-JP"/>
        </w:rPr>
        <w:t xml:space="preserve"> model, or applicable condition is not causing a frequent capability report. </w:t>
      </w:r>
      <w:r>
        <w:rPr>
          <w:rFonts w:asciiTheme="minorHAnsi" w:hAnsiTheme="minorHAnsi" w:cstheme="minorHAnsi"/>
          <w:lang w:val="en-GB" w:eastAsia="ja-JP"/>
        </w:rPr>
        <w:t>E</w:t>
      </w:r>
      <w:r w:rsidRPr="00774137">
        <w:rPr>
          <w:rFonts w:asciiTheme="minorHAnsi" w:hAnsiTheme="minorHAnsi" w:cstheme="minorHAnsi"/>
          <w:lang w:val="en-GB" w:eastAsia="ja-JP"/>
        </w:rPr>
        <w:t>ven though the UE capability information can change over time, UEs do not typically update this information frequently. In practice, the UE capability information is usually only updated when there is a significant change in the UE</w:t>
      </w:r>
      <w:r>
        <w:rPr>
          <w:rFonts w:asciiTheme="minorHAnsi" w:hAnsiTheme="minorHAnsi" w:cstheme="minorHAnsi"/>
          <w:lang w:val="en-GB" w:eastAsia="ja-JP"/>
        </w:rPr>
        <w:t>’</w:t>
      </w:r>
      <w:r w:rsidRPr="00774137">
        <w:rPr>
          <w:rFonts w:asciiTheme="minorHAnsi" w:hAnsiTheme="minorHAnsi" w:cstheme="minorHAnsi"/>
          <w:lang w:val="en-GB" w:eastAsia="ja-JP"/>
        </w:rPr>
        <w:t>s capabilities (e.g., new radio access technology is added or when the UE undergoes a major software or hardware upgrade).</w:t>
      </w:r>
    </w:p>
    <w:p w14:paraId="659634F8" w14:textId="77777777" w:rsidR="00193FA3" w:rsidRPr="00684B3A" w:rsidRDefault="00193FA3" w:rsidP="00193FA3">
      <w:pPr>
        <w:pStyle w:val="Proposal"/>
      </w:pPr>
      <w:bookmarkStart w:id="5" w:name="_Toc135045673"/>
      <w:r>
        <w:t>Conclude that a possible frequent update of models or applicable conditions (if needed) does not imply frequent updates in UE capabilities within the existing capability framework.</w:t>
      </w:r>
      <w:bookmarkEnd w:id="5"/>
    </w:p>
    <w:p w14:paraId="0C9E1004" w14:textId="77777777" w:rsidR="00193FA3" w:rsidRPr="00193FA3" w:rsidRDefault="00193FA3" w:rsidP="00193FA3">
      <w:pPr>
        <w:rPr>
          <w:lang w:val="en-GB" w:eastAsia="ja-JP"/>
        </w:rPr>
      </w:pPr>
    </w:p>
    <w:p w14:paraId="49EE8A9C" w14:textId="1A9C6C60" w:rsidR="00BA6CCF" w:rsidRDefault="00BA6CCF" w:rsidP="00BA6CCF">
      <w:pPr>
        <w:pStyle w:val="Heading4"/>
      </w:pPr>
      <w:r>
        <w:t>2.</w:t>
      </w:r>
      <w:r w:rsidR="00D31961">
        <w:t>2</w:t>
      </w:r>
      <w:r>
        <w:t>.</w:t>
      </w:r>
      <w:r w:rsidR="00D31961">
        <w:t>2</w:t>
      </w:r>
      <w:r>
        <w:tab/>
        <w:t>Functionality-based LCM</w:t>
      </w:r>
    </w:p>
    <w:tbl>
      <w:tblPr>
        <w:tblStyle w:val="TableGrid"/>
        <w:tblW w:w="0" w:type="auto"/>
        <w:tblLook w:val="04A0" w:firstRow="1" w:lastRow="0" w:firstColumn="1" w:lastColumn="0" w:noHBand="0" w:noVBand="1"/>
      </w:tblPr>
      <w:tblGrid>
        <w:gridCol w:w="9629"/>
      </w:tblGrid>
      <w:tr w:rsidR="00986AEF" w14:paraId="60D6CCD8" w14:textId="77777777">
        <w:tc>
          <w:tcPr>
            <w:tcW w:w="9629" w:type="dxa"/>
          </w:tcPr>
          <w:p w14:paraId="5F48711D" w14:textId="77777777" w:rsidR="00BA6CCF" w:rsidRPr="0068301B" w:rsidRDefault="00BA6CCF">
            <w:pPr>
              <w:rPr>
                <w:highlight w:val="green"/>
                <w:lang w:eastAsia="x-none"/>
              </w:rPr>
            </w:pPr>
            <w:r w:rsidRPr="0068301B">
              <w:rPr>
                <w:rFonts w:hint="eastAsia"/>
                <w:highlight w:val="green"/>
                <w:lang w:eastAsia="x-none"/>
              </w:rPr>
              <w:t>A</w:t>
            </w:r>
            <w:r w:rsidRPr="0068301B">
              <w:rPr>
                <w:highlight w:val="green"/>
                <w:lang w:eastAsia="x-none"/>
              </w:rPr>
              <w:t>greement</w:t>
            </w:r>
          </w:p>
          <w:p w14:paraId="79285BB2" w14:textId="77777777" w:rsidR="00BA6CCF" w:rsidRPr="0084210C" w:rsidRDefault="00BA6CCF">
            <w:pPr>
              <w:numPr>
                <w:ilvl w:val="0"/>
                <w:numId w:val="287"/>
              </w:numPr>
              <w:spacing w:after="0" w:line="240" w:lineRule="auto"/>
              <w:rPr>
                <w:lang w:eastAsia="x-none"/>
              </w:rPr>
            </w:pPr>
            <w:r w:rsidRPr="0084210C">
              <w:rPr>
                <w:lang w:eastAsia="x-none"/>
              </w:rPr>
              <w:t>For AI/ML functionality identification and functionality-based LCM of UE-side models and/or UE-part of two-sided models:</w:t>
            </w:r>
          </w:p>
          <w:p w14:paraId="1C52A6AA" w14:textId="77777777" w:rsidR="00BA6CCF" w:rsidRPr="0084210C" w:rsidRDefault="00BA6CCF">
            <w:pPr>
              <w:pStyle w:val="ListParagraph"/>
              <w:numPr>
                <w:ilvl w:val="1"/>
                <w:numId w:val="286"/>
              </w:numPr>
              <w:spacing w:line="360" w:lineRule="auto"/>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29D089EC" w14:textId="77777777" w:rsidR="00BA6CCF" w:rsidRPr="0084210C" w:rsidRDefault="00BA6CCF">
            <w:pPr>
              <w:pStyle w:val="ListParagraph"/>
              <w:numPr>
                <w:ilvl w:val="1"/>
                <w:numId w:val="286"/>
              </w:numPr>
              <w:spacing w:line="360" w:lineRule="auto"/>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4047E51F" w14:textId="77777777" w:rsidR="00BA6CCF" w:rsidRPr="0084210C" w:rsidRDefault="00BA6CCF">
            <w:pPr>
              <w:pStyle w:val="ListParagraph"/>
              <w:numPr>
                <w:ilvl w:val="2"/>
                <w:numId w:val="286"/>
              </w:numPr>
              <w:spacing w:line="360" w:lineRule="auto"/>
              <w:rPr>
                <w:rFonts w:eastAsia="MS Mincho"/>
                <w:lang w:eastAsia="ja-JP"/>
              </w:rPr>
            </w:pPr>
            <w:r w:rsidRPr="0084210C">
              <w:rPr>
                <w:rFonts w:eastAsia="MS Mincho"/>
                <w:lang w:eastAsia="ja-JP"/>
              </w:rPr>
              <w:t xml:space="preserve">FFS: </w:t>
            </w:r>
            <w:proofErr w:type="spellStart"/>
            <w:r w:rsidRPr="0084210C">
              <w:rPr>
                <w:rFonts w:eastAsia="MS Mincho" w:hint="eastAsia"/>
                <w:lang w:eastAsia="ja-JP"/>
              </w:rPr>
              <w:t>S</w:t>
            </w:r>
            <w:r w:rsidRPr="0084210C">
              <w:rPr>
                <w:rFonts w:eastAsia="MS Mincho"/>
                <w:lang w:eastAsia="ja-JP"/>
              </w:rPr>
              <w:t>ignaling</w:t>
            </w:r>
            <w:proofErr w:type="spellEnd"/>
            <w:r w:rsidRPr="0084210C">
              <w:rPr>
                <w:rFonts w:eastAsia="MS Mincho"/>
                <w:lang w:eastAsia="ja-JP"/>
              </w:rPr>
              <w:t xml:space="preserve"> to support functionality-based LCM operations, e.g., to activate/deactivate/fallback/switch AI/ML functionalities</w:t>
            </w:r>
          </w:p>
          <w:p w14:paraId="212DAD8E" w14:textId="77777777" w:rsidR="00BA6CCF" w:rsidRPr="0084210C" w:rsidRDefault="00BA6CCF">
            <w:pPr>
              <w:pStyle w:val="ListParagraph"/>
              <w:numPr>
                <w:ilvl w:val="2"/>
                <w:numId w:val="286"/>
              </w:numPr>
              <w:spacing w:line="360" w:lineRule="auto"/>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7067EB83" w14:textId="77777777" w:rsidR="00BA6CCF" w:rsidRPr="0084210C" w:rsidRDefault="00BA6CCF">
            <w:pPr>
              <w:pStyle w:val="ListParagraph"/>
              <w:numPr>
                <w:ilvl w:val="2"/>
                <w:numId w:val="286"/>
              </w:numPr>
              <w:spacing w:line="360" w:lineRule="auto"/>
            </w:pPr>
            <w:r w:rsidRPr="0084210C">
              <w:rPr>
                <w:rFonts w:eastAsia="MS Mincho" w:hint="eastAsia"/>
                <w:lang w:eastAsia="ja-JP"/>
              </w:rPr>
              <w:t>F</w:t>
            </w:r>
            <w:r w:rsidRPr="0084210C">
              <w:rPr>
                <w:rFonts w:eastAsia="MS Mincho"/>
                <w:lang w:eastAsia="ja-JP"/>
              </w:rPr>
              <w:t>FS: Other aspects that may constitute Functionality</w:t>
            </w:r>
          </w:p>
          <w:p w14:paraId="5DC2F301" w14:textId="77777777" w:rsidR="00BA6CCF" w:rsidRPr="0084210C" w:rsidRDefault="00BA6CCF">
            <w:pPr>
              <w:pStyle w:val="ListParagraph"/>
              <w:numPr>
                <w:ilvl w:val="1"/>
                <w:numId w:val="286"/>
              </w:numPr>
              <w:spacing w:line="360" w:lineRule="auto"/>
              <w:jc w:val="both"/>
            </w:pPr>
            <w:r w:rsidRPr="0084210C">
              <w:lastRenderedPageBreak/>
              <w:t>FFS: which aspects should be specified as conditions of a Feature/FG available for functionality will be discussed in each sub-use-case agenda.</w:t>
            </w:r>
          </w:p>
          <w:p w14:paraId="1AF1554B" w14:textId="77777777" w:rsidR="00BA6CCF" w:rsidRPr="0084210C" w:rsidRDefault="00BA6CCF">
            <w:pPr>
              <w:numPr>
                <w:ilvl w:val="0"/>
                <w:numId w:val="287"/>
              </w:numPr>
              <w:spacing w:after="0" w:line="240" w:lineRule="auto"/>
              <w:rPr>
                <w:rFonts w:ascii="Calibri" w:eastAsia="SimSun" w:hAnsi="Calibri" w:cs="Arial"/>
              </w:rPr>
            </w:pPr>
            <w:r w:rsidRPr="0084210C">
              <w:rPr>
                <w:lang w:eastAsia="x-none"/>
              </w:rPr>
              <w:t>For AI/ML model identification and model-ID-based LCM of UE-side models and/or UE-part of two-sided models:</w:t>
            </w:r>
          </w:p>
          <w:p w14:paraId="3761CF40" w14:textId="77777777" w:rsidR="00BA6CCF" w:rsidRPr="0084210C" w:rsidRDefault="00BA6CCF">
            <w:pPr>
              <w:pStyle w:val="ListParagraph"/>
              <w:numPr>
                <w:ilvl w:val="1"/>
                <w:numId w:val="286"/>
              </w:numPr>
              <w:spacing w:line="360" w:lineRule="auto"/>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3E589C26" w14:textId="77777777" w:rsidR="00BA6CCF" w:rsidRPr="0084210C" w:rsidRDefault="00BA6CCF">
            <w:pPr>
              <w:pStyle w:val="ListParagraph"/>
              <w:numPr>
                <w:ilvl w:val="1"/>
                <w:numId w:val="286"/>
              </w:numPr>
              <w:spacing w:line="360" w:lineRule="auto"/>
              <w:jc w:val="both"/>
            </w:pPr>
            <w:r w:rsidRPr="0084210C">
              <w:t>FFS: Which aspects should be considered as additional conditions, and how to include them into model description information during model identification will be discussed in each sub-use-case agenda.</w:t>
            </w:r>
          </w:p>
          <w:p w14:paraId="686B25BC" w14:textId="77777777" w:rsidR="00BA6CCF" w:rsidRPr="0084210C" w:rsidRDefault="00BA6CCF">
            <w:pPr>
              <w:pStyle w:val="ListParagraph"/>
              <w:numPr>
                <w:ilvl w:val="1"/>
                <w:numId w:val="286"/>
              </w:numPr>
              <w:spacing w:line="360" w:lineRule="auto"/>
              <w:jc w:val="both"/>
            </w:pPr>
            <w:r w:rsidRPr="0084210C">
              <w:t>FFS: Relationship between functionality and model, e.g., whether a model may be identified referring to functionality(s).</w:t>
            </w:r>
          </w:p>
          <w:p w14:paraId="71938585" w14:textId="77777777" w:rsidR="00BA6CCF" w:rsidRPr="0084210C" w:rsidRDefault="00BA6CCF">
            <w:pPr>
              <w:pStyle w:val="ListParagraph"/>
              <w:numPr>
                <w:ilvl w:val="1"/>
                <w:numId w:val="286"/>
              </w:numPr>
              <w:spacing w:line="360" w:lineRule="auto"/>
              <w:jc w:val="both"/>
            </w:pPr>
            <w:r w:rsidRPr="0084210C">
              <w:t>FFS: relationship between functionality-based LCM and model-ID-based LCM</w:t>
            </w:r>
          </w:p>
          <w:p w14:paraId="4376328E" w14:textId="77777777" w:rsidR="00BA6CCF" w:rsidRPr="0084210C" w:rsidRDefault="00BA6CCF">
            <w:pPr>
              <w:pStyle w:val="ListParagraph"/>
              <w:numPr>
                <w:ilvl w:val="0"/>
                <w:numId w:val="286"/>
              </w:numPr>
              <w:spacing w:line="360" w:lineRule="auto"/>
              <w:jc w:val="both"/>
            </w:pPr>
            <w:r w:rsidRPr="0084210C">
              <w:t>Note: Applicability of functionality-based LCM and model-ID-based LCM is a separate discussion.</w:t>
            </w:r>
          </w:p>
          <w:p w14:paraId="287E5983" w14:textId="77777777" w:rsidR="00BA6CCF" w:rsidRDefault="00BA6CCF">
            <w:pPr>
              <w:spacing w:line="360" w:lineRule="auto"/>
              <w:jc w:val="both"/>
              <w:rPr>
                <w:rFonts w:eastAsia="DengXian"/>
                <w:lang w:eastAsia="zh-CN"/>
              </w:rPr>
            </w:pPr>
          </w:p>
          <w:p w14:paraId="123CCDF6" w14:textId="77777777" w:rsidR="00BA6CCF" w:rsidRDefault="00BA6CCF">
            <w:pPr>
              <w:jc w:val="both"/>
              <w:rPr>
                <w:rFonts w:eastAsia="DengXian"/>
                <w:lang w:eastAsia="zh-CN"/>
              </w:rPr>
            </w:pPr>
            <w:r>
              <w:rPr>
                <w:rFonts w:eastAsia="DengXian" w:hint="eastAsia"/>
                <w:lang w:eastAsia="zh-CN"/>
              </w:rPr>
              <w:t>C</w:t>
            </w:r>
            <w:r>
              <w:rPr>
                <w:rFonts w:eastAsia="DengXian"/>
                <w:lang w:eastAsia="zh-CN"/>
              </w:rPr>
              <w:t>onclusion</w:t>
            </w:r>
          </w:p>
          <w:p w14:paraId="41B601E7" w14:textId="77777777" w:rsidR="00BA6CCF" w:rsidRPr="00013540" w:rsidRDefault="00BA6CCF">
            <w:pPr>
              <w:jc w:val="both"/>
            </w:pPr>
            <w:r w:rsidRPr="00013540">
              <w:t>From RAN1 perspective, it is clarified that an AI/ML model identified by a model ID may be logical, and how it maps to physical AI/ML model(s) may be up to implementation.</w:t>
            </w:r>
          </w:p>
          <w:p w14:paraId="7E73C2D8" w14:textId="77777777" w:rsidR="00BA6CCF" w:rsidRPr="00013540" w:rsidRDefault="00BA6CCF">
            <w:pPr>
              <w:numPr>
                <w:ilvl w:val="0"/>
                <w:numId w:val="272"/>
              </w:numPr>
              <w:spacing w:after="0" w:line="240" w:lineRule="auto"/>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3A06E70F" w14:textId="77777777" w:rsidR="00BA6CCF" w:rsidRDefault="00BA6CCF">
            <w:pPr>
              <w:spacing w:line="360" w:lineRule="auto"/>
              <w:jc w:val="both"/>
              <w:rPr>
                <w:rFonts w:eastAsia="DengXian"/>
                <w:lang w:eastAsia="zh-CN"/>
              </w:rPr>
            </w:pPr>
          </w:p>
          <w:p w14:paraId="35DAF767" w14:textId="77777777" w:rsidR="00BA6CCF" w:rsidRPr="00CD3DF0" w:rsidRDefault="00BA6CCF">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2C51F2CD" w14:textId="77777777" w:rsidR="00BA6CCF" w:rsidRPr="00F70D99" w:rsidRDefault="00BA6CCF">
            <w:pPr>
              <w:numPr>
                <w:ilvl w:val="0"/>
                <w:numId w:val="288"/>
              </w:numPr>
              <w:shd w:val="clear" w:color="auto" w:fill="FFFFFF"/>
              <w:spacing w:after="0" w:line="240" w:lineRule="auto"/>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5EDC67C8" w14:textId="77777777" w:rsidR="00BA6CCF" w:rsidRPr="00F70D99" w:rsidRDefault="00BA6CCF">
            <w:pPr>
              <w:numPr>
                <w:ilvl w:val="0"/>
                <w:numId w:val="288"/>
              </w:numPr>
              <w:shd w:val="clear" w:color="auto" w:fill="FFFFFF"/>
              <w:spacing w:after="0" w:line="240" w:lineRule="auto"/>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48863E2B" w14:textId="77777777" w:rsidR="00BA6CCF" w:rsidRPr="003B1E2C" w:rsidRDefault="00BA6CCF">
            <w:pPr>
              <w:pStyle w:val="BodyText"/>
              <w:rPr>
                <w:rFonts w:asciiTheme="minorHAnsi" w:hAnsiTheme="minorHAnsi" w:cstheme="minorHAnsi"/>
              </w:rPr>
            </w:pPr>
          </w:p>
        </w:tc>
      </w:tr>
    </w:tbl>
    <w:p w14:paraId="1FDC519B" w14:textId="77777777" w:rsidR="00BA6CCF" w:rsidRDefault="00BA6CCF" w:rsidP="00BA6CCF">
      <w:pPr>
        <w:rPr>
          <w:lang w:eastAsia="ja-JP"/>
        </w:rPr>
      </w:pPr>
    </w:p>
    <w:p w14:paraId="61E8D10B" w14:textId="4539BE3A" w:rsidR="00946636" w:rsidRDefault="00BA6CCF" w:rsidP="00BA6CCF">
      <w:pPr>
        <w:rPr>
          <w:lang w:eastAsia="ja-JP"/>
        </w:rPr>
      </w:pPr>
      <w:r>
        <w:rPr>
          <w:lang w:eastAsia="ja-JP"/>
        </w:rPr>
        <w:t xml:space="preserve">In </w:t>
      </w:r>
      <w:proofErr w:type="gramStart"/>
      <w:r>
        <w:rPr>
          <w:lang w:eastAsia="ja-JP"/>
        </w:rPr>
        <w:t>general</w:t>
      </w:r>
      <w:proofErr w:type="gramEnd"/>
      <w:r w:rsidR="00E66CF2">
        <w:rPr>
          <w:lang w:eastAsia="ja-JP"/>
        </w:rPr>
        <w:t xml:space="preserve"> regarding functionalities/features/conditions</w:t>
      </w:r>
      <w:r>
        <w:rPr>
          <w:lang w:eastAsia="ja-JP"/>
        </w:rPr>
        <w:t xml:space="preserve">, we consider the following high-level </w:t>
      </w:r>
      <w:r w:rsidR="001160FD">
        <w:rPr>
          <w:lang w:eastAsia="ja-JP"/>
        </w:rPr>
        <w:t>steps</w:t>
      </w:r>
      <w:r>
        <w:rPr>
          <w:lang w:eastAsia="ja-JP"/>
        </w:rPr>
        <w:t>:</w:t>
      </w:r>
    </w:p>
    <w:p w14:paraId="6BB22EB3" w14:textId="2D8DC3DF" w:rsidR="00BA6CCF" w:rsidRPr="00305C21" w:rsidRDefault="00BA6CCF" w:rsidP="00BA6CCF">
      <w:pPr>
        <w:pStyle w:val="ListParagraph"/>
        <w:numPr>
          <w:ilvl w:val="0"/>
          <w:numId w:val="289"/>
        </w:numPr>
        <w:rPr>
          <w:lang w:eastAsia="ja-JP"/>
        </w:rPr>
      </w:pPr>
      <w:r w:rsidRPr="001401A2">
        <w:rPr>
          <w:lang w:val="en-US" w:eastAsia="ja-JP"/>
        </w:rPr>
        <w:t>UE capability includes an i</w:t>
      </w:r>
      <w:r>
        <w:rPr>
          <w:lang w:val="en-US" w:eastAsia="ja-JP"/>
        </w:rPr>
        <w:t>ndication of the supported</w:t>
      </w:r>
      <w:r w:rsidR="0004446E">
        <w:rPr>
          <w:lang w:val="en-US" w:eastAsia="ja-JP"/>
        </w:rPr>
        <w:t>/identified</w:t>
      </w:r>
      <w:r>
        <w:rPr>
          <w:lang w:val="en-US" w:eastAsia="ja-JP"/>
        </w:rPr>
        <w:t xml:space="preserve"> functionalities</w:t>
      </w:r>
      <w:r w:rsidR="00CA472D">
        <w:rPr>
          <w:lang w:val="en-US" w:eastAsia="ja-JP"/>
        </w:rPr>
        <w:t xml:space="preserve"> </w:t>
      </w:r>
      <w:r w:rsidR="004B1628">
        <w:rPr>
          <w:lang w:val="en-US" w:eastAsia="ja-JP"/>
        </w:rPr>
        <w:t xml:space="preserve">based on </w:t>
      </w:r>
      <w:r w:rsidR="00A42888">
        <w:rPr>
          <w:lang w:val="en-US" w:eastAsia="ja-JP"/>
        </w:rPr>
        <w:t>the</w:t>
      </w:r>
      <w:r w:rsidR="00A42888" w:rsidRPr="00305C21">
        <w:rPr>
          <w:b/>
          <w:lang w:val="en-US" w:eastAsia="ja-JP"/>
        </w:rPr>
        <w:t xml:space="preserve"> </w:t>
      </w:r>
      <w:r w:rsidR="0040682E" w:rsidRPr="00305C21">
        <w:rPr>
          <w:b/>
          <w:bCs/>
          <w:lang w:val="en-US" w:eastAsia="ja-JP"/>
        </w:rPr>
        <w:t>“</w:t>
      </w:r>
      <w:r w:rsidR="004B1628" w:rsidRPr="00305C21">
        <w:rPr>
          <w:b/>
          <w:lang w:val="en-US" w:eastAsia="ja-JP"/>
        </w:rPr>
        <w:t>general</w:t>
      </w:r>
      <w:r w:rsidR="0040682E" w:rsidRPr="00305C21">
        <w:rPr>
          <w:b/>
          <w:bCs/>
          <w:lang w:val="en-US" w:eastAsia="ja-JP"/>
        </w:rPr>
        <w:t>”</w:t>
      </w:r>
      <w:r w:rsidR="004B1628">
        <w:rPr>
          <w:lang w:val="en-US" w:eastAsia="ja-JP"/>
        </w:rPr>
        <w:t xml:space="preserve"> </w:t>
      </w:r>
      <w:r w:rsidR="00C746EF" w:rsidRPr="00305C21">
        <w:rPr>
          <w:b/>
          <w:lang w:val="en-US" w:eastAsia="ja-JP"/>
        </w:rPr>
        <w:t>conditions</w:t>
      </w:r>
      <w:r w:rsidR="00C746EF">
        <w:rPr>
          <w:lang w:val="en-US" w:eastAsia="ja-JP"/>
        </w:rPr>
        <w:t>,</w:t>
      </w:r>
      <w:r>
        <w:rPr>
          <w:lang w:val="en-US" w:eastAsia="ja-JP"/>
        </w:rPr>
        <w:t xml:space="preserve"> </w:t>
      </w:r>
      <w:r w:rsidR="00C23BB5">
        <w:rPr>
          <w:lang w:val="en-US" w:eastAsia="ja-JP"/>
        </w:rPr>
        <w:t xml:space="preserve">where </w:t>
      </w:r>
      <w:r>
        <w:rPr>
          <w:lang w:val="en-US" w:eastAsia="ja-JP"/>
        </w:rPr>
        <w:t xml:space="preserve">each functionality is defined via a </w:t>
      </w:r>
      <w:r w:rsidR="004A1ADB">
        <w:rPr>
          <w:lang w:val="en-US" w:eastAsia="ja-JP"/>
        </w:rPr>
        <w:t xml:space="preserve">NW </w:t>
      </w:r>
      <w:r>
        <w:rPr>
          <w:lang w:val="en-US" w:eastAsia="ja-JP"/>
        </w:rPr>
        <w:t>configuration.</w:t>
      </w:r>
    </w:p>
    <w:p w14:paraId="14CE9F30" w14:textId="1BCEAF71" w:rsidR="000771AC" w:rsidRPr="001401A2" w:rsidRDefault="000771AC" w:rsidP="00305C21">
      <w:pPr>
        <w:pStyle w:val="ListParagraph"/>
        <w:numPr>
          <w:ilvl w:val="1"/>
          <w:numId w:val="289"/>
        </w:numPr>
        <w:rPr>
          <w:lang w:eastAsia="ja-JP"/>
        </w:rPr>
      </w:pPr>
      <w:r>
        <w:rPr>
          <w:lang w:val="en-US" w:eastAsia="ja-JP"/>
        </w:rPr>
        <w:t>This procedure is “static</w:t>
      </w:r>
      <w:r w:rsidR="0083607A">
        <w:rPr>
          <w:lang w:val="en-US" w:eastAsia="ja-JP"/>
        </w:rPr>
        <w:t xml:space="preserve">” (not frequently </w:t>
      </w:r>
      <w:r>
        <w:rPr>
          <w:lang w:val="en-US" w:eastAsia="ja-JP"/>
        </w:rPr>
        <w:t>performed</w:t>
      </w:r>
      <w:r w:rsidR="0083607A">
        <w:rPr>
          <w:lang w:val="en-US" w:eastAsia="ja-JP"/>
        </w:rPr>
        <w:t>)</w:t>
      </w:r>
    </w:p>
    <w:p w14:paraId="2DB681BD" w14:textId="4637CDFB" w:rsidR="00BA6CCF" w:rsidRPr="001401A2" w:rsidRDefault="00BA6CCF" w:rsidP="004200D5">
      <w:pPr>
        <w:pStyle w:val="ListParagraph"/>
        <w:numPr>
          <w:ilvl w:val="0"/>
          <w:numId w:val="289"/>
        </w:numPr>
        <w:rPr>
          <w:lang w:eastAsia="ja-JP"/>
        </w:rPr>
      </w:pPr>
      <w:r w:rsidRPr="004200D5">
        <w:rPr>
          <w:lang w:eastAsia="ja-JP"/>
        </w:rPr>
        <w:t>NW configures the UE which implicitly activates the corresponding AI/ML functionality.</w:t>
      </w:r>
    </w:p>
    <w:p w14:paraId="4D9BFB1D" w14:textId="0A6BE2A6" w:rsidR="00BA6CCF" w:rsidRDefault="00BA6CCF" w:rsidP="00EF2C43">
      <w:pPr>
        <w:pStyle w:val="ListParagraph"/>
        <w:numPr>
          <w:ilvl w:val="0"/>
          <w:numId w:val="289"/>
        </w:numPr>
        <w:rPr>
          <w:lang w:eastAsia="ja-JP"/>
        </w:rPr>
      </w:pPr>
      <w:r>
        <w:rPr>
          <w:lang w:val="en-US" w:eastAsia="ja-JP"/>
        </w:rPr>
        <w:t>Functionality-based LCM with the activated</w:t>
      </w:r>
      <w:r w:rsidR="00946636">
        <w:rPr>
          <w:lang w:val="en-US" w:eastAsia="ja-JP"/>
        </w:rPr>
        <w:t>/</w:t>
      </w:r>
      <w:r w:rsidR="00E11A65">
        <w:rPr>
          <w:lang w:val="en-US" w:eastAsia="ja-JP"/>
        </w:rPr>
        <w:t>configured</w:t>
      </w:r>
      <w:r>
        <w:rPr>
          <w:lang w:val="en-US" w:eastAsia="ja-JP"/>
        </w:rPr>
        <w:t xml:space="preserve"> functionalit</w:t>
      </w:r>
      <w:r w:rsidR="00744BCE">
        <w:rPr>
          <w:lang w:val="en-US" w:eastAsia="ja-JP"/>
        </w:rPr>
        <w:t>ie</w:t>
      </w:r>
      <w:r w:rsidR="00EF2C43">
        <w:rPr>
          <w:lang w:val="en-US" w:eastAsia="ja-JP"/>
        </w:rPr>
        <w:t>s</w:t>
      </w:r>
    </w:p>
    <w:p w14:paraId="65DD9686" w14:textId="74FDB2FF" w:rsidR="000771AC" w:rsidRPr="001401A2" w:rsidRDefault="000771AC" w:rsidP="00305C21">
      <w:pPr>
        <w:pStyle w:val="ListParagraph"/>
        <w:numPr>
          <w:ilvl w:val="1"/>
          <w:numId w:val="289"/>
        </w:numPr>
        <w:rPr>
          <w:lang w:eastAsia="ja-JP"/>
        </w:rPr>
      </w:pPr>
      <w:r w:rsidRPr="00305C21">
        <w:rPr>
          <w:lang w:val="en-US" w:eastAsia="ja-JP"/>
        </w:rPr>
        <w:t>This procedure is dynamic, where the LCM</w:t>
      </w:r>
      <w:r w:rsidR="004A1ADB">
        <w:rPr>
          <w:lang w:val="en-US" w:eastAsia="ja-JP"/>
        </w:rPr>
        <w:t xml:space="preserve"> </w:t>
      </w:r>
      <w:r w:rsidR="005C7B5A">
        <w:rPr>
          <w:lang w:val="en-US" w:eastAsia="ja-JP"/>
        </w:rPr>
        <w:t xml:space="preserve">procedure </w:t>
      </w:r>
      <w:r>
        <w:rPr>
          <w:lang w:val="en-US" w:eastAsia="ja-JP"/>
        </w:rPr>
        <w:t xml:space="preserve">can be based on </w:t>
      </w:r>
      <w:r w:rsidR="0040682E" w:rsidRPr="00305C21">
        <w:rPr>
          <w:b/>
          <w:bCs/>
          <w:lang w:val="en-US" w:eastAsia="ja-JP"/>
        </w:rPr>
        <w:t>“additional”</w:t>
      </w:r>
      <w:r w:rsidR="004B1628" w:rsidRPr="00305C21">
        <w:rPr>
          <w:b/>
          <w:lang w:val="en-US" w:eastAsia="ja-JP"/>
        </w:rPr>
        <w:t xml:space="preserve"> conditions</w:t>
      </w:r>
      <w:r w:rsidR="004B1628">
        <w:rPr>
          <w:lang w:val="en-US" w:eastAsia="ja-JP"/>
        </w:rPr>
        <w:t xml:space="preserve"> not indicated in 1)</w:t>
      </w:r>
      <w:r w:rsidR="0004446E">
        <w:rPr>
          <w:lang w:val="en-US" w:eastAsia="ja-JP"/>
        </w:rPr>
        <w:t xml:space="preserve"> that determines the configurable/applicable </w:t>
      </w:r>
      <w:proofErr w:type="gramStart"/>
      <w:r w:rsidR="0004446E">
        <w:rPr>
          <w:lang w:val="en-US" w:eastAsia="ja-JP"/>
        </w:rPr>
        <w:t>functionalities</w:t>
      </w:r>
      <w:proofErr w:type="gramEnd"/>
    </w:p>
    <w:p w14:paraId="0BD6E599" w14:textId="77777777" w:rsidR="005C7B5A" w:rsidRDefault="005C7B5A" w:rsidP="00BA6CCF">
      <w:pPr>
        <w:rPr>
          <w:lang w:eastAsia="ja-JP"/>
        </w:rPr>
      </w:pPr>
    </w:p>
    <w:p w14:paraId="0077EC7F" w14:textId="073F7CE8" w:rsidR="00DA2C56" w:rsidRDefault="00CC5E2F" w:rsidP="00BA6CCF">
      <w:pPr>
        <w:rPr>
          <w:lang w:eastAsia="ja-JP"/>
        </w:rPr>
      </w:pPr>
      <w:r>
        <w:rPr>
          <w:lang w:eastAsia="ja-JP"/>
        </w:rPr>
        <w:t xml:space="preserve">Our understanding </w:t>
      </w:r>
      <w:r w:rsidR="003E0251">
        <w:rPr>
          <w:lang w:eastAsia="ja-JP"/>
        </w:rPr>
        <w:t xml:space="preserve">of the </w:t>
      </w:r>
      <w:r w:rsidR="008073F7">
        <w:rPr>
          <w:lang w:eastAsia="ja-JP"/>
        </w:rPr>
        <w:t>AI/ML functionalities and its relation to</w:t>
      </w:r>
      <w:r w:rsidR="003E0251">
        <w:rPr>
          <w:lang w:eastAsia="ja-JP"/>
        </w:rPr>
        <w:t xml:space="preserve"> UE capabilities are shown in the figure below.</w:t>
      </w:r>
    </w:p>
    <w:p w14:paraId="2A50DE8F" w14:textId="092DDC8C" w:rsidR="003E0251" w:rsidRDefault="00DA2C56" w:rsidP="00C2780A">
      <w:pPr>
        <w:keepNext/>
      </w:pPr>
      <w:r w:rsidRPr="00167F10">
        <w:rPr>
          <w:rFonts w:asciiTheme="minorHAnsi" w:eastAsia="MS Mincho" w:hAnsiTheme="minorHAnsi" w:cstheme="minorHAnsi"/>
          <w:noProof/>
          <w:sz w:val="22"/>
          <w:lang w:eastAsia="ja-JP"/>
        </w:rPr>
        <w:drawing>
          <wp:inline distT="0" distB="0" distL="0" distR="0" wp14:anchorId="3690D9B8" wp14:editId="1B237E1B">
            <wp:extent cx="4667020" cy="1680842"/>
            <wp:effectExtent l="0" t="0" r="0" b="0"/>
            <wp:docPr id="24" name="Graphic 24">
              <a:extLst xmlns:a="http://schemas.openxmlformats.org/drawingml/2006/main">
                <a:ext uri="{FF2B5EF4-FFF2-40B4-BE49-F238E27FC236}">
                  <a16:creationId xmlns:a16="http://schemas.microsoft.com/office/drawing/2014/main" id="{FF19EEA3-4F21-5953-CD4D-3C86F705D1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phic 24">
                      <a:extLst>
                        <a:ext uri="{FF2B5EF4-FFF2-40B4-BE49-F238E27FC236}">
                          <a16:creationId xmlns:a16="http://schemas.microsoft.com/office/drawing/2014/main" id="{FF19EEA3-4F21-5953-CD4D-3C86F705D1E5}"/>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667020" cy="1680842"/>
                    </a:xfrm>
                    <a:prstGeom prst="rect">
                      <a:avLst/>
                    </a:prstGeom>
                  </pic:spPr>
                </pic:pic>
              </a:graphicData>
            </a:graphic>
          </wp:inline>
        </w:drawing>
      </w:r>
    </w:p>
    <w:p w14:paraId="4E0470E6" w14:textId="38C6BEE7" w:rsidR="00DA2C56" w:rsidRDefault="003E0251" w:rsidP="00C2780A">
      <w:pPr>
        <w:pStyle w:val="Caption"/>
        <w:rPr>
          <w:lang w:eastAsia="ja-JP"/>
        </w:rPr>
      </w:pPr>
      <w:r>
        <w:t xml:space="preserve">Figure </w:t>
      </w:r>
      <w:r>
        <w:fldChar w:fldCharType="begin"/>
      </w:r>
      <w:r>
        <w:instrText xml:space="preserve"> SEQ Figure \* ARABIC </w:instrText>
      </w:r>
      <w:r>
        <w:fldChar w:fldCharType="separate"/>
      </w:r>
      <w:r>
        <w:rPr>
          <w:noProof/>
        </w:rPr>
        <w:t>2</w:t>
      </w:r>
      <w:r>
        <w:fldChar w:fldCharType="end"/>
      </w:r>
      <w:r>
        <w:t xml:space="preserve"> Relation of identified, configurable and activated </w:t>
      </w:r>
      <w:r w:rsidR="0054168D">
        <w:t>functionalities.</w:t>
      </w:r>
    </w:p>
    <w:p w14:paraId="1E4E92F6" w14:textId="77777777" w:rsidR="00DA2C56" w:rsidRDefault="00DA2C56" w:rsidP="00BA6CCF">
      <w:pPr>
        <w:rPr>
          <w:lang w:eastAsia="ja-JP"/>
        </w:rPr>
      </w:pPr>
    </w:p>
    <w:p w14:paraId="28153FED" w14:textId="6ACDD596" w:rsidR="0012742F" w:rsidRDefault="005D614F" w:rsidP="00BA6CCF">
      <w:pPr>
        <w:rPr>
          <w:rFonts w:asciiTheme="minorHAnsi" w:hAnsiTheme="minorHAnsi" w:cstheme="minorHAnsi"/>
          <w:lang w:val="en-GB" w:eastAsia="ja-JP"/>
        </w:rPr>
      </w:pPr>
      <w:r>
        <w:rPr>
          <w:rFonts w:asciiTheme="minorHAnsi" w:hAnsiTheme="minorHAnsi" w:cstheme="minorHAnsi"/>
          <w:lang w:val="en-GB" w:eastAsia="ja-JP"/>
        </w:rPr>
        <w:t>Regarding the static indication of UE capabilities in</w:t>
      </w:r>
      <w:r w:rsidR="00E05021">
        <w:rPr>
          <w:rFonts w:asciiTheme="minorHAnsi" w:hAnsiTheme="minorHAnsi" w:cstheme="minorHAnsi"/>
          <w:lang w:val="en-GB" w:eastAsia="ja-JP"/>
        </w:rPr>
        <w:t xml:space="preserve"> step</w:t>
      </w:r>
      <w:r>
        <w:rPr>
          <w:rFonts w:asciiTheme="minorHAnsi" w:hAnsiTheme="minorHAnsi" w:cstheme="minorHAnsi"/>
          <w:lang w:val="en-GB" w:eastAsia="ja-JP"/>
        </w:rPr>
        <w:t xml:space="preserve"> 1), u</w:t>
      </w:r>
      <w:r w:rsidR="00BA6CCF">
        <w:rPr>
          <w:rFonts w:asciiTheme="minorHAnsi" w:hAnsiTheme="minorHAnsi" w:cstheme="minorHAnsi"/>
          <w:lang w:val="en-GB" w:eastAsia="ja-JP"/>
        </w:rPr>
        <w:t>sing the existing 3GPP framework for AI/ML, the name of the feature group</w:t>
      </w:r>
      <w:r w:rsidR="00075C3B">
        <w:rPr>
          <w:rFonts w:asciiTheme="minorHAnsi" w:hAnsiTheme="minorHAnsi" w:cstheme="minorHAnsi"/>
          <w:lang w:val="en-GB" w:eastAsia="ja-JP"/>
        </w:rPr>
        <w:t xml:space="preserve"> </w:t>
      </w:r>
      <w:r w:rsidR="00A77B7C">
        <w:rPr>
          <w:rFonts w:asciiTheme="minorHAnsi" w:hAnsiTheme="minorHAnsi" w:cstheme="minorHAnsi"/>
          <w:lang w:val="en-GB" w:eastAsia="ja-JP"/>
        </w:rPr>
        <w:t>and</w:t>
      </w:r>
      <w:r w:rsidR="00075C3B">
        <w:rPr>
          <w:rFonts w:asciiTheme="minorHAnsi" w:hAnsiTheme="minorHAnsi" w:cstheme="minorHAnsi"/>
          <w:lang w:val="en-GB" w:eastAsia="ja-JP"/>
        </w:rPr>
        <w:t xml:space="preserve"> the </w:t>
      </w:r>
      <w:r w:rsidR="00A77B7C">
        <w:rPr>
          <w:rFonts w:asciiTheme="minorHAnsi" w:hAnsiTheme="minorHAnsi" w:cstheme="minorHAnsi"/>
          <w:lang w:val="en-GB" w:eastAsia="ja-JP"/>
        </w:rPr>
        <w:t>component(s) with candidate values</w:t>
      </w:r>
      <w:r w:rsidR="00BA6CCF">
        <w:rPr>
          <w:rFonts w:asciiTheme="minorHAnsi" w:hAnsiTheme="minorHAnsi" w:cstheme="minorHAnsi"/>
          <w:lang w:val="en-GB" w:eastAsia="ja-JP"/>
        </w:rPr>
        <w:t xml:space="preserve"> could correspond to the </w:t>
      </w:r>
      <w:r w:rsidR="00BA6CCF">
        <w:rPr>
          <w:rFonts w:asciiTheme="minorHAnsi" w:hAnsiTheme="minorHAnsi" w:cstheme="minorHAnsi"/>
          <w:i/>
          <w:iCs/>
          <w:lang w:val="en-GB" w:eastAsia="ja-JP"/>
        </w:rPr>
        <w:t>f</w:t>
      </w:r>
      <w:r w:rsidR="00BA6CCF" w:rsidRPr="00DF13AA">
        <w:rPr>
          <w:rFonts w:asciiTheme="minorHAnsi" w:hAnsiTheme="minorHAnsi" w:cstheme="minorHAnsi"/>
          <w:i/>
          <w:iCs/>
          <w:lang w:val="en-GB" w:eastAsia="ja-JP"/>
        </w:rPr>
        <w:t>unctionality identification</w:t>
      </w:r>
      <w:r w:rsidR="00BA6CCF">
        <w:rPr>
          <w:rFonts w:asciiTheme="minorHAnsi" w:hAnsiTheme="minorHAnsi" w:cstheme="minorHAnsi"/>
          <w:lang w:val="en-GB" w:eastAsia="ja-JP"/>
        </w:rPr>
        <w:t xml:space="preserve">. </w:t>
      </w:r>
      <w:r w:rsidR="00BA6CCF" w:rsidRPr="00684B3A">
        <w:rPr>
          <w:rFonts w:asciiTheme="minorHAnsi" w:hAnsiTheme="minorHAnsi" w:cstheme="minorHAnsi"/>
          <w:lang w:val="en-GB" w:eastAsia="ja-JP"/>
        </w:rPr>
        <w:t>From an operational point of view</w:t>
      </w:r>
      <w:r w:rsidR="00BA6CCF">
        <w:rPr>
          <w:rFonts w:asciiTheme="minorHAnsi" w:hAnsiTheme="minorHAnsi" w:cstheme="minorHAnsi"/>
          <w:lang w:val="en-GB" w:eastAsia="ja-JP"/>
        </w:rPr>
        <w:t>,</w:t>
      </w:r>
      <w:r w:rsidR="00BA6CCF" w:rsidRPr="00684B3A">
        <w:rPr>
          <w:rFonts w:asciiTheme="minorHAnsi" w:hAnsiTheme="minorHAnsi" w:cstheme="minorHAnsi"/>
          <w:lang w:val="en-GB" w:eastAsia="ja-JP"/>
        </w:rPr>
        <w:t xml:space="preserve"> the NW needs to know that the UE supports </w:t>
      </w:r>
      <w:r w:rsidR="00BA6CCF">
        <w:rPr>
          <w:rFonts w:asciiTheme="minorHAnsi" w:hAnsiTheme="minorHAnsi" w:cstheme="minorHAnsi"/>
          <w:lang w:val="en-GB" w:eastAsia="ja-JP"/>
        </w:rPr>
        <w:t xml:space="preserve">a certain </w:t>
      </w:r>
      <w:r w:rsidR="005C7B5A">
        <w:rPr>
          <w:rFonts w:asciiTheme="minorHAnsi" w:hAnsiTheme="minorHAnsi" w:cstheme="minorHAnsi"/>
          <w:lang w:val="en-GB" w:eastAsia="ja-JP"/>
        </w:rPr>
        <w:t>functionality</w:t>
      </w:r>
      <w:r w:rsidR="00BA6CCF">
        <w:rPr>
          <w:rFonts w:asciiTheme="minorHAnsi" w:hAnsiTheme="minorHAnsi" w:cstheme="minorHAnsi"/>
          <w:lang w:val="en-GB" w:eastAsia="ja-JP"/>
        </w:rPr>
        <w:t>,</w:t>
      </w:r>
      <w:r w:rsidR="00BA6CCF" w:rsidRPr="00684B3A">
        <w:rPr>
          <w:rFonts w:asciiTheme="minorHAnsi" w:hAnsiTheme="minorHAnsi" w:cstheme="minorHAnsi"/>
          <w:lang w:val="en-GB" w:eastAsia="ja-JP"/>
        </w:rPr>
        <w:t xml:space="preserve"> </w:t>
      </w:r>
      <w:r w:rsidR="00BA6CCF">
        <w:rPr>
          <w:rFonts w:asciiTheme="minorHAnsi" w:hAnsiTheme="minorHAnsi" w:cstheme="minorHAnsi"/>
          <w:lang w:val="en-GB" w:eastAsia="ja-JP"/>
        </w:rPr>
        <w:t xml:space="preserve">and </w:t>
      </w:r>
      <w:r w:rsidR="00BA6CCF" w:rsidRPr="00684B3A">
        <w:rPr>
          <w:rFonts w:asciiTheme="minorHAnsi" w:hAnsiTheme="minorHAnsi" w:cstheme="minorHAnsi"/>
          <w:lang w:val="en-GB" w:eastAsia="ja-JP"/>
        </w:rPr>
        <w:t xml:space="preserve">this </w:t>
      </w:r>
      <w:r w:rsidR="00BA6CCF">
        <w:rPr>
          <w:rFonts w:asciiTheme="minorHAnsi" w:hAnsiTheme="minorHAnsi" w:cstheme="minorHAnsi"/>
          <w:lang w:val="en-GB" w:eastAsia="ja-JP"/>
        </w:rPr>
        <w:t>information can be obtained</w:t>
      </w:r>
      <w:r w:rsidR="00BA6CCF" w:rsidRPr="00684B3A">
        <w:rPr>
          <w:rFonts w:asciiTheme="minorHAnsi" w:hAnsiTheme="minorHAnsi" w:cstheme="minorHAnsi"/>
          <w:lang w:val="en-GB" w:eastAsia="ja-JP"/>
        </w:rPr>
        <w:t xml:space="preserve"> via UE capability signalling. </w:t>
      </w:r>
      <w:r w:rsidR="005C7B5A">
        <w:rPr>
          <w:rFonts w:asciiTheme="minorHAnsi" w:hAnsiTheme="minorHAnsi" w:cstheme="minorHAnsi"/>
          <w:lang w:val="en-GB" w:eastAsia="ja-JP"/>
        </w:rPr>
        <w:t xml:space="preserve">However, </w:t>
      </w:r>
      <w:r w:rsidR="00C40B74">
        <w:rPr>
          <w:rFonts w:asciiTheme="minorHAnsi" w:hAnsiTheme="minorHAnsi" w:cstheme="minorHAnsi"/>
          <w:lang w:val="en-GB" w:eastAsia="ja-JP"/>
        </w:rPr>
        <w:t xml:space="preserve">the UE might not support the functionality </w:t>
      </w:r>
      <w:r w:rsidR="00C15F3F">
        <w:rPr>
          <w:rFonts w:asciiTheme="minorHAnsi" w:hAnsiTheme="minorHAnsi" w:cstheme="minorHAnsi"/>
          <w:lang w:val="en-GB" w:eastAsia="ja-JP"/>
        </w:rPr>
        <w:t>based</w:t>
      </w:r>
      <w:r w:rsidR="00C40B74">
        <w:rPr>
          <w:rFonts w:asciiTheme="minorHAnsi" w:hAnsiTheme="minorHAnsi" w:cstheme="minorHAnsi"/>
          <w:lang w:val="en-GB" w:eastAsia="ja-JP"/>
        </w:rPr>
        <w:t xml:space="preserve"> on specific conditions not included in 1)</w:t>
      </w:r>
      <w:r w:rsidR="00C15F3F">
        <w:rPr>
          <w:rFonts w:asciiTheme="minorHAnsi" w:hAnsiTheme="minorHAnsi" w:cstheme="minorHAnsi"/>
          <w:lang w:val="en-GB" w:eastAsia="ja-JP"/>
        </w:rPr>
        <w:t>, which is therefore included in a more dynamic approach in step 3)</w:t>
      </w:r>
      <w:r w:rsidR="00C40B74">
        <w:rPr>
          <w:rFonts w:asciiTheme="minorHAnsi" w:hAnsiTheme="minorHAnsi" w:cstheme="minorHAnsi"/>
          <w:lang w:val="en-GB" w:eastAsia="ja-JP"/>
        </w:rPr>
        <w:t xml:space="preserve">. </w:t>
      </w:r>
      <w:r w:rsidR="0012742F">
        <w:rPr>
          <w:rFonts w:asciiTheme="minorHAnsi" w:hAnsiTheme="minorHAnsi" w:cstheme="minorHAnsi"/>
          <w:lang w:val="en-GB" w:eastAsia="ja-JP"/>
        </w:rPr>
        <w:t xml:space="preserve">Exact details on how such procedure is a RAN2 topic, while RAN1 should focus on which </w:t>
      </w:r>
      <w:r w:rsidR="00145FFA">
        <w:rPr>
          <w:rFonts w:asciiTheme="minorHAnsi" w:hAnsiTheme="minorHAnsi" w:cstheme="minorHAnsi"/>
          <w:lang w:val="en-GB" w:eastAsia="ja-JP"/>
        </w:rPr>
        <w:t xml:space="preserve">conditions should be handled via a static/dynamic method. </w:t>
      </w:r>
    </w:p>
    <w:p w14:paraId="520FD0E0" w14:textId="75347A5B" w:rsidR="0012742F" w:rsidRPr="00145FFA" w:rsidRDefault="00145FFA">
      <w:pPr>
        <w:pStyle w:val="Proposal"/>
        <w:rPr>
          <w:lang w:eastAsia="ja-JP"/>
        </w:rPr>
      </w:pPr>
      <w:bookmarkStart w:id="6" w:name="_Toc135045674"/>
      <w:r>
        <w:t xml:space="preserve">RAN1 should focus on outlining the of conditions part of “static” UE capability signalling, and </w:t>
      </w:r>
      <w:r w:rsidR="00D535C2">
        <w:t>which conditions</w:t>
      </w:r>
      <w:r>
        <w:t xml:space="preserve"> that could be handled via a “dynamic” approach. Exact signalling details are up to </w:t>
      </w:r>
      <w:proofErr w:type="gramStart"/>
      <w:r>
        <w:t>RAN2</w:t>
      </w:r>
      <w:bookmarkEnd w:id="6"/>
      <w:proofErr w:type="gramEnd"/>
    </w:p>
    <w:p w14:paraId="12BCA9A8" w14:textId="77777777" w:rsidR="007D1B40" w:rsidRPr="00473785" w:rsidRDefault="007D1B40" w:rsidP="007D1B40">
      <w:pPr>
        <w:rPr>
          <w:rFonts w:asciiTheme="minorHAnsi" w:hAnsiTheme="minorHAnsi" w:cstheme="minorHAnsi"/>
          <w:lang w:val="en-GB" w:eastAsia="ja-JP"/>
        </w:rPr>
      </w:pPr>
      <w:r w:rsidRPr="00473785">
        <w:rPr>
          <w:rFonts w:asciiTheme="minorHAnsi" w:hAnsiTheme="minorHAnsi" w:cstheme="minorHAnsi"/>
          <w:lang w:val="en-GB" w:eastAsia="ja-JP"/>
        </w:rPr>
        <w:t>Regarding the functionality-based LCM support to address additional conditions. The necessary information the UE could need for UE-side transparent operations could on a use-case basis be studied. It is not clear what such information could comprise, and how it would be differentiated to the conditions outlined in the UE capability report.</w:t>
      </w:r>
    </w:p>
    <w:p w14:paraId="6B8E36CC" w14:textId="3361039B" w:rsidR="007D1B40" w:rsidRPr="00145FFA" w:rsidRDefault="007D1B40" w:rsidP="00305C21">
      <w:pPr>
        <w:pStyle w:val="Proposal"/>
        <w:rPr>
          <w:lang w:eastAsia="ja-JP"/>
        </w:rPr>
      </w:pPr>
      <w:bookmarkStart w:id="7" w:name="_Toc135045675"/>
      <w:r>
        <w:t xml:space="preserve">Study on a use-case basis the content of conditions </w:t>
      </w:r>
      <w:r w:rsidR="00024555">
        <w:t xml:space="preserve">that are part/not part of UE </w:t>
      </w:r>
      <w:proofErr w:type="gramStart"/>
      <w:r w:rsidR="00024555">
        <w:t>capability</w:t>
      </w:r>
      <w:bookmarkEnd w:id="7"/>
      <w:proofErr w:type="gramEnd"/>
    </w:p>
    <w:p w14:paraId="18549BBC" w14:textId="2139889F" w:rsidR="00BA6CCF" w:rsidRPr="00B24587" w:rsidRDefault="0063015E" w:rsidP="00305C21">
      <w:r w:rsidRPr="0054168D">
        <w:rPr>
          <w:rFonts w:asciiTheme="minorHAnsi" w:hAnsiTheme="minorHAnsi" w:cstheme="minorHAnsi"/>
          <w:lang w:val="en-GB" w:eastAsia="ja-JP"/>
        </w:rPr>
        <w:t>Next,</w:t>
      </w:r>
      <w:r w:rsidR="00BA6CCF" w:rsidRPr="0054168D">
        <w:rPr>
          <w:rFonts w:asciiTheme="minorHAnsi" w:hAnsiTheme="minorHAnsi" w:cstheme="minorHAnsi"/>
          <w:lang w:val="en-GB" w:eastAsia="ja-JP"/>
        </w:rPr>
        <w:t xml:space="preserve"> we illustrate </w:t>
      </w:r>
      <w:r w:rsidRPr="0054168D">
        <w:rPr>
          <w:rFonts w:asciiTheme="minorHAnsi" w:hAnsiTheme="minorHAnsi" w:cstheme="minorHAnsi"/>
          <w:lang w:val="en-GB" w:eastAsia="ja-JP"/>
        </w:rPr>
        <w:t xml:space="preserve">an example with </w:t>
      </w:r>
      <w:r w:rsidR="00BA6CCF" w:rsidRPr="0054168D">
        <w:rPr>
          <w:rFonts w:asciiTheme="minorHAnsi" w:hAnsiTheme="minorHAnsi" w:cstheme="minorHAnsi"/>
          <w:lang w:val="en-GB" w:eastAsia="ja-JP"/>
        </w:rPr>
        <w:t xml:space="preserve">details on the </w:t>
      </w:r>
      <w:r w:rsidRPr="0054168D">
        <w:rPr>
          <w:rFonts w:asciiTheme="minorHAnsi" w:hAnsiTheme="minorHAnsi" w:cstheme="minorHAnsi"/>
          <w:lang w:val="en-GB" w:eastAsia="ja-JP"/>
        </w:rPr>
        <w:t xml:space="preserve">“static” </w:t>
      </w:r>
      <w:r w:rsidR="00BA6CCF" w:rsidRPr="0054168D">
        <w:rPr>
          <w:rFonts w:asciiTheme="minorHAnsi" w:hAnsiTheme="minorHAnsi" w:cstheme="minorHAnsi"/>
          <w:lang w:val="en-GB" w:eastAsia="ja-JP"/>
        </w:rPr>
        <w:t xml:space="preserve">UE capability signalling, taking temporal and spatial beam prediction as an example. </w:t>
      </w:r>
      <w:r w:rsidR="007A324F" w:rsidRPr="0054168D">
        <w:rPr>
          <w:rFonts w:asciiTheme="minorHAnsi" w:hAnsiTheme="minorHAnsi" w:cstheme="minorHAnsi"/>
          <w:lang w:val="en-GB" w:eastAsia="ja-JP"/>
        </w:rPr>
        <w:t>We show that mu</w:t>
      </w:r>
      <w:r w:rsidR="00BA6CCF" w:rsidRPr="0054168D">
        <w:rPr>
          <w:rFonts w:asciiTheme="minorHAnsi" w:hAnsiTheme="minorHAnsi" w:cstheme="minorHAnsi"/>
          <w:lang w:val="en-GB" w:eastAsia="ja-JP"/>
        </w:rPr>
        <w:t>ltiple functionalities can be listed under feature groups in TR 38.822</w:t>
      </w:r>
      <w:r w:rsidR="007A324F" w:rsidRPr="0054168D">
        <w:rPr>
          <w:rFonts w:asciiTheme="minorHAnsi" w:hAnsiTheme="minorHAnsi" w:cstheme="minorHAnsi"/>
          <w:lang w:val="en-GB" w:eastAsia="ja-JP"/>
        </w:rPr>
        <w:t>, and t</w:t>
      </w:r>
      <w:r w:rsidR="00BA6CCF" w:rsidRPr="0054168D">
        <w:rPr>
          <w:rFonts w:asciiTheme="minorHAnsi" w:hAnsiTheme="minorHAnsi" w:cstheme="minorHAnsi"/>
          <w:lang w:val="en-GB" w:eastAsia="ja-JP"/>
        </w:rPr>
        <w:t>he conditions can correspond to the “components”</w:t>
      </w:r>
      <w:r w:rsidR="00F3326D" w:rsidRPr="0054168D">
        <w:rPr>
          <w:rFonts w:asciiTheme="minorHAnsi" w:hAnsiTheme="minorHAnsi" w:cstheme="minorHAnsi"/>
          <w:lang w:val="en-GB" w:eastAsia="ja-JP"/>
        </w:rPr>
        <w:t xml:space="preserve"> with associated candidate values for </w:t>
      </w:r>
      <w:r w:rsidR="007A761A" w:rsidRPr="0054168D">
        <w:rPr>
          <w:rFonts w:asciiTheme="minorHAnsi" w:hAnsiTheme="minorHAnsi" w:cstheme="minorHAnsi"/>
          <w:lang w:val="en-GB" w:eastAsia="ja-JP"/>
        </w:rPr>
        <w:t>configuration.</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578"/>
        <w:gridCol w:w="1440"/>
        <w:gridCol w:w="2250"/>
        <w:gridCol w:w="1530"/>
        <w:gridCol w:w="1349"/>
      </w:tblGrid>
      <w:tr w:rsidR="00BA6CCF" w:rsidRPr="006C6E0F" w14:paraId="60406EFD" w14:textId="77777777">
        <w:trPr>
          <w:trHeight w:val="14"/>
        </w:trPr>
        <w:tc>
          <w:tcPr>
            <w:tcW w:w="1117" w:type="dxa"/>
            <w:hideMark/>
          </w:tcPr>
          <w:p w14:paraId="00E7476E" w14:textId="77777777" w:rsidR="00BA6CCF" w:rsidRPr="00684B3A" w:rsidRDefault="00BA6CCF">
            <w:pPr>
              <w:pStyle w:val="TAH"/>
              <w:rPr>
                <w:rFonts w:asciiTheme="minorHAnsi" w:hAnsiTheme="minorHAnsi" w:cstheme="minorHAnsi"/>
                <w:szCs w:val="18"/>
              </w:rPr>
            </w:pPr>
            <w:r w:rsidRPr="00684B3A">
              <w:rPr>
                <w:rFonts w:asciiTheme="minorHAnsi" w:hAnsiTheme="minorHAnsi" w:cstheme="minorHAnsi"/>
                <w:szCs w:val="18"/>
              </w:rPr>
              <w:t>Features</w:t>
            </w:r>
          </w:p>
        </w:tc>
        <w:tc>
          <w:tcPr>
            <w:tcW w:w="1578" w:type="dxa"/>
            <w:hideMark/>
          </w:tcPr>
          <w:p w14:paraId="35188A5D" w14:textId="56DAF0A1" w:rsidR="00BA6CCF" w:rsidRPr="00F3326D" w:rsidRDefault="00BA6CCF" w:rsidP="00F3326D">
            <w:pPr>
              <w:pStyle w:val="TAH"/>
              <w:rPr>
                <w:rFonts w:asciiTheme="minorHAnsi" w:hAnsiTheme="minorHAnsi" w:cstheme="minorHAnsi"/>
                <w:szCs w:val="18"/>
              </w:rPr>
            </w:pPr>
            <w:r w:rsidRPr="00684B3A">
              <w:rPr>
                <w:rFonts w:asciiTheme="minorHAnsi" w:hAnsiTheme="minorHAnsi" w:cstheme="minorHAnsi"/>
                <w:szCs w:val="18"/>
              </w:rPr>
              <w:t>Index</w:t>
            </w:r>
          </w:p>
        </w:tc>
        <w:tc>
          <w:tcPr>
            <w:tcW w:w="1440" w:type="dxa"/>
            <w:hideMark/>
          </w:tcPr>
          <w:p w14:paraId="330FBCF6" w14:textId="27C2B1BA" w:rsidR="00BA6CCF" w:rsidRPr="00DF13AA" w:rsidRDefault="00BA6CCF" w:rsidP="00F3326D">
            <w:pPr>
              <w:pStyle w:val="TAH"/>
              <w:rPr>
                <w:rFonts w:asciiTheme="minorHAnsi" w:hAnsiTheme="minorHAnsi" w:cstheme="minorHAnsi"/>
                <w:szCs w:val="18"/>
                <w:lang w:val="en-US"/>
              </w:rPr>
            </w:pPr>
            <w:r w:rsidRPr="00684B3A">
              <w:rPr>
                <w:rFonts w:asciiTheme="minorHAnsi" w:hAnsiTheme="minorHAnsi" w:cstheme="minorHAnsi"/>
                <w:szCs w:val="18"/>
              </w:rPr>
              <w:t>Feature group</w:t>
            </w:r>
            <w:r>
              <w:rPr>
                <w:rFonts w:asciiTheme="minorHAnsi" w:hAnsiTheme="minorHAnsi" w:cstheme="minorHAnsi"/>
                <w:szCs w:val="18"/>
                <w:lang w:val="en-US"/>
              </w:rPr>
              <w:t xml:space="preserve"> </w:t>
            </w:r>
          </w:p>
        </w:tc>
        <w:tc>
          <w:tcPr>
            <w:tcW w:w="2250" w:type="dxa"/>
            <w:hideMark/>
          </w:tcPr>
          <w:p w14:paraId="7DD0EFCC" w14:textId="3FEEB2E4" w:rsidR="00BA6CCF" w:rsidRPr="00684B3A" w:rsidRDefault="00BA6CCF">
            <w:pPr>
              <w:pStyle w:val="TAH"/>
              <w:rPr>
                <w:rFonts w:asciiTheme="minorHAnsi" w:hAnsiTheme="minorHAnsi" w:cstheme="minorHAnsi"/>
                <w:szCs w:val="18"/>
              </w:rPr>
            </w:pPr>
            <w:r w:rsidRPr="00684B3A">
              <w:rPr>
                <w:rFonts w:asciiTheme="minorHAnsi" w:hAnsiTheme="minorHAnsi" w:cstheme="minorHAnsi"/>
                <w:szCs w:val="18"/>
              </w:rPr>
              <w:t>Components</w:t>
            </w:r>
            <w:r w:rsidR="005E3247">
              <w:rPr>
                <w:rFonts w:asciiTheme="minorHAnsi" w:hAnsiTheme="minorHAnsi" w:cstheme="minorHAnsi"/>
                <w:szCs w:val="18"/>
              </w:rPr>
              <w:br/>
            </w:r>
            <w:r w:rsidR="005E3247">
              <w:rPr>
                <w:rFonts w:asciiTheme="minorHAnsi" w:hAnsiTheme="minorHAnsi" w:cstheme="minorHAnsi"/>
                <w:szCs w:val="18"/>
                <w:lang w:val="sv-SE"/>
              </w:rPr>
              <w:t>(</w:t>
            </w:r>
            <w:r w:rsidR="004A425B">
              <w:rPr>
                <w:rFonts w:asciiTheme="minorHAnsi" w:hAnsiTheme="minorHAnsi" w:cstheme="minorHAnsi"/>
                <w:szCs w:val="18"/>
                <w:lang w:val="en-US"/>
              </w:rPr>
              <w:t>Conditions</w:t>
            </w:r>
            <w:r w:rsidR="005E3247">
              <w:rPr>
                <w:rFonts w:asciiTheme="minorHAnsi" w:hAnsiTheme="minorHAnsi" w:cstheme="minorHAnsi"/>
                <w:szCs w:val="18"/>
                <w:lang w:val="sv-SE"/>
              </w:rPr>
              <w:t>)</w:t>
            </w:r>
            <w:r>
              <w:rPr>
                <w:rFonts w:asciiTheme="minorHAnsi" w:hAnsiTheme="minorHAnsi" w:cstheme="minorHAnsi"/>
                <w:szCs w:val="18"/>
              </w:rPr>
              <w:br/>
            </w:r>
          </w:p>
        </w:tc>
        <w:tc>
          <w:tcPr>
            <w:tcW w:w="1530" w:type="dxa"/>
            <w:hideMark/>
          </w:tcPr>
          <w:p w14:paraId="538C5B6C" w14:textId="3173E862" w:rsidR="00BA6CCF" w:rsidRPr="00DF13AA" w:rsidRDefault="00BA6CCF">
            <w:pPr>
              <w:pStyle w:val="TAH"/>
              <w:rPr>
                <w:rFonts w:asciiTheme="minorHAnsi" w:hAnsiTheme="minorHAnsi" w:cstheme="minorHAnsi"/>
                <w:szCs w:val="18"/>
                <w:lang w:val="en-US"/>
              </w:rPr>
            </w:pPr>
            <w:r w:rsidRPr="00684B3A">
              <w:rPr>
                <w:rFonts w:asciiTheme="minorHAnsi" w:hAnsiTheme="minorHAnsi" w:cstheme="minorHAnsi"/>
                <w:szCs w:val="18"/>
              </w:rPr>
              <w:t>Note</w:t>
            </w:r>
            <w:r>
              <w:rPr>
                <w:rFonts w:asciiTheme="minorHAnsi" w:hAnsiTheme="minorHAnsi" w:cstheme="minorHAnsi"/>
                <w:szCs w:val="18"/>
                <w:lang w:val="en-US"/>
              </w:rPr>
              <w:t xml:space="preserve"> </w:t>
            </w:r>
            <w:r w:rsidR="005E3247">
              <w:rPr>
                <w:rFonts w:asciiTheme="minorHAnsi" w:hAnsiTheme="minorHAnsi" w:cstheme="minorHAnsi"/>
                <w:szCs w:val="18"/>
                <w:lang w:val="en-US"/>
              </w:rPr>
              <w:br/>
              <w:t>(Conditions)</w:t>
            </w:r>
          </w:p>
        </w:tc>
        <w:tc>
          <w:tcPr>
            <w:tcW w:w="1349" w:type="dxa"/>
            <w:hideMark/>
          </w:tcPr>
          <w:p w14:paraId="4A9C10E1" w14:textId="77777777" w:rsidR="00BA6CCF" w:rsidRPr="00684B3A" w:rsidRDefault="00BA6CCF">
            <w:pPr>
              <w:pStyle w:val="TAH"/>
              <w:rPr>
                <w:rFonts w:asciiTheme="minorHAnsi" w:hAnsiTheme="minorHAnsi" w:cstheme="minorHAnsi"/>
                <w:szCs w:val="18"/>
              </w:rPr>
            </w:pPr>
            <w:r w:rsidRPr="00684B3A">
              <w:rPr>
                <w:rFonts w:asciiTheme="minorHAnsi" w:hAnsiTheme="minorHAnsi" w:cstheme="minorHAnsi"/>
                <w:szCs w:val="18"/>
              </w:rPr>
              <w:t>Mandatory/Optional</w:t>
            </w:r>
          </w:p>
        </w:tc>
      </w:tr>
      <w:tr w:rsidR="00BA6CCF" w:rsidRPr="006C6E0F" w14:paraId="2A45B051" w14:textId="77777777">
        <w:trPr>
          <w:trHeight w:val="453"/>
        </w:trPr>
        <w:tc>
          <w:tcPr>
            <w:tcW w:w="1117" w:type="dxa"/>
            <w:hideMark/>
          </w:tcPr>
          <w:p w14:paraId="22EEC54A" w14:textId="77777777" w:rsidR="00BA6CCF" w:rsidRPr="00684B3A" w:rsidRDefault="00BA6CCF">
            <w:pPr>
              <w:pStyle w:val="TAL"/>
              <w:rPr>
                <w:rFonts w:asciiTheme="minorHAnsi" w:hAnsiTheme="minorHAnsi" w:cstheme="minorHAnsi"/>
                <w:strike/>
                <w:szCs w:val="18"/>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1578" w:type="dxa"/>
            <w:hideMark/>
          </w:tcPr>
          <w:p w14:paraId="3D137882" w14:textId="77777777" w:rsidR="00BA6CCF" w:rsidRPr="00684B3A" w:rsidRDefault="00BA6CCF">
            <w:pPr>
              <w:pStyle w:val="TAL"/>
              <w:jc w:val="center"/>
              <w:rPr>
                <w:rFonts w:asciiTheme="minorHAnsi" w:hAnsiTheme="minorHAnsi" w:cstheme="minorHAnsi"/>
                <w:strike/>
                <w:szCs w:val="18"/>
                <w:lang w:val="en-US"/>
              </w:rPr>
            </w:pPr>
            <w:r w:rsidRPr="00684B3A">
              <w:rPr>
                <w:rFonts w:asciiTheme="minorHAnsi" w:eastAsia="Malgun Gothic" w:hAnsiTheme="minorHAnsi" w:cstheme="minorHAnsi"/>
                <w:szCs w:val="18"/>
                <w:lang w:val="en-US"/>
              </w:rPr>
              <w:t>X</w:t>
            </w:r>
            <w:r>
              <w:rPr>
                <w:rFonts w:asciiTheme="minorHAnsi" w:eastAsia="Malgun Gothic" w:hAnsiTheme="minorHAnsi" w:cstheme="minorHAnsi"/>
                <w:szCs w:val="18"/>
                <w:lang w:val="en-US"/>
              </w:rPr>
              <w:t>-</w:t>
            </w:r>
            <w:r w:rsidRPr="00684B3A">
              <w:rPr>
                <w:rFonts w:asciiTheme="minorHAnsi" w:eastAsia="Malgun Gothic" w:hAnsiTheme="minorHAnsi" w:cstheme="minorHAnsi"/>
                <w:szCs w:val="18"/>
                <w:lang w:val="en-US"/>
              </w:rPr>
              <w:t>1</w:t>
            </w:r>
          </w:p>
        </w:tc>
        <w:tc>
          <w:tcPr>
            <w:tcW w:w="1440" w:type="dxa"/>
            <w:hideMark/>
          </w:tcPr>
          <w:p w14:paraId="2F02D7CA" w14:textId="77777777" w:rsidR="00BA6CCF" w:rsidRPr="00684B3A" w:rsidRDefault="00BA6CCF">
            <w:pPr>
              <w:pStyle w:val="TAL"/>
              <w:rPr>
                <w:rFonts w:asciiTheme="minorHAnsi" w:hAnsiTheme="minorHAnsi" w:cstheme="minorHAnsi"/>
                <w:strike/>
                <w:szCs w:val="18"/>
                <w:lang w:val="en-US"/>
              </w:rPr>
            </w:pPr>
            <w:r w:rsidRPr="00684B3A">
              <w:rPr>
                <w:rFonts w:asciiTheme="minorHAnsi" w:eastAsia="Malgun Gothic" w:hAnsiTheme="minorHAnsi" w:cstheme="minorHAnsi"/>
                <w:szCs w:val="18"/>
                <w:lang w:val="en-US"/>
              </w:rPr>
              <w:t xml:space="preserve">AI/ML based beam prediction in </w:t>
            </w:r>
            <w:r>
              <w:rPr>
                <w:rFonts w:asciiTheme="minorHAnsi" w:eastAsia="Malgun Gothic" w:hAnsiTheme="minorHAnsi" w:cstheme="minorHAnsi"/>
                <w:szCs w:val="18"/>
                <w:lang w:val="en-US"/>
              </w:rPr>
              <w:t>temporal</w:t>
            </w:r>
            <w:r w:rsidRPr="00684B3A">
              <w:rPr>
                <w:rFonts w:asciiTheme="minorHAnsi" w:eastAsia="Malgun Gothic" w:hAnsiTheme="minorHAnsi" w:cstheme="minorHAnsi"/>
                <w:szCs w:val="18"/>
                <w:lang w:val="en-US"/>
              </w:rPr>
              <w:t xml:space="preserve"> domain</w:t>
            </w:r>
          </w:p>
        </w:tc>
        <w:tc>
          <w:tcPr>
            <w:tcW w:w="2250" w:type="dxa"/>
            <w:hideMark/>
          </w:tcPr>
          <w:p w14:paraId="1B1D1B94" w14:textId="77777777" w:rsidR="00BA6CCF" w:rsidRDefault="00BA6CCF">
            <w:pPr>
              <w:pStyle w:val="ListParagraph"/>
              <w:keepNext/>
              <w:keepLines/>
              <w:numPr>
                <w:ilvl w:val="0"/>
                <w:numId w:val="273"/>
              </w:numPr>
              <w:ind w:left="347"/>
              <w:rPr>
                <w:rFonts w:asciiTheme="minorHAnsi" w:hAnsiTheme="minorHAnsi" w:cstheme="minorHAnsi"/>
                <w:sz w:val="18"/>
                <w:szCs w:val="18"/>
                <w:lang w:eastAsia="ko-KR"/>
              </w:rPr>
            </w:pPr>
            <w:r>
              <w:rPr>
                <w:rFonts w:asciiTheme="minorHAnsi" w:hAnsiTheme="minorHAnsi" w:cstheme="minorHAnsi"/>
                <w:sz w:val="18"/>
                <w:szCs w:val="18"/>
                <w:lang w:eastAsia="ko-KR"/>
              </w:rPr>
              <w:t xml:space="preserve">UE can perform </w:t>
            </w:r>
            <w:r>
              <w:rPr>
                <w:rFonts w:asciiTheme="minorHAnsi" w:hAnsiTheme="minorHAnsi" w:cstheme="minorHAnsi"/>
                <w:sz w:val="18"/>
                <w:szCs w:val="18"/>
                <w:lang w:val="en-US" w:eastAsia="ko-KR"/>
              </w:rPr>
              <w:t>T (</w:t>
            </w:r>
            <w:proofErr w:type="spellStart"/>
            <w:r w:rsidRPr="00A262FF">
              <w:rPr>
                <w:rFonts w:asciiTheme="minorHAnsi" w:hAnsiTheme="minorHAnsi" w:cstheme="minorHAnsi"/>
                <w:sz w:val="18"/>
                <w:szCs w:val="18"/>
                <w:lang w:val="en-US" w:eastAsia="ko-KR"/>
              </w:rPr>
              <w:t>ms</w:t>
            </w:r>
            <w:proofErr w:type="spellEnd"/>
            <w:r>
              <w:rPr>
                <w:rFonts w:asciiTheme="minorHAnsi" w:hAnsiTheme="minorHAnsi" w:cstheme="minorHAnsi"/>
                <w:sz w:val="18"/>
                <w:szCs w:val="18"/>
                <w:lang w:val="en-US" w:eastAsia="ko-KR"/>
              </w:rPr>
              <w:t>)</w:t>
            </w:r>
            <w:r w:rsidRPr="00A262FF">
              <w:rPr>
                <w:rFonts w:asciiTheme="minorHAnsi" w:hAnsiTheme="minorHAnsi" w:cstheme="minorHAnsi"/>
                <w:sz w:val="18"/>
                <w:szCs w:val="18"/>
                <w:lang w:val="en-US" w:eastAsia="ko-KR"/>
              </w:rPr>
              <w:t xml:space="preserve"> prediction</w:t>
            </w:r>
          </w:p>
          <w:p w14:paraId="46B7C346" w14:textId="77777777" w:rsidR="00BA6CCF" w:rsidRPr="00684B3A" w:rsidRDefault="00BA6CCF">
            <w:pPr>
              <w:pStyle w:val="ListParagraph"/>
              <w:keepNext/>
              <w:keepLines/>
              <w:numPr>
                <w:ilvl w:val="0"/>
                <w:numId w:val="273"/>
              </w:numPr>
              <w:ind w:left="347"/>
              <w:rPr>
                <w:rFonts w:asciiTheme="minorHAnsi" w:hAnsiTheme="minorHAnsi" w:cstheme="minorHAnsi"/>
                <w:szCs w:val="18"/>
                <w:lang w:eastAsia="ko-KR"/>
              </w:rPr>
            </w:pPr>
            <w:r>
              <w:rPr>
                <w:rFonts w:asciiTheme="minorHAnsi" w:hAnsiTheme="minorHAnsi" w:cstheme="minorHAnsi"/>
                <w:sz w:val="18"/>
                <w:szCs w:val="18"/>
                <w:lang w:val="en-US" w:eastAsia="ko-KR"/>
              </w:rPr>
              <w:t>C</w:t>
            </w:r>
            <w:proofErr w:type="spellStart"/>
            <w:r w:rsidRPr="00A262FF">
              <w:rPr>
                <w:rFonts w:asciiTheme="minorHAnsi" w:hAnsiTheme="minorHAnsi" w:cstheme="minorHAnsi"/>
                <w:sz w:val="18"/>
                <w:szCs w:val="18"/>
                <w:lang w:eastAsia="ko-KR"/>
              </w:rPr>
              <w:t>onfiguration</w:t>
            </w:r>
            <w:proofErr w:type="spellEnd"/>
            <w:r w:rsidRPr="00A262FF">
              <w:rPr>
                <w:rFonts w:asciiTheme="minorHAnsi" w:hAnsiTheme="minorHAnsi" w:cstheme="minorHAnsi"/>
                <w:sz w:val="18"/>
                <w:szCs w:val="18"/>
                <w:lang w:eastAsia="ko-KR"/>
              </w:rPr>
              <w:t xml:space="preserve"> of Set A </w:t>
            </w:r>
            <w:r>
              <w:rPr>
                <w:rFonts w:asciiTheme="minorHAnsi" w:hAnsiTheme="minorHAnsi" w:cstheme="minorHAnsi"/>
                <w:sz w:val="18"/>
                <w:szCs w:val="18"/>
                <w:lang w:val="en-US" w:eastAsia="ko-KR"/>
              </w:rPr>
              <w:t xml:space="preserve">is xxx </w:t>
            </w:r>
            <w:r w:rsidRPr="00A63840">
              <w:rPr>
                <w:rFonts w:asciiTheme="minorHAnsi" w:hAnsiTheme="minorHAnsi" w:cstheme="minorHAnsi"/>
                <w:sz w:val="18"/>
                <w:szCs w:val="18"/>
                <w:lang w:eastAsia="ko-KR"/>
              </w:rPr>
              <w:t>and Set B beams</w:t>
            </w:r>
            <w:r>
              <w:rPr>
                <w:rFonts w:asciiTheme="minorHAnsi" w:hAnsiTheme="minorHAnsi" w:cstheme="minorHAnsi"/>
                <w:sz w:val="18"/>
                <w:szCs w:val="18"/>
                <w:lang w:val="en-US" w:eastAsia="ko-KR"/>
              </w:rPr>
              <w:t xml:space="preserve"> are </w:t>
            </w:r>
            <w:proofErr w:type="spellStart"/>
            <w:r>
              <w:rPr>
                <w:rFonts w:asciiTheme="minorHAnsi" w:hAnsiTheme="minorHAnsi" w:cstheme="minorHAnsi"/>
                <w:sz w:val="18"/>
                <w:szCs w:val="18"/>
                <w:lang w:val="en-US" w:eastAsia="ko-KR"/>
              </w:rPr>
              <w:t>yyy</w:t>
            </w:r>
            <w:proofErr w:type="spellEnd"/>
            <w:r w:rsidRPr="00A63840">
              <w:rPr>
                <w:rFonts w:asciiTheme="minorHAnsi" w:hAnsiTheme="minorHAnsi" w:cstheme="minorHAnsi"/>
                <w:sz w:val="18"/>
                <w:szCs w:val="18"/>
                <w:lang w:eastAsia="ko-KR"/>
              </w:rPr>
              <w:t>.</w:t>
            </w:r>
          </w:p>
        </w:tc>
        <w:tc>
          <w:tcPr>
            <w:tcW w:w="1530" w:type="dxa"/>
          </w:tcPr>
          <w:p w14:paraId="12CB2B59" w14:textId="77777777" w:rsidR="00BA6CCF" w:rsidRPr="00684B3A" w:rsidRDefault="00BA6CCF">
            <w:pPr>
              <w:pStyle w:val="TAL"/>
              <w:rPr>
                <w:rFonts w:asciiTheme="minorHAnsi" w:hAnsiTheme="minorHAnsi" w:cstheme="minorHAnsi"/>
                <w:szCs w:val="18"/>
                <w:lang w:val="en-US"/>
              </w:rPr>
            </w:pPr>
            <w:r>
              <w:rPr>
                <w:rFonts w:asciiTheme="minorHAnsi" w:hAnsiTheme="minorHAnsi" w:cstheme="minorHAnsi"/>
                <w:szCs w:val="18"/>
                <w:lang w:val="en-US"/>
              </w:rPr>
              <w:t>Component 1: candidate values for T = {10, 20} (</w:t>
            </w:r>
            <w:proofErr w:type="spellStart"/>
            <w:r>
              <w:rPr>
                <w:rFonts w:asciiTheme="minorHAnsi" w:hAnsiTheme="minorHAnsi" w:cstheme="minorHAnsi"/>
                <w:szCs w:val="18"/>
                <w:lang w:val="en-US"/>
              </w:rPr>
              <w:t>ms</w:t>
            </w:r>
            <w:proofErr w:type="spellEnd"/>
            <w:r>
              <w:rPr>
                <w:rFonts w:asciiTheme="minorHAnsi" w:hAnsiTheme="minorHAnsi" w:cstheme="minorHAnsi"/>
                <w:szCs w:val="18"/>
                <w:lang w:val="en-US"/>
              </w:rPr>
              <w:t>)</w:t>
            </w:r>
          </w:p>
        </w:tc>
        <w:tc>
          <w:tcPr>
            <w:tcW w:w="1349" w:type="dxa"/>
            <w:hideMark/>
          </w:tcPr>
          <w:p w14:paraId="174AC3C9" w14:textId="77777777" w:rsidR="00BA6CCF" w:rsidRPr="00684B3A" w:rsidRDefault="00BA6CCF">
            <w:pPr>
              <w:keepNext/>
              <w:keepLines/>
              <w:rPr>
                <w:rFonts w:asciiTheme="minorHAnsi" w:hAnsiTheme="minorHAnsi" w:cstheme="minorHAnsi"/>
                <w:strike/>
                <w:sz w:val="18"/>
                <w:szCs w:val="18"/>
              </w:rPr>
            </w:pPr>
            <w:r w:rsidRPr="00684B3A">
              <w:rPr>
                <w:rFonts w:asciiTheme="minorHAnsi" w:hAnsiTheme="minorHAnsi" w:cstheme="minorHAnsi"/>
                <w:sz w:val="18"/>
                <w:szCs w:val="18"/>
              </w:rPr>
              <w:t>Optional with capability signaling</w:t>
            </w:r>
          </w:p>
        </w:tc>
      </w:tr>
      <w:tr w:rsidR="00BA6CCF" w:rsidRPr="006C6E0F" w14:paraId="1607BDD4" w14:textId="77777777">
        <w:trPr>
          <w:trHeight w:val="453"/>
        </w:trPr>
        <w:tc>
          <w:tcPr>
            <w:tcW w:w="1117" w:type="dxa"/>
          </w:tcPr>
          <w:p w14:paraId="4E89D30A" w14:textId="77777777" w:rsidR="00BA6CCF" w:rsidRPr="00684B3A" w:rsidRDefault="00BA6CCF">
            <w:pPr>
              <w:pStyle w:val="TAL"/>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1578" w:type="dxa"/>
          </w:tcPr>
          <w:p w14:paraId="187208A4" w14:textId="77777777" w:rsidR="00BA6CCF" w:rsidRPr="00684B3A" w:rsidRDefault="00BA6CCF">
            <w:pPr>
              <w:pStyle w:val="TAL"/>
              <w:jc w:val="center"/>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X</w:t>
            </w:r>
            <w:r>
              <w:rPr>
                <w:rFonts w:asciiTheme="minorHAnsi" w:eastAsia="Malgun Gothic" w:hAnsiTheme="minorHAnsi" w:cstheme="minorHAnsi"/>
                <w:szCs w:val="18"/>
                <w:lang w:val="en-US"/>
              </w:rPr>
              <w:t>-2</w:t>
            </w:r>
          </w:p>
        </w:tc>
        <w:tc>
          <w:tcPr>
            <w:tcW w:w="1440" w:type="dxa"/>
          </w:tcPr>
          <w:p w14:paraId="69C24588" w14:textId="77777777" w:rsidR="00BA6CCF" w:rsidRPr="00684B3A" w:rsidRDefault="00BA6CCF">
            <w:pPr>
              <w:pStyle w:val="TAL"/>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 xml:space="preserve">AI/ML based beam prediction in </w:t>
            </w:r>
            <w:r>
              <w:rPr>
                <w:rFonts w:asciiTheme="minorHAnsi" w:eastAsia="Malgun Gothic" w:hAnsiTheme="minorHAnsi" w:cstheme="minorHAnsi"/>
                <w:szCs w:val="18"/>
                <w:lang w:val="en-US"/>
              </w:rPr>
              <w:t>spatial</w:t>
            </w:r>
            <w:r w:rsidRPr="00684B3A">
              <w:rPr>
                <w:rFonts w:asciiTheme="minorHAnsi" w:eastAsia="Malgun Gothic" w:hAnsiTheme="minorHAnsi" w:cstheme="minorHAnsi"/>
                <w:szCs w:val="18"/>
                <w:lang w:val="en-US"/>
              </w:rPr>
              <w:t xml:space="preserve"> domain</w:t>
            </w:r>
          </w:p>
        </w:tc>
        <w:tc>
          <w:tcPr>
            <w:tcW w:w="2250" w:type="dxa"/>
          </w:tcPr>
          <w:p w14:paraId="5CF256F5" w14:textId="77777777" w:rsidR="00BA6CCF" w:rsidRPr="00791B9F" w:rsidDel="00227210" w:rsidRDefault="00BA6CCF">
            <w:pPr>
              <w:keepNext/>
              <w:keepLines/>
              <w:rPr>
                <w:rFonts w:asciiTheme="minorHAnsi" w:hAnsiTheme="minorHAnsi" w:cstheme="minorHAnsi"/>
                <w:sz w:val="18"/>
                <w:szCs w:val="18"/>
                <w:lang w:eastAsia="ko-KR"/>
              </w:rPr>
            </w:pPr>
            <w:r>
              <w:rPr>
                <w:rFonts w:asciiTheme="minorHAnsi" w:hAnsiTheme="minorHAnsi" w:cstheme="minorHAnsi"/>
                <w:sz w:val="18"/>
                <w:szCs w:val="18"/>
                <w:lang w:eastAsia="ko-KR"/>
              </w:rPr>
              <w:t>…</w:t>
            </w:r>
          </w:p>
        </w:tc>
        <w:tc>
          <w:tcPr>
            <w:tcW w:w="1530" w:type="dxa"/>
          </w:tcPr>
          <w:p w14:paraId="57FEEC10" w14:textId="77777777" w:rsidR="00BA6CCF" w:rsidRPr="00684B3A" w:rsidRDefault="00BA6CCF">
            <w:pPr>
              <w:pStyle w:val="TAL"/>
              <w:rPr>
                <w:rFonts w:asciiTheme="minorHAnsi" w:hAnsiTheme="minorHAnsi" w:cstheme="minorHAnsi"/>
                <w:szCs w:val="18"/>
                <w:lang w:val="en-US"/>
              </w:rPr>
            </w:pPr>
            <w:r>
              <w:rPr>
                <w:rFonts w:asciiTheme="minorHAnsi" w:hAnsiTheme="minorHAnsi" w:cstheme="minorHAnsi"/>
                <w:szCs w:val="18"/>
                <w:lang w:val="en-US"/>
              </w:rPr>
              <w:t>…</w:t>
            </w:r>
          </w:p>
        </w:tc>
        <w:tc>
          <w:tcPr>
            <w:tcW w:w="1349" w:type="dxa"/>
          </w:tcPr>
          <w:p w14:paraId="69B313B4" w14:textId="77777777" w:rsidR="00BA6CCF" w:rsidRPr="00684B3A" w:rsidRDefault="00BA6CCF">
            <w:pPr>
              <w:keepNext/>
              <w:keepLines/>
              <w:rPr>
                <w:rFonts w:asciiTheme="minorHAnsi" w:hAnsiTheme="minorHAnsi" w:cstheme="minorHAnsi"/>
                <w:sz w:val="18"/>
                <w:szCs w:val="18"/>
              </w:rPr>
            </w:pPr>
            <w:r>
              <w:rPr>
                <w:rFonts w:asciiTheme="minorHAnsi" w:hAnsiTheme="minorHAnsi" w:cstheme="minorHAnsi"/>
                <w:sz w:val="18"/>
                <w:szCs w:val="18"/>
              </w:rPr>
              <w:t>…</w:t>
            </w:r>
          </w:p>
        </w:tc>
      </w:tr>
    </w:tbl>
    <w:p w14:paraId="420A34E6" w14:textId="77777777" w:rsidR="00BA6CCF" w:rsidRDefault="00BA6CCF" w:rsidP="00BA6CCF">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w:t>
      </w:r>
      <w:r w:rsidRPr="00FA5950">
        <w:t>Example of feature group indicating model based on TR 38.822 (note some columns that should be in the column have been removed for easier illustration).</w:t>
      </w:r>
    </w:p>
    <w:p w14:paraId="2EC2007D" w14:textId="1934671B" w:rsidR="00BA6CCF" w:rsidRPr="00305C21" w:rsidRDefault="00BA6CCF" w:rsidP="00BA6CCF">
      <w:pPr>
        <w:rPr>
          <w:rFonts w:asciiTheme="minorHAnsi" w:hAnsiTheme="minorHAnsi" w:cstheme="minorHAnsi"/>
          <w:lang w:val="en-GB" w:eastAsia="ja-JP"/>
        </w:rPr>
      </w:pPr>
      <w:r w:rsidRPr="00305C21">
        <w:rPr>
          <w:rFonts w:asciiTheme="minorHAnsi" w:hAnsiTheme="minorHAnsi" w:cstheme="minorHAnsi"/>
          <w:lang w:val="en-GB" w:eastAsia="ja-JP"/>
        </w:rPr>
        <w:t xml:space="preserve">Regarding performing </w:t>
      </w:r>
      <w:r w:rsidR="00E05021">
        <w:rPr>
          <w:rFonts w:asciiTheme="minorHAnsi" w:hAnsiTheme="minorHAnsi" w:cstheme="minorHAnsi"/>
          <w:lang w:val="en-GB" w:eastAsia="ja-JP"/>
        </w:rPr>
        <w:t xml:space="preserve">functionality-based </w:t>
      </w:r>
      <w:r w:rsidRPr="00305C21">
        <w:rPr>
          <w:rFonts w:asciiTheme="minorHAnsi" w:hAnsiTheme="minorHAnsi" w:cstheme="minorHAnsi"/>
          <w:lang w:val="en-GB" w:eastAsia="ja-JP"/>
        </w:rPr>
        <w:t>LCM based on one configuration or specific configurations of an AI/ML-enabled Feature/FG</w:t>
      </w:r>
      <w:r w:rsidR="00E05021">
        <w:rPr>
          <w:rFonts w:asciiTheme="minorHAnsi" w:hAnsiTheme="minorHAnsi" w:cstheme="minorHAnsi"/>
          <w:lang w:val="en-GB" w:eastAsia="ja-JP"/>
        </w:rPr>
        <w:t xml:space="preserve"> as stated in the agreement</w:t>
      </w:r>
      <w:r w:rsidRPr="00305C21">
        <w:rPr>
          <w:rFonts w:asciiTheme="minorHAnsi" w:hAnsiTheme="minorHAnsi" w:cstheme="minorHAnsi"/>
          <w:lang w:val="en-GB" w:eastAsia="ja-JP"/>
        </w:rPr>
        <w:t xml:space="preserve">. In our understanding, the LCM steps of activating/deactivating are made by changing </w:t>
      </w:r>
      <w:r w:rsidR="00273903">
        <w:rPr>
          <w:rFonts w:asciiTheme="minorHAnsi" w:hAnsiTheme="minorHAnsi" w:cstheme="minorHAnsi"/>
          <w:lang w:val="en-GB" w:eastAsia="ja-JP"/>
        </w:rPr>
        <w:t>one</w:t>
      </w:r>
      <w:r w:rsidRPr="00305C21">
        <w:rPr>
          <w:rFonts w:asciiTheme="minorHAnsi" w:hAnsiTheme="minorHAnsi" w:cstheme="minorHAnsi"/>
          <w:lang w:val="en-GB" w:eastAsia="ja-JP"/>
        </w:rPr>
        <w:t xml:space="preserve"> configuration of the </w:t>
      </w:r>
      <w:r w:rsidR="00A100C8">
        <w:rPr>
          <w:rFonts w:asciiTheme="minorHAnsi" w:hAnsiTheme="minorHAnsi" w:cstheme="minorHAnsi"/>
          <w:lang w:val="en-GB" w:eastAsia="ja-JP"/>
        </w:rPr>
        <w:t>UE</w:t>
      </w:r>
      <w:r w:rsidRPr="00305C21">
        <w:rPr>
          <w:rFonts w:asciiTheme="minorHAnsi" w:hAnsiTheme="minorHAnsi" w:cstheme="minorHAnsi"/>
          <w:lang w:val="en-GB" w:eastAsia="ja-JP"/>
        </w:rPr>
        <w:t xml:space="preserve">. </w:t>
      </w:r>
      <w:r w:rsidR="00A100C8">
        <w:rPr>
          <w:rFonts w:asciiTheme="minorHAnsi" w:hAnsiTheme="minorHAnsi" w:cstheme="minorHAnsi"/>
          <w:lang w:val="en-GB" w:eastAsia="ja-JP"/>
        </w:rPr>
        <w:t>Our view regarding</w:t>
      </w:r>
      <w:r w:rsidR="00A100C8" w:rsidRPr="00305C21">
        <w:rPr>
          <w:rFonts w:asciiTheme="minorHAnsi" w:hAnsiTheme="minorHAnsi" w:cstheme="minorHAnsi"/>
          <w:lang w:val="en-GB" w:eastAsia="ja-JP"/>
        </w:rPr>
        <w:t xml:space="preserve"> </w:t>
      </w:r>
      <w:r w:rsidR="00A100C8" w:rsidRPr="00305C21">
        <w:rPr>
          <w:rFonts w:asciiTheme="minorHAnsi" w:hAnsiTheme="minorHAnsi" w:cstheme="minorHAnsi"/>
          <w:i/>
          <w:iCs/>
          <w:lang w:val="en-GB" w:eastAsia="ja-JP"/>
        </w:rPr>
        <w:t xml:space="preserve">“FFS: </w:t>
      </w:r>
      <w:proofErr w:type="spellStart"/>
      <w:r w:rsidR="00A100C8" w:rsidRPr="00305C21">
        <w:rPr>
          <w:rFonts w:asciiTheme="minorHAnsi" w:hAnsiTheme="minorHAnsi" w:cstheme="minorHAnsi"/>
          <w:i/>
          <w:iCs/>
          <w:lang w:val="en-GB" w:eastAsia="ja-JP"/>
        </w:rPr>
        <w:t>Signaling</w:t>
      </w:r>
      <w:proofErr w:type="spellEnd"/>
      <w:r w:rsidR="00A100C8" w:rsidRPr="00305C21">
        <w:rPr>
          <w:rFonts w:asciiTheme="minorHAnsi" w:hAnsiTheme="minorHAnsi" w:cstheme="minorHAnsi"/>
          <w:i/>
          <w:iCs/>
          <w:lang w:val="en-GB" w:eastAsia="ja-JP"/>
        </w:rPr>
        <w:t xml:space="preserve"> to support functionality-based LCM operations, e.g., to activate/deactivate/fallback/switch AI/ML functionalities”</w:t>
      </w:r>
      <w:r w:rsidR="00A100C8">
        <w:rPr>
          <w:rFonts w:asciiTheme="minorHAnsi" w:hAnsiTheme="minorHAnsi" w:cstheme="minorHAnsi"/>
          <w:lang w:val="en-GB" w:eastAsia="ja-JP"/>
        </w:rPr>
        <w:t>, is that this</w:t>
      </w:r>
      <w:r w:rsidR="00A100C8" w:rsidRPr="00305C21">
        <w:rPr>
          <w:rFonts w:asciiTheme="minorHAnsi" w:hAnsiTheme="minorHAnsi" w:cstheme="minorHAnsi"/>
          <w:lang w:val="en-GB" w:eastAsia="ja-JP"/>
        </w:rPr>
        <w:t xml:space="preserve"> would be handled via UE re-</w:t>
      </w:r>
      <w:r w:rsidR="00A100C8" w:rsidRPr="00305C21">
        <w:rPr>
          <w:rFonts w:asciiTheme="minorHAnsi" w:hAnsiTheme="minorHAnsi" w:cstheme="minorHAnsi"/>
          <w:lang w:val="en-GB" w:eastAsia="ja-JP"/>
        </w:rPr>
        <w:lastRenderedPageBreak/>
        <w:t>configuration</w:t>
      </w:r>
      <w:r w:rsidR="00A100C8">
        <w:rPr>
          <w:rFonts w:asciiTheme="minorHAnsi" w:hAnsiTheme="minorHAnsi" w:cstheme="minorHAnsi"/>
          <w:lang w:val="en-GB" w:eastAsia="ja-JP"/>
        </w:rPr>
        <w:t>s.</w:t>
      </w:r>
      <w:r w:rsidR="00C242FA">
        <w:rPr>
          <w:rFonts w:asciiTheme="minorHAnsi" w:hAnsiTheme="minorHAnsi" w:cstheme="minorHAnsi"/>
          <w:lang w:val="en-GB" w:eastAsia="ja-JP"/>
        </w:rPr>
        <w:t xml:space="preserve"> </w:t>
      </w:r>
      <w:r w:rsidRPr="00305C21">
        <w:rPr>
          <w:rFonts w:asciiTheme="minorHAnsi" w:hAnsiTheme="minorHAnsi" w:cstheme="minorHAnsi"/>
          <w:lang w:val="en-GB" w:eastAsia="ja-JP"/>
        </w:rPr>
        <w:t xml:space="preserve">Hence these needs to be done on a </w:t>
      </w:r>
      <w:r w:rsidR="00C242FA" w:rsidRPr="00B72FA9">
        <w:rPr>
          <w:rFonts w:asciiTheme="minorHAnsi" w:hAnsiTheme="minorHAnsi" w:cstheme="minorHAnsi"/>
          <w:lang w:val="en-GB" w:eastAsia="ja-JP"/>
        </w:rPr>
        <w:t>specific</w:t>
      </w:r>
      <w:r w:rsidR="00C242FA">
        <w:rPr>
          <w:rFonts w:asciiTheme="minorHAnsi" w:hAnsiTheme="minorHAnsi" w:cstheme="minorHAnsi"/>
          <w:lang w:val="en-GB" w:eastAsia="ja-JP"/>
        </w:rPr>
        <w:t xml:space="preserve"> </w:t>
      </w:r>
      <w:r w:rsidRPr="00305C21">
        <w:rPr>
          <w:rFonts w:asciiTheme="minorHAnsi" w:hAnsiTheme="minorHAnsi" w:cstheme="minorHAnsi"/>
          <w:lang w:val="en-GB" w:eastAsia="ja-JP"/>
        </w:rPr>
        <w:t>configuration</w:t>
      </w:r>
      <w:r w:rsidR="00675024">
        <w:rPr>
          <w:rFonts w:asciiTheme="minorHAnsi" w:hAnsiTheme="minorHAnsi" w:cstheme="minorHAnsi"/>
          <w:lang w:val="en-GB" w:eastAsia="ja-JP"/>
        </w:rPr>
        <w:t xml:space="preserve"> and not a set of </w:t>
      </w:r>
      <w:r w:rsidR="00C242FA">
        <w:rPr>
          <w:rFonts w:asciiTheme="minorHAnsi" w:hAnsiTheme="minorHAnsi" w:cstheme="minorHAnsi"/>
          <w:lang w:val="en-GB" w:eastAsia="ja-JP"/>
        </w:rPr>
        <w:t xml:space="preserve">possible </w:t>
      </w:r>
      <w:r w:rsidR="00675024">
        <w:rPr>
          <w:rFonts w:asciiTheme="minorHAnsi" w:hAnsiTheme="minorHAnsi" w:cstheme="minorHAnsi"/>
          <w:lang w:val="en-GB" w:eastAsia="ja-JP"/>
        </w:rPr>
        <w:t>configurations</w:t>
      </w:r>
      <w:r w:rsidRPr="00305C21">
        <w:rPr>
          <w:rFonts w:asciiTheme="minorHAnsi" w:hAnsiTheme="minorHAnsi" w:cstheme="minorHAnsi"/>
          <w:lang w:val="en-GB" w:eastAsia="ja-JP"/>
        </w:rPr>
        <w:t xml:space="preserve">. However, model monitoring could be done for multiple </w:t>
      </w:r>
      <w:r w:rsidR="00C242FA">
        <w:rPr>
          <w:rFonts w:asciiTheme="minorHAnsi" w:hAnsiTheme="minorHAnsi" w:cstheme="minorHAnsi"/>
          <w:lang w:val="en-GB" w:eastAsia="ja-JP"/>
        </w:rPr>
        <w:t xml:space="preserve">possible </w:t>
      </w:r>
      <w:r w:rsidRPr="00305C21">
        <w:rPr>
          <w:rFonts w:asciiTheme="minorHAnsi" w:hAnsiTheme="minorHAnsi" w:cstheme="minorHAnsi"/>
          <w:lang w:val="en-GB" w:eastAsia="ja-JP"/>
        </w:rPr>
        <w:t xml:space="preserve">configurations. For example, the NW </w:t>
      </w:r>
      <w:r w:rsidR="0012346A">
        <w:rPr>
          <w:rFonts w:asciiTheme="minorHAnsi" w:hAnsiTheme="minorHAnsi" w:cstheme="minorHAnsi"/>
          <w:lang w:val="en-GB" w:eastAsia="ja-JP"/>
        </w:rPr>
        <w:t xml:space="preserve">jointly </w:t>
      </w:r>
      <w:r w:rsidRPr="00305C21">
        <w:rPr>
          <w:rFonts w:asciiTheme="minorHAnsi" w:hAnsiTheme="minorHAnsi" w:cstheme="minorHAnsi"/>
          <w:lang w:val="en-GB" w:eastAsia="ja-JP"/>
        </w:rPr>
        <w:t xml:space="preserve">monitors the performance for different CSI prediction time </w:t>
      </w:r>
      <w:r w:rsidR="005D614F">
        <w:rPr>
          <w:rFonts w:asciiTheme="minorHAnsi" w:hAnsiTheme="minorHAnsi" w:cstheme="minorHAnsi"/>
          <w:lang w:val="en-GB" w:eastAsia="ja-JP"/>
        </w:rPr>
        <w:t>instances</w:t>
      </w:r>
      <w:r w:rsidRPr="00305C21">
        <w:rPr>
          <w:rFonts w:asciiTheme="minorHAnsi" w:hAnsiTheme="minorHAnsi" w:cstheme="minorHAnsi"/>
          <w:lang w:val="en-GB" w:eastAsia="ja-JP"/>
        </w:rPr>
        <w:t xml:space="preserve">. Note that this would be an implementation issue and transparent to the UE. </w:t>
      </w:r>
    </w:p>
    <w:p w14:paraId="118D3D23" w14:textId="7E07DFE9" w:rsidR="00BA6CCF" w:rsidRPr="001401A2" w:rsidRDefault="00BA6CCF" w:rsidP="00BA6CCF">
      <w:pPr>
        <w:pStyle w:val="Proposal"/>
      </w:pPr>
      <w:bookmarkStart w:id="8" w:name="_Toc135045676"/>
      <w:r>
        <w:t>Conclude that functionality</w:t>
      </w:r>
      <w:r w:rsidR="005A228F">
        <w:t xml:space="preserve">-based </w:t>
      </w:r>
      <w:r w:rsidR="00471A8B">
        <w:t xml:space="preserve">LCM actions such as </w:t>
      </w:r>
      <w:r>
        <w:t>activ</w:t>
      </w:r>
      <w:r w:rsidR="00471A8B">
        <w:t>ation</w:t>
      </w:r>
      <w:r>
        <w:t>/deactivat</w:t>
      </w:r>
      <w:r w:rsidR="00471A8B">
        <w:t>ion</w:t>
      </w:r>
      <w:r>
        <w:t>/switch</w:t>
      </w:r>
      <w:r w:rsidR="00471A8B">
        <w:t>ing is</w:t>
      </w:r>
      <w:r>
        <w:t xml:space="preserve"> based on </w:t>
      </w:r>
      <w:r w:rsidR="00047A37">
        <w:t xml:space="preserve">NW </w:t>
      </w:r>
      <w:r w:rsidR="00031EBF">
        <w:t>(re)-</w:t>
      </w:r>
      <w:r>
        <w:t>configuration</w:t>
      </w:r>
      <w:r w:rsidR="004B45DF">
        <w:t>.</w:t>
      </w:r>
      <w:bookmarkEnd w:id="8"/>
    </w:p>
    <w:p w14:paraId="52E4346A" w14:textId="22DDB346" w:rsidR="00405BAD" w:rsidRDefault="00405BAD" w:rsidP="00405BAD">
      <w:pPr>
        <w:pStyle w:val="BodyText"/>
        <w:rPr>
          <w:u w:val="single"/>
        </w:rPr>
      </w:pPr>
    </w:p>
    <w:p w14:paraId="553D5E54" w14:textId="05B0DE18" w:rsidR="00BA6CCF" w:rsidRPr="00305C21" w:rsidRDefault="00BA6CCF" w:rsidP="00305C21">
      <w:pPr>
        <w:pStyle w:val="BodyText"/>
        <w:rPr>
          <w:b/>
          <w:bCs/>
          <w:u w:val="single"/>
        </w:rPr>
      </w:pPr>
      <w:r w:rsidRPr="00305C21">
        <w:rPr>
          <w:b/>
          <w:bCs/>
          <w:u w:val="single"/>
        </w:rPr>
        <w:t>Dynamic indication of AI/ML</w:t>
      </w:r>
      <w:r w:rsidR="00444F3C">
        <w:rPr>
          <w:b/>
          <w:bCs/>
          <w:u w:val="single"/>
        </w:rPr>
        <w:t xml:space="preserve"> configurable/applicable</w:t>
      </w:r>
      <w:r w:rsidRPr="00305C21">
        <w:rPr>
          <w:b/>
          <w:bCs/>
          <w:u w:val="single"/>
        </w:rPr>
        <w:t xml:space="preserve"> functionalitie</w:t>
      </w:r>
      <w:r>
        <w:rPr>
          <w:b/>
          <w:u w:val="single"/>
        </w:rPr>
        <w:t>s</w:t>
      </w:r>
    </w:p>
    <w:tbl>
      <w:tblPr>
        <w:tblStyle w:val="TableGrid"/>
        <w:tblW w:w="0" w:type="auto"/>
        <w:tblLook w:val="04A0" w:firstRow="1" w:lastRow="0" w:firstColumn="1" w:lastColumn="0" w:noHBand="0" w:noVBand="1"/>
      </w:tblPr>
      <w:tblGrid>
        <w:gridCol w:w="9629"/>
      </w:tblGrid>
      <w:tr w:rsidR="0041697B" w14:paraId="7D31B770" w14:textId="77777777">
        <w:tc>
          <w:tcPr>
            <w:tcW w:w="9629" w:type="dxa"/>
          </w:tcPr>
          <w:p w14:paraId="2E58AE1C" w14:textId="77777777" w:rsidR="00BA6CCF" w:rsidRPr="00CD3DF0" w:rsidRDefault="00BA6CCF">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1B1C29BD" w14:textId="77777777" w:rsidR="00BA6CCF" w:rsidRPr="00F70D99" w:rsidRDefault="00BA6CCF">
            <w:pPr>
              <w:numPr>
                <w:ilvl w:val="0"/>
                <w:numId w:val="288"/>
              </w:numPr>
              <w:shd w:val="clear" w:color="auto" w:fill="FFFFFF"/>
              <w:spacing w:after="0" w:line="240" w:lineRule="auto"/>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2279E8AA" w14:textId="77777777" w:rsidR="00BA6CCF" w:rsidRPr="001401A2" w:rsidRDefault="00BA6CCF">
            <w:pPr>
              <w:numPr>
                <w:ilvl w:val="0"/>
                <w:numId w:val="288"/>
              </w:numPr>
              <w:shd w:val="clear" w:color="auto" w:fill="FFFFFF"/>
              <w:spacing w:after="0" w:line="240" w:lineRule="auto"/>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tc>
      </w:tr>
    </w:tbl>
    <w:p w14:paraId="51305BF6" w14:textId="77777777" w:rsidR="00BA6CCF" w:rsidRDefault="00BA6CCF" w:rsidP="00BA6CCF">
      <w:pPr>
        <w:rPr>
          <w:lang w:val="en-GB" w:eastAsia="ja-JP"/>
        </w:rPr>
      </w:pPr>
    </w:p>
    <w:p w14:paraId="4744D498" w14:textId="77777777" w:rsidR="00BA6CCF" w:rsidRDefault="00BA6CCF" w:rsidP="00BA6CCF">
      <w:pPr>
        <w:rPr>
          <w:lang w:val="en-GB" w:eastAsia="ja-JP"/>
        </w:rPr>
      </w:pPr>
      <w:r>
        <w:rPr>
          <w:lang w:val="en-GB" w:eastAsia="ja-JP"/>
        </w:rPr>
        <w:t xml:space="preserve">It is commonly understood in the study item that </w:t>
      </w:r>
      <w:r w:rsidRPr="002A130B">
        <w:rPr>
          <w:lang w:val="en-GB" w:eastAsia="ja-JP"/>
        </w:rPr>
        <w:t xml:space="preserve">functionalities may be appropriate in certain scenarios and in others not. </w:t>
      </w:r>
      <w:r>
        <w:rPr>
          <w:lang w:val="en-GB" w:eastAsia="ja-JP"/>
        </w:rPr>
        <w:t>Which</w:t>
      </w:r>
      <w:r w:rsidRPr="002A130B">
        <w:rPr>
          <w:lang w:val="en-GB" w:eastAsia="ja-JP"/>
        </w:rPr>
        <w:t xml:space="preserve"> brings dynamism to the </w:t>
      </w:r>
      <w:r>
        <w:rPr>
          <w:lang w:val="en-GB" w:eastAsia="ja-JP"/>
        </w:rPr>
        <w:t>system</w:t>
      </w:r>
      <w:r w:rsidRPr="002A130B">
        <w:rPr>
          <w:lang w:val="en-GB" w:eastAsia="ja-JP"/>
        </w:rPr>
        <w:t xml:space="preserve">, i.e., a UE might need to indicate to the NW </w:t>
      </w:r>
      <w:r>
        <w:rPr>
          <w:lang w:val="en-GB" w:eastAsia="ja-JP"/>
        </w:rPr>
        <w:t>when the model</w:t>
      </w:r>
      <w:r w:rsidRPr="002A130B">
        <w:rPr>
          <w:lang w:val="en-GB" w:eastAsia="ja-JP"/>
        </w:rPr>
        <w:t xml:space="preserve">/functionality </w:t>
      </w:r>
      <w:r>
        <w:rPr>
          <w:lang w:val="en-GB" w:eastAsia="ja-JP"/>
        </w:rPr>
        <w:t>needs to be deactivated</w:t>
      </w:r>
      <w:r w:rsidRPr="002A130B">
        <w:rPr>
          <w:lang w:val="en-GB" w:eastAsia="ja-JP"/>
        </w:rPr>
        <w:t xml:space="preserve">. </w:t>
      </w:r>
      <w:r>
        <w:rPr>
          <w:lang w:val="en-GB" w:eastAsia="ja-JP"/>
        </w:rPr>
        <w:t>A</w:t>
      </w:r>
      <w:r w:rsidRPr="002A130B">
        <w:rPr>
          <w:lang w:val="en-GB" w:eastAsia="ja-JP"/>
        </w:rPr>
        <w:t>lthough one could argue that UEs might be able to indicate "applicability-related information" through the current UE capability reporting framework, there is a high risk that this information would need to be updated frequently. This is contrary to the current use of this procedure, since even though the UE capability information can change over time, UEs do not typically update this information frequently. In practice, the UE capability information is usually only updated when there is a significant change in the UE's capabilities (e.g., new radio access technology is added or when the UE undergoes a major software or hardware upgrade).</w:t>
      </w:r>
    </w:p>
    <w:p w14:paraId="369C9819" w14:textId="77777777" w:rsidR="00BA6CCF" w:rsidRDefault="00BA6CCF" w:rsidP="00BA6CCF">
      <w:pPr>
        <w:rPr>
          <w:lang w:val="en-GB" w:eastAsia="ja-JP"/>
        </w:rPr>
      </w:pPr>
      <w:r>
        <w:rPr>
          <w:lang w:val="en-GB" w:eastAsia="ja-JP"/>
        </w:rPr>
        <w:t>One alternative is to define a new</w:t>
      </w:r>
      <w:r w:rsidRPr="002A130B">
        <w:rPr>
          <w:lang w:val="en-GB" w:eastAsia="ja-JP"/>
        </w:rPr>
        <w:t xml:space="preserve"> “dynamic UE capability reporting”</w:t>
      </w:r>
      <w:r>
        <w:rPr>
          <w:lang w:val="en-GB" w:eastAsia="ja-JP"/>
        </w:rPr>
        <w:t>, however, this</w:t>
      </w:r>
      <w:r w:rsidRPr="002A130B">
        <w:rPr>
          <w:lang w:val="en-GB" w:eastAsia="ja-JP"/>
        </w:rPr>
        <w:t xml:space="preserve"> drastically increases the burden on the network by increasing the complexity in making decisions about how a user should be configured.</w:t>
      </w:r>
      <w:r>
        <w:rPr>
          <w:lang w:val="en-GB" w:eastAsia="ja-JP"/>
        </w:rPr>
        <w:t xml:space="preserve"> We prefer to prioritize solutions </w:t>
      </w:r>
      <w:r w:rsidRPr="002A130B">
        <w:rPr>
          <w:lang w:val="en-GB" w:eastAsia="ja-JP"/>
        </w:rPr>
        <w:t>based on existing frameworks</w:t>
      </w:r>
      <w:r>
        <w:rPr>
          <w:lang w:val="en-GB" w:eastAsia="ja-JP"/>
        </w:rPr>
        <w:t xml:space="preserve"> described below.</w:t>
      </w:r>
    </w:p>
    <w:p w14:paraId="3083B87F" w14:textId="77777777" w:rsidR="00BA6CCF" w:rsidRPr="001401A2" w:rsidRDefault="00BA6CCF" w:rsidP="00BA6CCF">
      <w:pPr>
        <w:rPr>
          <w:u w:val="single"/>
          <w:lang w:val="en-GB" w:eastAsia="ja-JP"/>
        </w:rPr>
      </w:pPr>
      <w:r w:rsidRPr="001401A2">
        <w:rPr>
          <w:u w:val="single"/>
        </w:rPr>
        <w:t>Using UE Assistance Information</w:t>
      </w:r>
    </w:p>
    <w:p w14:paraId="4849A991" w14:textId="77777777" w:rsidR="00BA6CCF" w:rsidRDefault="00BA6CCF" w:rsidP="00BA6CCF">
      <w:pPr>
        <w:pStyle w:val="BodyText"/>
      </w:pPr>
      <w:r>
        <w:t xml:space="preserve">UE Assistance Information is a procedure specified in TS 38.331 that could serve towards handling the changing suitability of AIML models/functionalities according to existing conditions. In principle, a UE could </w:t>
      </w:r>
      <w:r w:rsidRPr="002136CE">
        <w:t>provide this information to the network either proactively or reactively.</w:t>
      </w:r>
      <w:r>
        <w:t xml:space="preserve"> </w:t>
      </w:r>
      <w:r w:rsidRPr="002136CE">
        <w:t>Proactive reporting</w:t>
      </w:r>
      <w:r>
        <w:t xml:space="preserve"> would involve the </w:t>
      </w:r>
      <w:r w:rsidRPr="002136CE">
        <w:t xml:space="preserve">UE reporting the </w:t>
      </w:r>
      <w:r>
        <w:t xml:space="preserve">changing nature of its model/functionality applicability </w:t>
      </w:r>
      <w:r w:rsidRPr="002136CE">
        <w:t>information to the network without being prompted.</w:t>
      </w:r>
      <w:r>
        <w:t xml:space="preserve"> While a r</w:t>
      </w:r>
      <w:r w:rsidRPr="002136CE">
        <w:t xml:space="preserve">eactive reporting </w:t>
      </w:r>
      <w:r>
        <w:t xml:space="preserve">would </w:t>
      </w:r>
      <w:r w:rsidRPr="002136CE">
        <w:t>involve</w:t>
      </w:r>
      <w:r>
        <w:t xml:space="preserve"> </w:t>
      </w:r>
      <w:r w:rsidRPr="002136CE">
        <w:t xml:space="preserve">the UE </w:t>
      </w:r>
      <w:r>
        <w:t xml:space="preserve">to </w:t>
      </w:r>
      <w:r w:rsidRPr="002136CE">
        <w:t>provid</w:t>
      </w:r>
      <w:r>
        <w:t>e</w:t>
      </w:r>
      <w:r w:rsidRPr="002136CE">
        <w:t xml:space="preserve"> information to the </w:t>
      </w:r>
      <w:r>
        <w:t>NW upon receiving an action from the latter, e.g., after being configured with a functionality for which its model is not applicable.</w:t>
      </w:r>
    </w:p>
    <w:p w14:paraId="4CFAF9D0" w14:textId="77777777" w:rsidR="00BA6CCF" w:rsidRDefault="00BA6CCF" w:rsidP="00BA6CCF">
      <w:pPr>
        <w:pStyle w:val="BodyText"/>
      </w:pPr>
      <w:r>
        <w:t xml:space="preserve">Alternatively, the user can also be more precise and indicate its preferences regarding specific parameters that are not suitable for a correct model/functionality operation. </w:t>
      </w:r>
    </w:p>
    <w:p w14:paraId="534E8E1B" w14:textId="77777777" w:rsidR="00BA6CCF" w:rsidRPr="001401A2" w:rsidRDefault="00BA6CCF" w:rsidP="00BA6CCF">
      <w:pPr>
        <w:pStyle w:val="BodyText"/>
        <w:rPr>
          <w:u w:val="single"/>
        </w:rPr>
      </w:pPr>
      <w:r w:rsidRPr="001401A2">
        <w:rPr>
          <w:u w:val="single"/>
        </w:rPr>
        <w:t>Embedding information in “RRC Complete” messages</w:t>
      </w:r>
    </w:p>
    <w:p w14:paraId="07AE9115" w14:textId="77777777" w:rsidR="00BA6CCF" w:rsidRDefault="00BA6CCF" w:rsidP="00BA6CCF">
      <w:pPr>
        <w:pStyle w:val="BodyText"/>
      </w:pPr>
      <w:r>
        <w:t>I</w:t>
      </w:r>
      <w:r w:rsidRPr="00C6677E">
        <w:t xml:space="preserve">n Rel-16 </w:t>
      </w:r>
      <w:r>
        <w:t xml:space="preserve">RAN2 </w:t>
      </w:r>
      <w:r w:rsidRPr="00C6677E">
        <w:t xml:space="preserve">introduced the </w:t>
      </w:r>
      <w:proofErr w:type="spellStart"/>
      <w:r w:rsidRPr="00C6677E">
        <w:t>NeedForGaps</w:t>
      </w:r>
      <w:proofErr w:type="spellEnd"/>
      <w:r w:rsidRPr="00C6677E">
        <w:t xml:space="preserve"> indication</w:t>
      </w:r>
      <w:r>
        <w:t xml:space="preserve">, </w:t>
      </w:r>
      <w:r w:rsidRPr="00334A24">
        <w:rPr>
          <w:u w:val="single"/>
        </w:rPr>
        <w:t xml:space="preserve">which is not part of the capability </w:t>
      </w:r>
      <w:proofErr w:type="spellStart"/>
      <w:r w:rsidRPr="00334A24">
        <w:rPr>
          <w:u w:val="single"/>
        </w:rPr>
        <w:t>signalling</w:t>
      </w:r>
      <w:proofErr w:type="spellEnd"/>
      <w:r w:rsidRPr="00C6677E">
        <w:t xml:space="preserve"> but rather embedded into the </w:t>
      </w:r>
      <w:proofErr w:type="spellStart"/>
      <w:r w:rsidRPr="00C6677E">
        <w:t>RRCReconfiguration</w:t>
      </w:r>
      <w:proofErr w:type="spellEnd"/>
      <w:r w:rsidRPr="00C6677E">
        <w:t xml:space="preserve"> procedure</w:t>
      </w:r>
      <w:r>
        <w:t>. How this works is that w</w:t>
      </w:r>
      <w:r w:rsidRPr="00C6677E">
        <w:t xml:space="preserve">hen the NW (re)configures the UE with </w:t>
      </w:r>
      <w:proofErr w:type="spellStart"/>
      <w:r w:rsidRPr="00C6677E">
        <w:t>Scells</w:t>
      </w:r>
      <w:proofErr w:type="spellEnd"/>
      <w:r w:rsidRPr="00C6677E">
        <w:t xml:space="preserve"> and/or an SCG</w:t>
      </w:r>
      <w:r>
        <w:t xml:space="preserve"> it configures the UE to indicate </w:t>
      </w:r>
      <w:r w:rsidRPr="00C6677E">
        <w:t>in its response (</w:t>
      </w:r>
      <w:r>
        <w:t xml:space="preserve">i.e., </w:t>
      </w:r>
      <w:proofErr w:type="spellStart"/>
      <w:r w:rsidRPr="00C6677E">
        <w:t>RRCReconfigurationComplete</w:t>
      </w:r>
      <w:proofErr w:type="spellEnd"/>
      <w:r w:rsidRPr="00C6677E">
        <w:t>) for which inter-frequency measurements it requires gaps given the current configuration.</w:t>
      </w:r>
      <w:r>
        <w:t xml:space="preserve"> </w:t>
      </w:r>
      <w:r w:rsidRPr="00C6677E">
        <w:t>One could say that this is just a snapshot of the capabilities which is only applicable in the current situation.</w:t>
      </w:r>
    </w:p>
    <w:p w14:paraId="2E42EFD6" w14:textId="5AA8DCDE" w:rsidR="00BA6CCF" w:rsidRDefault="00370721" w:rsidP="00862939">
      <w:pPr>
        <w:pStyle w:val="Observation"/>
      </w:pPr>
      <w:bookmarkStart w:id="9" w:name="_Toc135045696"/>
      <w:r>
        <w:t xml:space="preserve">It is possible to </w:t>
      </w:r>
      <w:r w:rsidR="008C01A0">
        <w:t>that</w:t>
      </w:r>
      <w:r w:rsidR="00BA6CCF" w:rsidRPr="0078765C">
        <w:t xml:space="preserve"> UE </w:t>
      </w:r>
      <w:r w:rsidR="00BF7F31">
        <w:t xml:space="preserve">can </w:t>
      </w:r>
      <w:r w:rsidR="00BA6CCF" w:rsidRPr="0078765C">
        <w:t>report updates on</w:t>
      </w:r>
      <w:r w:rsidR="00C82721">
        <w:t xml:space="preserve"> configurable/</w:t>
      </w:r>
      <w:r w:rsidR="00841682">
        <w:t>applicable</w:t>
      </w:r>
      <w:r w:rsidR="00BA6CCF" w:rsidRPr="0078765C">
        <w:t xml:space="preserve"> functionality</w:t>
      </w:r>
      <w:r w:rsidR="00BA6CCF">
        <w:t>(</w:t>
      </w:r>
      <w:proofErr w:type="spellStart"/>
      <w:r w:rsidR="00BA6CCF">
        <w:t>ies</w:t>
      </w:r>
      <w:proofErr w:type="spellEnd"/>
      <w:r w:rsidR="00BA6CCF">
        <w:t>) using existing frameworks (</w:t>
      </w:r>
      <w:proofErr w:type="gramStart"/>
      <w:r w:rsidR="00BA6CCF">
        <w:t>e.g.</w:t>
      </w:r>
      <w:proofErr w:type="gramEnd"/>
      <w:r w:rsidR="00BA6CCF">
        <w:t xml:space="preserve"> RRC complete or UE ASSISTANCE INFORMATION in 38.331)</w:t>
      </w:r>
      <w:r w:rsidR="00932E8E">
        <w:t>.</w:t>
      </w:r>
      <w:r w:rsidR="008C01A0">
        <w:t xml:space="preserve"> Exact details </w:t>
      </w:r>
      <w:r w:rsidR="003F0BD4">
        <w:t>are</w:t>
      </w:r>
      <w:r w:rsidR="008C01A0">
        <w:t xml:space="preserve"> </w:t>
      </w:r>
      <w:r w:rsidR="00C10AB8">
        <w:t xml:space="preserve">a </w:t>
      </w:r>
      <w:r w:rsidR="008C01A0">
        <w:t>RAN</w:t>
      </w:r>
      <w:r w:rsidR="00C10AB8">
        <w:t>2 topic.</w:t>
      </w:r>
      <w:bookmarkEnd w:id="9"/>
      <w:r w:rsidR="00C10AB8">
        <w:t xml:space="preserve"> </w:t>
      </w:r>
    </w:p>
    <w:p w14:paraId="6C638591" w14:textId="43041CCC" w:rsidR="006D7268" w:rsidRDefault="006D7268" w:rsidP="006D7268">
      <w:pPr>
        <w:pStyle w:val="Heading4"/>
      </w:pPr>
      <w:r>
        <w:lastRenderedPageBreak/>
        <w:t>2.</w:t>
      </w:r>
      <w:r w:rsidR="00CB5D00">
        <w:t>3</w:t>
      </w:r>
      <w:r>
        <w:t>.</w:t>
      </w:r>
      <w:r w:rsidR="00CB5D00">
        <w:t>3</w:t>
      </w:r>
      <w:r>
        <w:tab/>
        <w:t xml:space="preserve">On the need of model identification </w:t>
      </w:r>
    </w:p>
    <w:p w14:paraId="6B5258C7" w14:textId="2E0D2059" w:rsidR="006D7268" w:rsidRPr="00A000E8" w:rsidRDefault="006D7268" w:rsidP="006D7268">
      <w:pPr>
        <w:rPr>
          <w:rFonts w:asciiTheme="minorHAnsi" w:hAnsiTheme="minorHAnsi" w:cstheme="minorHAnsi"/>
          <w:u w:val="single"/>
          <w:lang w:val="en-GB" w:eastAsia="ja-JP"/>
        </w:rPr>
      </w:pPr>
      <w:r w:rsidRPr="00A000E8">
        <w:rPr>
          <w:rFonts w:asciiTheme="minorHAnsi" w:hAnsiTheme="minorHAnsi" w:cstheme="minorHAnsi"/>
          <w:u w:val="single"/>
          <w:lang w:val="en-GB" w:eastAsia="ja-JP"/>
        </w:rPr>
        <w:t>One-sided model at UE-side.</w:t>
      </w:r>
    </w:p>
    <w:p w14:paraId="130C879B" w14:textId="6BED2426" w:rsidR="00696DF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When monitoring a one-sided UE model, the NW might detect that a certain </w:t>
      </w:r>
      <w:r w:rsidR="00380BF0">
        <w:rPr>
          <w:rFonts w:asciiTheme="minorHAnsi" w:hAnsiTheme="minorHAnsi" w:cstheme="minorHAnsi"/>
          <w:lang w:val="en-GB" w:eastAsia="ja-JP"/>
        </w:rPr>
        <w:t xml:space="preserve">“logical </w:t>
      </w:r>
      <w:r w:rsidRPr="00A000E8">
        <w:rPr>
          <w:rFonts w:asciiTheme="minorHAnsi" w:hAnsiTheme="minorHAnsi" w:cstheme="minorHAnsi"/>
          <w:lang w:val="en-GB" w:eastAsia="ja-JP"/>
        </w:rPr>
        <w:t>model</w:t>
      </w:r>
      <w:r w:rsidR="00380BF0">
        <w:rPr>
          <w:rFonts w:asciiTheme="minorHAnsi" w:hAnsiTheme="minorHAnsi" w:cstheme="minorHAnsi"/>
          <w:lang w:val="en-GB" w:eastAsia="ja-JP"/>
        </w:rPr>
        <w:t>”</w:t>
      </w:r>
      <w:r w:rsidR="00707458">
        <w:rPr>
          <w:rFonts w:asciiTheme="minorHAnsi" w:hAnsiTheme="minorHAnsi" w:cstheme="minorHAnsi"/>
          <w:lang w:val="en-GB" w:eastAsia="ja-JP"/>
        </w:rPr>
        <w:t>/functionality</w:t>
      </w:r>
      <w:r w:rsidRPr="00A000E8">
        <w:rPr>
          <w:rFonts w:asciiTheme="minorHAnsi" w:hAnsiTheme="minorHAnsi" w:cstheme="minorHAnsi"/>
          <w:lang w:val="en-GB" w:eastAsia="ja-JP"/>
        </w:rPr>
        <w:t xml:space="preserve"> is not working in a certain scenario, and configures a deactivation of a certain</w:t>
      </w:r>
      <w:r w:rsidR="00922727">
        <w:rPr>
          <w:rFonts w:asciiTheme="minorHAnsi" w:hAnsiTheme="minorHAnsi" w:cstheme="minorHAnsi"/>
          <w:lang w:val="en-GB" w:eastAsia="ja-JP"/>
        </w:rPr>
        <w:t xml:space="preserve"> “logical</w:t>
      </w:r>
      <w:r w:rsidRPr="00A000E8">
        <w:rPr>
          <w:rFonts w:asciiTheme="minorHAnsi" w:hAnsiTheme="minorHAnsi" w:cstheme="minorHAnsi"/>
          <w:lang w:val="en-GB" w:eastAsia="ja-JP"/>
        </w:rPr>
        <w:t xml:space="preserve"> model</w:t>
      </w:r>
      <w:r w:rsidR="00922727">
        <w:rPr>
          <w:rFonts w:asciiTheme="minorHAnsi" w:hAnsiTheme="minorHAnsi" w:cstheme="minorHAnsi"/>
          <w:lang w:val="en-GB" w:eastAsia="ja-JP"/>
        </w:rPr>
        <w:t>”</w:t>
      </w:r>
      <w:r w:rsidRPr="00A000E8">
        <w:rPr>
          <w:rFonts w:asciiTheme="minorHAnsi" w:hAnsiTheme="minorHAnsi" w:cstheme="minorHAnsi"/>
          <w:lang w:val="en-GB" w:eastAsia="ja-JP"/>
        </w:rPr>
        <w:t xml:space="preserve"> ID. It is however possible that UE-sided monitoring would also be able to identify a malfunctioning</w:t>
      </w:r>
      <w:r w:rsidR="00927565">
        <w:rPr>
          <w:rFonts w:asciiTheme="minorHAnsi" w:hAnsiTheme="minorHAnsi" w:cstheme="minorHAnsi"/>
          <w:lang w:val="en-GB" w:eastAsia="ja-JP"/>
        </w:rPr>
        <w:t xml:space="preserve"> “physical</w:t>
      </w:r>
      <w:r w:rsidRPr="00A000E8">
        <w:rPr>
          <w:rFonts w:asciiTheme="minorHAnsi" w:hAnsiTheme="minorHAnsi" w:cstheme="minorHAnsi"/>
          <w:lang w:val="en-GB" w:eastAsia="ja-JP"/>
        </w:rPr>
        <w:t xml:space="preserve"> model</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and switch</w:t>
      </w:r>
      <w:r w:rsidR="00927565">
        <w:rPr>
          <w:rFonts w:asciiTheme="minorHAnsi" w:hAnsiTheme="minorHAnsi" w:cstheme="minorHAnsi"/>
          <w:lang w:val="en-GB" w:eastAsia="ja-JP"/>
        </w:rPr>
        <w:t xml:space="preserve"> between “physical</w:t>
      </w:r>
      <w:r w:rsidRPr="00A000E8">
        <w:rPr>
          <w:rFonts w:asciiTheme="minorHAnsi" w:hAnsiTheme="minorHAnsi" w:cstheme="minorHAnsi"/>
          <w:lang w:val="en-GB" w:eastAsia="ja-JP"/>
        </w:rPr>
        <w:t xml:space="preserve"> models</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w:t>
      </w:r>
      <w:r w:rsidR="006C45F0">
        <w:rPr>
          <w:rFonts w:asciiTheme="minorHAnsi" w:hAnsiTheme="minorHAnsi" w:cstheme="minorHAnsi"/>
          <w:lang w:val="en-GB" w:eastAsia="ja-JP"/>
        </w:rPr>
        <w:t xml:space="preserve">in a manner </w:t>
      </w:r>
      <w:r w:rsidRPr="00A000E8">
        <w:rPr>
          <w:rFonts w:asciiTheme="minorHAnsi" w:hAnsiTheme="minorHAnsi" w:cstheme="minorHAnsi"/>
          <w:lang w:val="en-GB" w:eastAsia="ja-JP"/>
        </w:rPr>
        <w:t xml:space="preserve">transparent to the NW, or request fallback to non-AI ML solution. </w:t>
      </w:r>
      <w:r w:rsidR="00A35FEC">
        <w:rPr>
          <w:rFonts w:asciiTheme="minorHAnsi" w:hAnsiTheme="minorHAnsi" w:cstheme="minorHAnsi"/>
          <w:lang w:val="en-GB" w:eastAsia="ja-JP"/>
        </w:rPr>
        <w:t>In such cases, there is no need to define</w:t>
      </w:r>
      <w:r w:rsidR="00696DF8">
        <w:rPr>
          <w:rFonts w:asciiTheme="minorHAnsi" w:hAnsiTheme="minorHAnsi" w:cstheme="minorHAnsi"/>
          <w:lang w:val="en-GB" w:eastAsia="ja-JP"/>
        </w:rPr>
        <w:t xml:space="preserve"> “physical model ID”</w:t>
      </w:r>
      <w:r w:rsidR="00696DF8" w:rsidRPr="00A000E8">
        <w:rPr>
          <w:rFonts w:asciiTheme="minorHAnsi" w:hAnsiTheme="minorHAnsi" w:cstheme="minorHAnsi"/>
          <w:lang w:val="en-GB" w:eastAsia="ja-JP"/>
        </w:rPr>
        <w:t xml:space="preserve"> </w:t>
      </w:r>
      <w:r w:rsidR="00A35FEC">
        <w:rPr>
          <w:rFonts w:asciiTheme="minorHAnsi" w:hAnsiTheme="minorHAnsi" w:cstheme="minorHAnsi"/>
          <w:lang w:val="en-GB" w:eastAsia="ja-JP"/>
        </w:rPr>
        <w:t>for one-sided UE models.</w:t>
      </w:r>
      <w:r w:rsidR="004D52E3">
        <w:rPr>
          <w:rFonts w:asciiTheme="minorHAnsi" w:hAnsiTheme="minorHAnsi" w:cstheme="minorHAnsi"/>
          <w:lang w:val="en-GB" w:eastAsia="ja-JP"/>
        </w:rPr>
        <w:t xml:space="preserve"> </w:t>
      </w:r>
    </w:p>
    <w:p w14:paraId="5124BF2E" w14:textId="26B71EF8" w:rsidR="006D7268" w:rsidRPr="00A000E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After detecting a malfunctioning </w:t>
      </w:r>
      <w:r w:rsidR="00927565">
        <w:rPr>
          <w:rFonts w:asciiTheme="minorHAnsi" w:hAnsiTheme="minorHAnsi" w:cstheme="minorHAnsi"/>
          <w:lang w:val="en-GB" w:eastAsia="ja-JP"/>
        </w:rPr>
        <w:t>“physical</w:t>
      </w:r>
      <w:r w:rsidR="00927565" w:rsidRPr="00A000E8">
        <w:rPr>
          <w:rFonts w:asciiTheme="minorHAnsi" w:hAnsiTheme="minorHAnsi" w:cstheme="minorHAnsi"/>
          <w:lang w:val="en-GB" w:eastAsia="ja-JP"/>
        </w:rPr>
        <w:t xml:space="preserve"> model</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and fallback to non-ML solution, the UE </w:t>
      </w:r>
      <w:r w:rsidR="00927565">
        <w:rPr>
          <w:rFonts w:asciiTheme="minorHAnsi" w:hAnsiTheme="minorHAnsi" w:cstheme="minorHAnsi"/>
          <w:lang w:val="en-GB" w:eastAsia="ja-JP"/>
        </w:rPr>
        <w:t>may</w:t>
      </w:r>
      <w:r w:rsidRPr="00A000E8">
        <w:rPr>
          <w:rFonts w:asciiTheme="minorHAnsi" w:hAnsiTheme="minorHAnsi" w:cstheme="minorHAnsi"/>
          <w:lang w:val="en-GB" w:eastAsia="ja-JP"/>
        </w:rPr>
        <w:t xml:space="preserve"> update the “applicable condition” of </w:t>
      </w:r>
      <w:r w:rsidR="00AE522E">
        <w:rPr>
          <w:rFonts w:asciiTheme="minorHAnsi" w:hAnsiTheme="minorHAnsi" w:cstheme="minorHAnsi"/>
          <w:lang w:val="en-GB" w:eastAsia="ja-JP"/>
        </w:rPr>
        <w:t>the corresponding</w:t>
      </w:r>
      <w:r w:rsidRPr="00A000E8">
        <w:rPr>
          <w:rFonts w:asciiTheme="minorHAnsi" w:hAnsiTheme="minorHAnsi" w:cstheme="minorHAnsi"/>
          <w:lang w:val="en-GB" w:eastAsia="ja-JP"/>
        </w:rPr>
        <w:t xml:space="preserve"> functionality. </w:t>
      </w:r>
      <w:r w:rsidR="001E50EC">
        <w:rPr>
          <w:rFonts w:asciiTheme="minorHAnsi" w:hAnsiTheme="minorHAnsi" w:cstheme="minorHAnsi"/>
          <w:lang w:val="en-GB" w:eastAsia="ja-JP"/>
        </w:rPr>
        <w:t xml:space="preserve">For one-sided UE models, </w:t>
      </w:r>
      <w:r w:rsidR="00E77653">
        <w:rPr>
          <w:rFonts w:asciiTheme="minorHAnsi" w:hAnsiTheme="minorHAnsi" w:cstheme="minorHAnsi"/>
          <w:lang w:val="en-GB" w:eastAsia="ja-JP"/>
        </w:rPr>
        <w:t xml:space="preserve">a “logical model ID” can be </w:t>
      </w:r>
      <w:r w:rsidR="005704C4">
        <w:rPr>
          <w:rFonts w:asciiTheme="minorHAnsi" w:hAnsiTheme="minorHAnsi" w:cstheme="minorHAnsi"/>
          <w:lang w:val="en-GB" w:eastAsia="ja-JP"/>
        </w:rPr>
        <w:t xml:space="preserve">represented </w:t>
      </w:r>
      <w:proofErr w:type="gramStart"/>
      <w:r w:rsidR="006612FA">
        <w:rPr>
          <w:rFonts w:asciiTheme="minorHAnsi" w:hAnsiTheme="minorHAnsi" w:cstheme="minorHAnsi"/>
          <w:lang w:val="en-GB" w:eastAsia="ja-JP"/>
        </w:rPr>
        <w:t>via</w:t>
      </w:r>
      <w:r w:rsidR="005704C4">
        <w:rPr>
          <w:rFonts w:asciiTheme="minorHAnsi" w:hAnsiTheme="minorHAnsi" w:cstheme="minorHAnsi"/>
          <w:lang w:val="en-GB" w:eastAsia="ja-JP"/>
        </w:rPr>
        <w:t xml:space="preserve"> </w:t>
      </w:r>
      <w:r w:rsidR="00E77653">
        <w:rPr>
          <w:rFonts w:asciiTheme="minorHAnsi" w:hAnsiTheme="minorHAnsi" w:cstheme="minorHAnsi"/>
          <w:lang w:val="en-GB" w:eastAsia="ja-JP"/>
        </w:rPr>
        <w:t xml:space="preserve"> “</w:t>
      </w:r>
      <w:proofErr w:type="gramEnd"/>
      <w:r w:rsidR="00E77653">
        <w:rPr>
          <w:rFonts w:asciiTheme="minorHAnsi" w:hAnsiTheme="minorHAnsi" w:cstheme="minorHAnsi"/>
          <w:lang w:val="en-GB" w:eastAsia="ja-JP"/>
        </w:rPr>
        <w:t xml:space="preserve">functionality </w:t>
      </w:r>
      <w:r w:rsidR="006612FA">
        <w:rPr>
          <w:rFonts w:asciiTheme="minorHAnsi" w:hAnsiTheme="minorHAnsi" w:cstheme="minorHAnsi"/>
          <w:lang w:val="en-GB" w:eastAsia="ja-JP"/>
        </w:rPr>
        <w:t>identification</w:t>
      </w:r>
      <w:r w:rsidR="00E77653">
        <w:rPr>
          <w:rFonts w:asciiTheme="minorHAnsi" w:hAnsiTheme="minorHAnsi" w:cstheme="minorHAnsi"/>
          <w:lang w:val="en-GB" w:eastAsia="ja-JP"/>
        </w:rPr>
        <w:t xml:space="preserve">”, hence, </w:t>
      </w:r>
      <w:r w:rsidR="00B0635E">
        <w:rPr>
          <w:rFonts w:asciiTheme="minorHAnsi" w:hAnsiTheme="minorHAnsi" w:cstheme="minorHAnsi"/>
          <w:lang w:val="en-GB" w:eastAsia="ja-JP"/>
        </w:rPr>
        <w:t>we don’t see the</w:t>
      </w:r>
      <w:r w:rsidRPr="00A000E8">
        <w:rPr>
          <w:rFonts w:asciiTheme="minorHAnsi" w:hAnsiTheme="minorHAnsi" w:cstheme="minorHAnsi"/>
          <w:lang w:val="en-GB" w:eastAsia="ja-JP"/>
        </w:rPr>
        <w:t xml:space="preserve"> need </w:t>
      </w:r>
      <w:r w:rsidR="00B0635E">
        <w:rPr>
          <w:rFonts w:asciiTheme="minorHAnsi" w:hAnsiTheme="minorHAnsi" w:cstheme="minorHAnsi"/>
          <w:lang w:val="en-GB" w:eastAsia="ja-JP"/>
        </w:rPr>
        <w:t>of</w:t>
      </w:r>
      <w:r w:rsidR="00764D92">
        <w:rPr>
          <w:rFonts w:asciiTheme="minorHAnsi" w:hAnsiTheme="minorHAnsi" w:cstheme="minorHAnsi"/>
          <w:lang w:val="en-GB" w:eastAsia="ja-JP"/>
        </w:rPr>
        <w:t xml:space="preserve"> defining</w:t>
      </w:r>
      <w:r w:rsidRPr="00A000E8">
        <w:rPr>
          <w:rFonts w:asciiTheme="minorHAnsi" w:hAnsiTheme="minorHAnsi" w:cstheme="minorHAnsi"/>
          <w:lang w:val="en-GB" w:eastAsia="ja-JP"/>
        </w:rPr>
        <w:t xml:space="preserve"> </w:t>
      </w:r>
      <w:r w:rsidR="00512478">
        <w:rPr>
          <w:rFonts w:asciiTheme="minorHAnsi" w:hAnsiTheme="minorHAnsi" w:cstheme="minorHAnsi"/>
          <w:lang w:val="en-GB" w:eastAsia="ja-JP"/>
        </w:rPr>
        <w:t>“</w:t>
      </w:r>
      <w:r w:rsidR="00AE6C80">
        <w:rPr>
          <w:rFonts w:asciiTheme="minorHAnsi" w:hAnsiTheme="minorHAnsi" w:cstheme="minorHAnsi"/>
          <w:lang w:val="en-GB" w:eastAsia="ja-JP"/>
        </w:rPr>
        <w:t>logical model ID</w:t>
      </w:r>
      <w:r w:rsidR="00512478">
        <w:rPr>
          <w:rFonts w:asciiTheme="minorHAnsi" w:hAnsiTheme="minorHAnsi" w:cstheme="minorHAnsi"/>
          <w:lang w:val="en-GB" w:eastAsia="ja-JP"/>
        </w:rPr>
        <w:t>”</w:t>
      </w:r>
      <w:r w:rsidR="00764D92">
        <w:rPr>
          <w:rFonts w:asciiTheme="minorHAnsi" w:hAnsiTheme="minorHAnsi" w:cstheme="minorHAnsi"/>
          <w:lang w:val="en-GB" w:eastAsia="ja-JP"/>
        </w:rPr>
        <w:t xml:space="preserve"> for one-sided UE model use cases</w:t>
      </w:r>
      <w:r w:rsidR="00ED1D78">
        <w:rPr>
          <w:rFonts w:asciiTheme="minorHAnsi" w:hAnsiTheme="minorHAnsi" w:cstheme="minorHAnsi"/>
          <w:lang w:val="en-GB" w:eastAsia="ja-JP"/>
        </w:rPr>
        <w:t>.</w:t>
      </w:r>
      <w:r w:rsidRPr="00A000E8">
        <w:rPr>
          <w:rFonts w:asciiTheme="minorHAnsi" w:hAnsiTheme="minorHAnsi" w:cstheme="minorHAnsi"/>
          <w:lang w:val="en-GB" w:eastAsia="ja-JP"/>
        </w:rPr>
        <w:t xml:space="preserve"> </w:t>
      </w:r>
    </w:p>
    <w:p w14:paraId="396FD819" w14:textId="4228C533" w:rsidR="006D7268" w:rsidRDefault="006D7268" w:rsidP="005B1B53">
      <w:pPr>
        <w:pStyle w:val="Proposal"/>
      </w:pPr>
      <w:bookmarkStart w:id="10" w:name="_Toc135045677"/>
      <w:r>
        <w:t>Model identification</w:t>
      </w:r>
      <w:r w:rsidR="00A55358">
        <w:t xml:space="preserve"> (</w:t>
      </w:r>
      <w:r w:rsidR="00A55358">
        <w:rPr>
          <w:lang w:eastAsia="ja-JP"/>
        </w:rPr>
        <w:t>“physical</w:t>
      </w:r>
      <w:r w:rsidR="00A55358" w:rsidRPr="00A000E8">
        <w:rPr>
          <w:lang w:eastAsia="ja-JP"/>
        </w:rPr>
        <w:t xml:space="preserve"> model</w:t>
      </w:r>
      <w:r w:rsidR="00A55358">
        <w:rPr>
          <w:lang w:eastAsia="ja-JP"/>
        </w:rPr>
        <w:t>” ID or “logical model” ID</w:t>
      </w:r>
      <w:r w:rsidR="00A55358">
        <w:t>)</w:t>
      </w:r>
      <w:r>
        <w:t xml:space="preserve"> for a model trained and monitored at the UE-side is not needed.</w:t>
      </w:r>
      <w:bookmarkEnd w:id="10"/>
    </w:p>
    <w:p w14:paraId="12C21977" w14:textId="540342A8" w:rsidR="006D7268" w:rsidRPr="00A000E8" w:rsidRDefault="00D872A3" w:rsidP="006D7268">
      <w:pPr>
        <w:rPr>
          <w:rFonts w:asciiTheme="minorHAnsi" w:hAnsiTheme="minorHAnsi" w:cstheme="minorHAnsi"/>
          <w:lang w:val="en-GB" w:eastAsia="ja-JP"/>
        </w:rPr>
      </w:pPr>
      <w:r w:rsidRPr="00A000E8">
        <w:rPr>
          <w:rFonts w:asciiTheme="minorHAnsi" w:hAnsiTheme="minorHAnsi" w:cstheme="minorHAnsi"/>
          <w:lang w:val="en-GB" w:eastAsia="ja-JP"/>
        </w:rPr>
        <w:t>Whether the NW can rely on such UE-autonomous monitoring</w:t>
      </w:r>
      <w:r w:rsidR="00801066" w:rsidRPr="00A000E8">
        <w:rPr>
          <w:rFonts w:asciiTheme="minorHAnsi" w:hAnsiTheme="minorHAnsi" w:cstheme="minorHAnsi"/>
          <w:lang w:val="en-GB" w:eastAsia="ja-JP"/>
        </w:rPr>
        <w:t xml:space="preserve"> for all use cases</w:t>
      </w:r>
      <w:r w:rsidR="008F262A" w:rsidRPr="00A000E8">
        <w:rPr>
          <w:rFonts w:asciiTheme="minorHAnsi" w:hAnsiTheme="minorHAnsi" w:cstheme="minorHAnsi"/>
          <w:lang w:val="en-GB" w:eastAsia="ja-JP"/>
        </w:rPr>
        <w:t xml:space="preserve"> is not clear</w:t>
      </w:r>
      <w:r w:rsidR="006246AF">
        <w:rPr>
          <w:rFonts w:asciiTheme="minorHAnsi" w:hAnsiTheme="minorHAnsi" w:cstheme="minorHAnsi"/>
          <w:lang w:val="en-GB" w:eastAsia="ja-JP"/>
        </w:rPr>
        <w:t xml:space="preserve"> and should be discussed on a per-use case basis</w:t>
      </w:r>
      <w:r w:rsidR="00D227C4">
        <w:rPr>
          <w:rFonts w:asciiTheme="minorHAnsi" w:hAnsiTheme="minorHAnsi" w:cstheme="minorHAnsi"/>
          <w:lang w:val="en-GB" w:eastAsia="ja-JP"/>
        </w:rPr>
        <w:t>.</w:t>
      </w:r>
      <w:r w:rsidRPr="00A000E8">
        <w:rPr>
          <w:rFonts w:asciiTheme="minorHAnsi" w:hAnsiTheme="minorHAnsi" w:cstheme="minorHAnsi"/>
          <w:lang w:val="en-GB" w:eastAsia="ja-JP"/>
        </w:rPr>
        <w:t xml:space="preserve"> NW </w:t>
      </w:r>
      <w:r w:rsidR="00801066" w:rsidRPr="00A000E8">
        <w:rPr>
          <w:rFonts w:asciiTheme="minorHAnsi" w:hAnsiTheme="minorHAnsi" w:cstheme="minorHAnsi"/>
          <w:lang w:val="en-GB" w:eastAsia="ja-JP"/>
        </w:rPr>
        <w:t>might need to be</w:t>
      </w:r>
      <w:r w:rsidRPr="00A000E8">
        <w:rPr>
          <w:rFonts w:asciiTheme="minorHAnsi" w:hAnsiTheme="minorHAnsi" w:cstheme="minorHAnsi"/>
          <w:lang w:val="en-GB" w:eastAsia="ja-JP"/>
        </w:rPr>
        <w:t xml:space="preserve"> aware of </w:t>
      </w:r>
      <w:r w:rsidR="00801066" w:rsidRPr="00A000E8">
        <w:rPr>
          <w:rFonts w:asciiTheme="minorHAnsi" w:hAnsiTheme="minorHAnsi" w:cstheme="minorHAnsi"/>
          <w:lang w:val="en-GB" w:eastAsia="ja-JP"/>
        </w:rPr>
        <w:t xml:space="preserve">UE </w:t>
      </w:r>
      <w:r w:rsidR="003404EF">
        <w:rPr>
          <w:rFonts w:asciiTheme="minorHAnsi" w:hAnsiTheme="minorHAnsi" w:cstheme="minorHAnsi"/>
          <w:lang w:val="en-GB" w:eastAsia="ja-JP"/>
        </w:rPr>
        <w:t xml:space="preserve">“logical </w:t>
      </w:r>
      <w:r w:rsidRPr="00A000E8">
        <w:rPr>
          <w:rFonts w:asciiTheme="minorHAnsi" w:hAnsiTheme="minorHAnsi" w:cstheme="minorHAnsi"/>
          <w:lang w:val="en-GB" w:eastAsia="ja-JP"/>
        </w:rPr>
        <w:t>model</w:t>
      </w:r>
      <w:r w:rsidR="003404EF">
        <w:rPr>
          <w:rFonts w:asciiTheme="minorHAnsi" w:hAnsiTheme="minorHAnsi" w:cstheme="minorHAnsi"/>
          <w:lang w:val="en-GB" w:eastAsia="ja-JP"/>
        </w:rPr>
        <w:t>”</w:t>
      </w:r>
      <w:r w:rsidR="003A039F">
        <w:rPr>
          <w:rFonts w:asciiTheme="minorHAnsi" w:hAnsiTheme="minorHAnsi" w:cstheme="minorHAnsi"/>
          <w:lang w:val="en-GB" w:eastAsia="ja-JP"/>
        </w:rPr>
        <w:t>/</w:t>
      </w:r>
      <w:r w:rsidR="005C4F12">
        <w:rPr>
          <w:rFonts w:asciiTheme="minorHAnsi" w:hAnsiTheme="minorHAnsi" w:cstheme="minorHAnsi"/>
          <w:lang w:val="en-GB" w:eastAsia="ja-JP"/>
        </w:rPr>
        <w:t>functionality</w:t>
      </w:r>
      <w:r w:rsidR="00040137">
        <w:rPr>
          <w:rFonts w:asciiTheme="minorHAnsi" w:hAnsiTheme="minorHAnsi" w:cstheme="minorHAnsi"/>
          <w:lang w:val="en-GB" w:eastAsia="ja-JP"/>
        </w:rPr>
        <w:t xml:space="preserve"> performance</w:t>
      </w:r>
      <w:r w:rsidRPr="00A000E8">
        <w:rPr>
          <w:rFonts w:asciiTheme="minorHAnsi" w:hAnsiTheme="minorHAnsi" w:cstheme="minorHAnsi"/>
          <w:lang w:val="en-GB" w:eastAsia="ja-JP"/>
        </w:rPr>
        <w:t xml:space="preserve"> </w:t>
      </w:r>
      <w:r w:rsidR="00801066" w:rsidRPr="00A000E8">
        <w:rPr>
          <w:rFonts w:asciiTheme="minorHAnsi" w:hAnsiTheme="minorHAnsi" w:cstheme="minorHAnsi"/>
          <w:lang w:val="en-GB" w:eastAsia="ja-JP"/>
        </w:rPr>
        <w:t>to</w:t>
      </w:r>
      <w:r w:rsidRPr="00A000E8">
        <w:rPr>
          <w:rFonts w:asciiTheme="minorHAnsi" w:hAnsiTheme="minorHAnsi" w:cstheme="minorHAnsi"/>
          <w:lang w:val="en-GB" w:eastAsia="ja-JP"/>
        </w:rPr>
        <w:t xml:space="preserve"> enable</w:t>
      </w:r>
      <w:r w:rsidR="00801066" w:rsidRPr="00A000E8">
        <w:rPr>
          <w:rFonts w:asciiTheme="minorHAnsi" w:hAnsiTheme="minorHAnsi" w:cstheme="minorHAnsi"/>
          <w:lang w:val="en-GB" w:eastAsia="ja-JP"/>
        </w:rPr>
        <w:t xml:space="preserve"> </w:t>
      </w:r>
      <w:r w:rsidRPr="00A000E8">
        <w:rPr>
          <w:rFonts w:asciiTheme="minorHAnsi" w:hAnsiTheme="minorHAnsi" w:cstheme="minorHAnsi"/>
          <w:lang w:val="en-GB" w:eastAsia="ja-JP"/>
        </w:rPr>
        <w:t xml:space="preserve">root-cause </w:t>
      </w:r>
      <w:r w:rsidR="005D2BC4" w:rsidRPr="00A000E8">
        <w:rPr>
          <w:rFonts w:asciiTheme="minorHAnsi" w:hAnsiTheme="minorHAnsi" w:cstheme="minorHAnsi"/>
          <w:lang w:val="en-GB" w:eastAsia="ja-JP"/>
        </w:rPr>
        <w:t>erro</w:t>
      </w:r>
      <w:r w:rsidR="00522573" w:rsidRPr="00A000E8">
        <w:rPr>
          <w:rFonts w:asciiTheme="minorHAnsi" w:hAnsiTheme="minorHAnsi" w:cstheme="minorHAnsi"/>
          <w:lang w:val="en-GB" w:eastAsia="ja-JP"/>
        </w:rPr>
        <w:t xml:space="preserve">r </w:t>
      </w:r>
      <w:r w:rsidRPr="00A000E8">
        <w:rPr>
          <w:rFonts w:asciiTheme="minorHAnsi" w:hAnsiTheme="minorHAnsi" w:cstheme="minorHAnsi"/>
          <w:lang w:val="en-GB" w:eastAsia="ja-JP"/>
        </w:rPr>
        <w:t>analysis</w:t>
      </w:r>
      <w:r w:rsidR="005D2BC4" w:rsidRPr="00A000E8">
        <w:rPr>
          <w:rFonts w:asciiTheme="minorHAnsi" w:hAnsiTheme="minorHAnsi" w:cstheme="minorHAnsi"/>
          <w:lang w:val="en-GB" w:eastAsia="ja-JP"/>
        </w:rPr>
        <w:t>.</w:t>
      </w:r>
      <w:r w:rsidR="0043253A">
        <w:rPr>
          <w:rFonts w:asciiTheme="minorHAnsi" w:hAnsiTheme="minorHAnsi" w:cstheme="minorHAnsi"/>
          <w:lang w:val="en-GB" w:eastAsia="ja-JP"/>
        </w:rPr>
        <w:t xml:space="preserve"> For example</w:t>
      </w:r>
      <w:r w:rsidR="006246AF">
        <w:rPr>
          <w:rFonts w:asciiTheme="minorHAnsi" w:hAnsiTheme="minorHAnsi" w:cstheme="minorHAnsi"/>
          <w:lang w:val="en-GB" w:eastAsia="ja-JP"/>
        </w:rPr>
        <w:t>,</w:t>
      </w:r>
      <w:r w:rsidR="0043253A">
        <w:rPr>
          <w:rFonts w:asciiTheme="minorHAnsi" w:hAnsiTheme="minorHAnsi" w:cstheme="minorHAnsi"/>
          <w:lang w:val="en-GB" w:eastAsia="ja-JP"/>
        </w:rPr>
        <w:t xml:space="preserve"> to identify </w:t>
      </w:r>
      <w:r w:rsidR="0073226E">
        <w:rPr>
          <w:rFonts w:asciiTheme="minorHAnsi" w:hAnsiTheme="minorHAnsi" w:cstheme="minorHAnsi"/>
          <w:lang w:val="en-GB" w:eastAsia="ja-JP"/>
        </w:rPr>
        <w:t>whether</w:t>
      </w:r>
      <w:r w:rsidR="0043253A">
        <w:rPr>
          <w:rFonts w:asciiTheme="minorHAnsi" w:hAnsiTheme="minorHAnsi" w:cstheme="minorHAnsi"/>
          <w:lang w:val="en-GB" w:eastAsia="ja-JP"/>
        </w:rPr>
        <w:t xml:space="preserve"> a </w:t>
      </w:r>
      <w:r w:rsidR="00F61ED4">
        <w:rPr>
          <w:rFonts w:asciiTheme="minorHAnsi" w:hAnsiTheme="minorHAnsi" w:cstheme="minorHAnsi"/>
          <w:lang w:val="en-GB" w:eastAsia="ja-JP"/>
        </w:rPr>
        <w:t>performance degradation</w:t>
      </w:r>
      <w:r w:rsidR="0073226E">
        <w:rPr>
          <w:rFonts w:asciiTheme="minorHAnsi" w:hAnsiTheme="minorHAnsi" w:cstheme="minorHAnsi"/>
          <w:lang w:val="en-GB" w:eastAsia="ja-JP"/>
        </w:rPr>
        <w:t xml:space="preserve"> of a feature</w:t>
      </w:r>
      <w:r w:rsidR="00F61ED4">
        <w:rPr>
          <w:rFonts w:asciiTheme="minorHAnsi" w:hAnsiTheme="minorHAnsi" w:cstheme="minorHAnsi"/>
          <w:lang w:val="en-GB" w:eastAsia="ja-JP"/>
        </w:rPr>
        <w:t xml:space="preserve"> is </w:t>
      </w:r>
      <w:r w:rsidR="0073226E">
        <w:rPr>
          <w:rFonts w:asciiTheme="minorHAnsi" w:hAnsiTheme="minorHAnsi" w:cstheme="minorHAnsi"/>
          <w:lang w:val="en-GB" w:eastAsia="ja-JP"/>
        </w:rPr>
        <w:t>due to</w:t>
      </w:r>
      <w:r w:rsidR="00F61ED4">
        <w:rPr>
          <w:rFonts w:asciiTheme="minorHAnsi" w:hAnsiTheme="minorHAnsi" w:cstheme="minorHAnsi"/>
          <w:lang w:val="en-GB" w:eastAsia="ja-JP"/>
        </w:rPr>
        <w:t xml:space="preserve"> </w:t>
      </w:r>
      <w:r w:rsidR="006B2C3E">
        <w:rPr>
          <w:rFonts w:asciiTheme="minorHAnsi" w:hAnsiTheme="minorHAnsi" w:cstheme="minorHAnsi"/>
          <w:lang w:val="en-GB" w:eastAsia="ja-JP"/>
        </w:rPr>
        <w:t xml:space="preserve">the failure of </w:t>
      </w:r>
      <w:r w:rsidR="008F561E">
        <w:rPr>
          <w:rFonts w:asciiTheme="minorHAnsi" w:hAnsiTheme="minorHAnsi" w:cstheme="minorHAnsi"/>
          <w:lang w:val="en-GB" w:eastAsia="ja-JP"/>
        </w:rPr>
        <w:t xml:space="preserve">an </w:t>
      </w:r>
      <w:r w:rsidR="006B2C3E">
        <w:rPr>
          <w:rFonts w:asciiTheme="minorHAnsi" w:hAnsiTheme="minorHAnsi" w:cstheme="minorHAnsi"/>
          <w:lang w:val="en-GB" w:eastAsia="ja-JP"/>
        </w:rPr>
        <w:t>AI/ML</w:t>
      </w:r>
      <w:r w:rsidR="00F61ED4">
        <w:rPr>
          <w:rFonts w:asciiTheme="minorHAnsi" w:hAnsiTheme="minorHAnsi" w:cstheme="minorHAnsi"/>
          <w:lang w:val="en-GB" w:eastAsia="ja-JP"/>
        </w:rPr>
        <w:t xml:space="preserve"> </w:t>
      </w:r>
      <w:r w:rsidR="008F561E">
        <w:rPr>
          <w:rFonts w:asciiTheme="minorHAnsi" w:hAnsiTheme="minorHAnsi" w:cstheme="minorHAnsi"/>
          <w:lang w:val="en-GB" w:eastAsia="ja-JP"/>
        </w:rPr>
        <w:t xml:space="preserve">functionality </w:t>
      </w:r>
      <w:r w:rsidR="008F561E" w:rsidRPr="00E77679">
        <w:rPr>
          <w:rFonts w:asciiTheme="minorHAnsi" w:hAnsiTheme="minorHAnsi" w:cstheme="minorHAnsi"/>
          <w:lang w:val="en-GB" w:eastAsia="ja-JP"/>
        </w:rPr>
        <w:t>(</w:t>
      </w:r>
      <w:r w:rsidR="00A752B0">
        <w:rPr>
          <w:rFonts w:asciiTheme="minorHAnsi" w:hAnsiTheme="minorHAnsi" w:cstheme="minorHAnsi"/>
          <w:lang w:val="en-GB" w:eastAsia="ja-JP"/>
        </w:rPr>
        <w:t>“</w:t>
      </w:r>
      <w:r w:rsidR="008F561E">
        <w:rPr>
          <w:rFonts w:asciiTheme="minorHAnsi" w:hAnsiTheme="minorHAnsi" w:cstheme="minorHAnsi"/>
          <w:lang w:val="en-GB" w:eastAsia="ja-JP"/>
        </w:rPr>
        <w:t>logical model”)</w:t>
      </w:r>
      <w:r w:rsidR="00F61ED4">
        <w:rPr>
          <w:rFonts w:asciiTheme="minorHAnsi" w:hAnsiTheme="minorHAnsi" w:cstheme="minorHAnsi"/>
          <w:lang w:val="en-GB" w:eastAsia="ja-JP"/>
        </w:rPr>
        <w:t xml:space="preserve"> used at the UE</w:t>
      </w:r>
      <w:r w:rsidR="008F561E">
        <w:rPr>
          <w:rFonts w:asciiTheme="minorHAnsi" w:hAnsiTheme="minorHAnsi" w:cstheme="minorHAnsi"/>
          <w:lang w:val="en-GB" w:eastAsia="ja-JP"/>
        </w:rPr>
        <w:t>. This can be done by</w:t>
      </w:r>
      <w:r w:rsidR="0066251E">
        <w:rPr>
          <w:rFonts w:asciiTheme="minorHAnsi" w:hAnsiTheme="minorHAnsi" w:cstheme="minorHAnsi"/>
          <w:lang w:val="en-GB" w:eastAsia="ja-JP"/>
        </w:rPr>
        <w:t xml:space="preserve"> using any of the </w:t>
      </w:r>
      <w:r w:rsidR="004C2012">
        <w:rPr>
          <w:rFonts w:asciiTheme="minorHAnsi" w:hAnsiTheme="minorHAnsi" w:cstheme="minorHAnsi"/>
          <w:lang w:val="en-GB" w:eastAsia="ja-JP"/>
        </w:rPr>
        <w:t xml:space="preserve">model monitoring </w:t>
      </w:r>
      <w:r w:rsidR="0066251E">
        <w:rPr>
          <w:rFonts w:asciiTheme="minorHAnsi" w:hAnsiTheme="minorHAnsi" w:cstheme="minorHAnsi"/>
          <w:lang w:val="en-GB" w:eastAsia="ja-JP"/>
        </w:rPr>
        <w:t xml:space="preserve">methods outlined in section </w:t>
      </w:r>
      <w:r w:rsidR="0066251E" w:rsidRPr="00EB7611">
        <w:rPr>
          <w:rFonts w:asciiTheme="minorHAnsi" w:hAnsiTheme="minorHAnsi" w:cstheme="minorHAnsi"/>
          <w:lang w:val="en-GB" w:eastAsia="ja-JP"/>
        </w:rPr>
        <w:t>2.</w:t>
      </w:r>
      <w:r w:rsidR="00C44F6F" w:rsidRPr="00EB7611">
        <w:rPr>
          <w:rFonts w:asciiTheme="minorHAnsi" w:hAnsiTheme="minorHAnsi" w:cstheme="minorHAnsi"/>
          <w:lang w:val="en-GB" w:eastAsia="ja-JP"/>
        </w:rPr>
        <w:t>5</w:t>
      </w:r>
      <w:r w:rsidR="0066251E" w:rsidRPr="00EB7611">
        <w:rPr>
          <w:rFonts w:asciiTheme="minorHAnsi" w:hAnsiTheme="minorHAnsi" w:cstheme="minorHAnsi"/>
          <w:lang w:val="en-GB" w:eastAsia="ja-JP"/>
        </w:rPr>
        <w:t>.</w:t>
      </w:r>
      <w:r w:rsidR="00960D40" w:rsidRPr="00EB7611">
        <w:rPr>
          <w:rFonts w:asciiTheme="minorHAnsi" w:hAnsiTheme="minorHAnsi" w:cstheme="minorHAnsi"/>
          <w:lang w:val="en-GB" w:eastAsia="ja-JP"/>
        </w:rPr>
        <w:t xml:space="preserve"> </w:t>
      </w:r>
      <w:r w:rsidR="00334BD9">
        <w:rPr>
          <w:rFonts w:asciiTheme="minorHAnsi" w:hAnsiTheme="minorHAnsi" w:cstheme="minorHAnsi"/>
          <w:lang w:val="en-GB" w:eastAsia="ja-JP"/>
        </w:rPr>
        <w:t xml:space="preserve">The functionality </w:t>
      </w:r>
      <w:r w:rsidR="005D2C69">
        <w:rPr>
          <w:rFonts w:asciiTheme="minorHAnsi" w:hAnsiTheme="minorHAnsi" w:cstheme="minorHAnsi"/>
          <w:lang w:val="en-GB" w:eastAsia="ja-JP"/>
        </w:rPr>
        <w:t>identification</w:t>
      </w:r>
      <w:r w:rsidR="00334BD9">
        <w:rPr>
          <w:rFonts w:asciiTheme="minorHAnsi" w:hAnsiTheme="minorHAnsi" w:cstheme="minorHAnsi"/>
          <w:lang w:val="en-GB" w:eastAsia="ja-JP"/>
        </w:rPr>
        <w:t xml:space="preserve"> is sufficient</w:t>
      </w:r>
      <w:r w:rsidR="00334BD9" w:rsidRPr="00960D40">
        <w:rPr>
          <w:rFonts w:asciiTheme="minorHAnsi" w:hAnsiTheme="minorHAnsi" w:cstheme="minorHAnsi"/>
          <w:lang w:val="en-GB" w:eastAsia="ja-JP"/>
        </w:rPr>
        <w:t xml:space="preserve"> </w:t>
      </w:r>
      <w:r w:rsidR="00334BD9">
        <w:rPr>
          <w:rFonts w:asciiTheme="minorHAnsi" w:hAnsiTheme="minorHAnsi" w:cstheme="minorHAnsi"/>
          <w:lang w:val="en-GB" w:eastAsia="ja-JP"/>
        </w:rPr>
        <w:t>f</w:t>
      </w:r>
      <w:r w:rsidR="00960D40" w:rsidRPr="00960D40">
        <w:rPr>
          <w:rFonts w:asciiTheme="minorHAnsi" w:hAnsiTheme="minorHAnsi" w:cstheme="minorHAnsi"/>
          <w:lang w:val="en-GB" w:eastAsia="ja-JP"/>
        </w:rPr>
        <w:t>or</w:t>
      </w:r>
      <w:r w:rsidR="00334BD9">
        <w:rPr>
          <w:rFonts w:asciiTheme="minorHAnsi" w:hAnsiTheme="minorHAnsi" w:cstheme="minorHAnsi"/>
          <w:lang w:val="en-GB" w:eastAsia="ja-JP"/>
        </w:rPr>
        <w:t xml:space="preserve"> supporting</w:t>
      </w:r>
      <w:r w:rsidR="00960D40" w:rsidRPr="00960D40">
        <w:rPr>
          <w:rFonts w:asciiTheme="minorHAnsi" w:hAnsiTheme="minorHAnsi" w:cstheme="minorHAnsi"/>
          <w:lang w:val="en-GB" w:eastAsia="ja-JP"/>
        </w:rPr>
        <w:t xml:space="preserve"> </w:t>
      </w:r>
      <w:r w:rsidR="00334BD9">
        <w:rPr>
          <w:rFonts w:asciiTheme="minorHAnsi" w:hAnsiTheme="minorHAnsi" w:cstheme="minorHAnsi"/>
          <w:lang w:val="en-GB" w:eastAsia="ja-JP"/>
        </w:rPr>
        <w:t>“logical model”/functionality performance monitoring of UE-sided models</w:t>
      </w:r>
      <w:r w:rsidR="00902E0B">
        <w:rPr>
          <w:rFonts w:asciiTheme="minorHAnsi" w:hAnsiTheme="minorHAnsi" w:cstheme="minorHAnsi"/>
          <w:lang w:val="en-GB" w:eastAsia="ja-JP"/>
        </w:rPr>
        <w:t>.</w:t>
      </w:r>
      <w:r w:rsidR="0066251E" w:rsidRPr="00960D40">
        <w:rPr>
          <w:rFonts w:asciiTheme="minorHAnsi" w:hAnsiTheme="minorHAnsi" w:cstheme="minorHAnsi"/>
          <w:lang w:val="en-GB" w:eastAsia="ja-JP"/>
        </w:rPr>
        <w:t xml:space="preserve"> </w:t>
      </w:r>
      <w:r w:rsidR="002C2B55">
        <w:rPr>
          <w:rFonts w:asciiTheme="minorHAnsi" w:hAnsiTheme="minorHAnsi" w:cstheme="minorHAnsi"/>
          <w:lang w:val="en-GB" w:eastAsia="ja-JP"/>
        </w:rPr>
        <w:t>The need</w:t>
      </w:r>
      <w:r w:rsidR="00A95804">
        <w:rPr>
          <w:rFonts w:asciiTheme="minorHAnsi" w:hAnsiTheme="minorHAnsi" w:cstheme="minorHAnsi"/>
          <w:lang w:val="en-GB" w:eastAsia="ja-JP"/>
        </w:rPr>
        <w:t>s and benefit</w:t>
      </w:r>
      <w:r w:rsidR="00114F32">
        <w:rPr>
          <w:rFonts w:asciiTheme="minorHAnsi" w:hAnsiTheme="minorHAnsi" w:cstheme="minorHAnsi"/>
          <w:lang w:val="en-GB" w:eastAsia="ja-JP"/>
        </w:rPr>
        <w:t>s</w:t>
      </w:r>
      <w:r w:rsidR="00A95804">
        <w:rPr>
          <w:rFonts w:asciiTheme="minorHAnsi" w:hAnsiTheme="minorHAnsi" w:cstheme="minorHAnsi"/>
          <w:lang w:val="en-GB" w:eastAsia="ja-JP"/>
        </w:rPr>
        <w:t xml:space="preserve"> </w:t>
      </w:r>
      <w:r w:rsidR="002C2B55">
        <w:rPr>
          <w:rFonts w:asciiTheme="minorHAnsi" w:hAnsiTheme="minorHAnsi" w:cstheme="minorHAnsi"/>
          <w:lang w:val="en-GB" w:eastAsia="ja-JP"/>
        </w:rPr>
        <w:t>of</w:t>
      </w:r>
      <w:r w:rsidR="00A95804">
        <w:rPr>
          <w:rFonts w:asciiTheme="minorHAnsi" w:hAnsiTheme="minorHAnsi" w:cstheme="minorHAnsi"/>
          <w:lang w:val="en-GB" w:eastAsia="ja-JP"/>
        </w:rPr>
        <w:t xml:space="preserve"> defining</w:t>
      </w:r>
      <w:r w:rsidR="002B68F5">
        <w:rPr>
          <w:rFonts w:asciiTheme="minorHAnsi" w:hAnsiTheme="minorHAnsi" w:cstheme="minorHAnsi"/>
          <w:lang w:val="en-GB" w:eastAsia="ja-JP"/>
        </w:rPr>
        <w:t xml:space="preserve"> “physical model ID” </w:t>
      </w:r>
      <w:r w:rsidR="00EF050A">
        <w:rPr>
          <w:rFonts w:asciiTheme="minorHAnsi" w:hAnsiTheme="minorHAnsi" w:cstheme="minorHAnsi"/>
          <w:lang w:val="en-GB" w:eastAsia="ja-JP"/>
        </w:rPr>
        <w:t xml:space="preserve">for UE-side models is unclear, </w:t>
      </w:r>
      <w:r w:rsidR="003D1D35">
        <w:rPr>
          <w:rFonts w:asciiTheme="minorHAnsi" w:hAnsiTheme="minorHAnsi" w:cstheme="minorHAnsi"/>
          <w:lang w:val="en-GB" w:eastAsia="ja-JP"/>
        </w:rPr>
        <w:t xml:space="preserve">since </w:t>
      </w:r>
      <w:r w:rsidR="00413BE0">
        <w:rPr>
          <w:rFonts w:asciiTheme="minorHAnsi" w:hAnsiTheme="minorHAnsi" w:cstheme="minorHAnsi"/>
          <w:lang w:val="en-GB" w:eastAsia="ja-JP"/>
        </w:rPr>
        <w:t>the “physical models” are assumed to be transparent to the NW anyway.</w:t>
      </w:r>
    </w:p>
    <w:p w14:paraId="3B57B0AA" w14:textId="5203727E" w:rsidR="006D7268" w:rsidRPr="00D50E72" w:rsidRDefault="00101A46" w:rsidP="005B1B53">
      <w:pPr>
        <w:pStyle w:val="Proposal"/>
      </w:pPr>
      <w:bookmarkStart w:id="11" w:name="_Toc135045678"/>
      <w:r>
        <w:rPr>
          <w:lang w:eastAsia="ja-JP"/>
        </w:rPr>
        <w:t>Functionality identification is sufficient</w:t>
      </w:r>
      <w:r w:rsidRPr="00960D40">
        <w:rPr>
          <w:lang w:eastAsia="ja-JP"/>
        </w:rPr>
        <w:t xml:space="preserve"> </w:t>
      </w:r>
      <w:r w:rsidR="004C5219">
        <w:t xml:space="preserve">for </w:t>
      </w:r>
      <w:r w:rsidR="006D7268">
        <w:t>a model trained at UE-side but monitored</w:t>
      </w:r>
      <w:r w:rsidR="00C52152">
        <w:t xml:space="preserve"> (if needed)</w:t>
      </w:r>
      <w:r w:rsidR="006D7268">
        <w:t xml:space="preserve"> at the NW-side</w:t>
      </w:r>
      <w:r w:rsidR="00F62C92">
        <w:t xml:space="preserve">. </w:t>
      </w:r>
      <w:r w:rsidR="002F7600">
        <w:t>Model identification (</w:t>
      </w:r>
      <w:r w:rsidR="002F7600">
        <w:rPr>
          <w:lang w:eastAsia="ja-JP"/>
        </w:rPr>
        <w:t>“physical</w:t>
      </w:r>
      <w:r w:rsidR="002F7600" w:rsidRPr="00A000E8">
        <w:rPr>
          <w:lang w:eastAsia="ja-JP"/>
        </w:rPr>
        <w:t xml:space="preserve"> model</w:t>
      </w:r>
      <w:r w:rsidR="002F7600">
        <w:rPr>
          <w:lang w:eastAsia="ja-JP"/>
        </w:rPr>
        <w:t>” ID or “logical model” ID</w:t>
      </w:r>
      <w:r w:rsidR="002F7600">
        <w:t>) is not needed.</w:t>
      </w:r>
      <w:bookmarkEnd w:id="11"/>
    </w:p>
    <w:p w14:paraId="6D3896ED" w14:textId="2C217ABE" w:rsidR="009521B9" w:rsidRPr="00EB7611" w:rsidRDefault="00E638DE" w:rsidP="00EB7611">
      <w:pPr>
        <w:pStyle w:val="BodyText"/>
        <w:rPr>
          <w:b/>
          <w:lang w:val="en-GB" w:eastAsia="ja-JP"/>
        </w:rPr>
      </w:pPr>
      <w:proofErr w:type="gramStart"/>
      <w:r w:rsidRPr="00EB7611">
        <w:rPr>
          <w:rFonts w:asciiTheme="minorHAnsi" w:hAnsiTheme="minorHAnsi" w:cstheme="minorHAnsi"/>
          <w:lang w:val="en-GB" w:eastAsia="ja-JP"/>
        </w:rPr>
        <w:t>Similar to</w:t>
      </w:r>
      <w:proofErr w:type="gramEnd"/>
      <w:r w:rsidRPr="00EB7611">
        <w:rPr>
          <w:rFonts w:asciiTheme="minorHAnsi" w:hAnsiTheme="minorHAnsi" w:cstheme="minorHAnsi"/>
          <w:lang w:val="en-GB" w:eastAsia="ja-JP"/>
        </w:rPr>
        <w:t xml:space="preserve"> the above one-sided UE models discussion, for two-sided model cases, </w:t>
      </w:r>
      <w:r w:rsidR="00C0126F" w:rsidRPr="00EB7611">
        <w:rPr>
          <w:rFonts w:asciiTheme="minorHAnsi" w:hAnsiTheme="minorHAnsi" w:cstheme="minorHAnsi"/>
          <w:lang w:val="en-GB" w:eastAsia="ja-JP"/>
        </w:rPr>
        <w:t>if</w:t>
      </w:r>
      <w:r w:rsidR="003C29C7" w:rsidRPr="00EB7611">
        <w:rPr>
          <w:rFonts w:asciiTheme="minorHAnsi" w:hAnsiTheme="minorHAnsi" w:cstheme="minorHAnsi"/>
          <w:lang w:val="en-GB" w:eastAsia="ja-JP"/>
        </w:rPr>
        <w:t xml:space="preserve"> a UE has trained </w:t>
      </w:r>
      <w:r w:rsidR="00D05286"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multiple</w:t>
      </w:r>
      <w:r w:rsidR="005E6822" w:rsidRPr="00EB7611">
        <w:rPr>
          <w:rFonts w:asciiTheme="minorHAnsi" w:hAnsiTheme="minorHAnsi" w:cstheme="minorHAnsi"/>
          <w:lang w:val="en-GB" w:eastAsia="ja-JP"/>
        </w:rPr>
        <w:t xml:space="preserve"> physical</w:t>
      </w:r>
      <w:r w:rsidR="003C29C7" w:rsidRPr="00EB7611">
        <w:rPr>
          <w:rFonts w:asciiTheme="minorHAnsi" w:hAnsiTheme="minorHAnsi" w:cstheme="minorHAnsi"/>
          <w:lang w:val="en-GB" w:eastAsia="ja-JP"/>
        </w:rPr>
        <w:t xml:space="preserve"> AI/ML encoder models</w:t>
      </w:r>
      <w:r w:rsidR="00D05286"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 xml:space="preserve"> </w:t>
      </w:r>
      <w:r w:rsidR="00D05286" w:rsidRPr="00EB7611">
        <w:rPr>
          <w:rFonts w:asciiTheme="minorHAnsi" w:hAnsiTheme="minorHAnsi" w:cstheme="minorHAnsi"/>
          <w:lang w:val="en-GB" w:eastAsia="ja-JP"/>
        </w:rPr>
        <w:t xml:space="preserve">that are paired </w:t>
      </w:r>
      <w:r w:rsidR="003C29C7" w:rsidRPr="00EB7611">
        <w:rPr>
          <w:rFonts w:asciiTheme="minorHAnsi" w:hAnsiTheme="minorHAnsi" w:cstheme="minorHAnsi"/>
          <w:lang w:val="en-GB" w:eastAsia="ja-JP"/>
        </w:rPr>
        <w:t>with a single decoder</w:t>
      </w:r>
      <w:r w:rsidR="00BB549D" w:rsidRPr="00EB7611">
        <w:rPr>
          <w:rFonts w:asciiTheme="minorHAnsi" w:hAnsiTheme="minorHAnsi" w:cstheme="minorHAnsi"/>
          <w:lang w:val="en-GB" w:eastAsia="ja-JP"/>
        </w:rPr>
        <w:t xml:space="preserve"> and these</w:t>
      </w:r>
      <w:r w:rsidR="00D05286" w:rsidRPr="00EB7611">
        <w:rPr>
          <w:rFonts w:asciiTheme="minorHAnsi" w:hAnsiTheme="minorHAnsi" w:cstheme="minorHAnsi"/>
          <w:lang w:val="en-GB" w:eastAsia="ja-JP"/>
        </w:rPr>
        <w:t xml:space="preserve"> “physical</w:t>
      </w:r>
      <w:r w:rsidR="00BB549D" w:rsidRPr="00EB7611">
        <w:rPr>
          <w:rFonts w:asciiTheme="minorHAnsi" w:hAnsiTheme="minorHAnsi" w:cstheme="minorHAnsi"/>
          <w:lang w:val="en-GB" w:eastAsia="ja-JP"/>
        </w:rPr>
        <w:t xml:space="preserve"> models</w:t>
      </w:r>
      <w:r w:rsidR="00D05286" w:rsidRPr="00EB7611">
        <w:rPr>
          <w:rFonts w:asciiTheme="minorHAnsi" w:hAnsiTheme="minorHAnsi" w:cstheme="minorHAnsi"/>
          <w:lang w:val="en-GB" w:eastAsia="ja-JP"/>
        </w:rPr>
        <w:t>”</w:t>
      </w:r>
      <w:r w:rsidR="00BB549D" w:rsidRPr="00EB7611">
        <w:rPr>
          <w:rFonts w:asciiTheme="minorHAnsi" w:hAnsiTheme="minorHAnsi" w:cstheme="minorHAnsi"/>
          <w:lang w:val="en-GB" w:eastAsia="ja-JP"/>
        </w:rPr>
        <w:t xml:space="preserve"> are optimized for </w:t>
      </w:r>
      <w:r w:rsidR="003C29C7" w:rsidRPr="00EB7611">
        <w:rPr>
          <w:rFonts w:asciiTheme="minorHAnsi" w:hAnsiTheme="minorHAnsi" w:cstheme="minorHAnsi"/>
          <w:lang w:val="en-GB" w:eastAsia="ja-JP"/>
        </w:rPr>
        <w:t>different scenarios</w:t>
      </w:r>
      <w:r w:rsidR="00BB549D" w:rsidRPr="00EB7611">
        <w:rPr>
          <w:rFonts w:asciiTheme="minorHAnsi" w:hAnsiTheme="minorHAnsi" w:cstheme="minorHAnsi"/>
          <w:lang w:val="en-GB" w:eastAsia="ja-JP"/>
        </w:rPr>
        <w:t xml:space="preserve">/configurations, then, </w:t>
      </w:r>
      <w:r w:rsidR="006A5900" w:rsidRPr="00EB7611">
        <w:rPr>
          <w:rFonts w:asciiTheme="minorHAnsi" w:hAnsiTheme="minorHAnsi" w:cstheme="minorHAnsi"/>
          <w:lang w:val="en-GB" w:eastAsia="ja-JP"/>
        </w:rPr>
        <w:t xml:space="preserve">it is up to UE implementation to </w:t>
      </w:r>
      <w:r w:rsidR="006B21AD" w:rsidRPr="00EB7611">
        <w:rPr>
          <w:rFonts w:asciiTheme="minorHAnsi" w:hAnsiTheme="minorHAnsi" w:cstheme="minorHAnsi"/>
          <w:lang w:val="en-GB" w:eastAsia="ja-JP"/>
        </w:rPr>
        <w:t xml:space="preserve">select which </w:t>
      </w:r>
      <w:r w:rsidR="008B4310" w:rsidRPr="00EB7611">
        <w:rPr>
          <w:rFonts w:asciiTheme="minorHAnsi" w:hAnsiTheme="minorHAnsi" w:cstheme="minorHAnsi"/>
          <w:lang w:val="en-GB" w:eastAsia="ja-JP"/>
        </w:rPr>
        <w:t xml:space="preserve">“physical </w:t>
      </w:r>
      <w:r w:rsidR="006B21AD" w:rsidRPr="00EB7611">
        <w:rPr>
          <w:rFonts w:asciiTheme="minorHAnsi" w:hAnsiTheme="minorHAnsi" w:cstheme="minorHAnsi"/>
          <w:lang w:val="en-GB" w:eastAsia="ja-JP"/>
        </w:rPr>
        <w:t>model</w:t>
      </w:r>
      <w:r w:rsidR="008B4310" w:rsidRPr="00EB7611">
        <w:rPr>
          <w:rFonts w:asciiTheme="minorHAnsi" w:hAnsiTheme="minorHAnsi" w:cstheme="minorHAnsi"/>
          <w:lang w:val="en-GB" w:eastAsia="ja-JP"/>
        </w:rPr>
        <w:t>”</w:t>
      </w:r>
      <w:r w:rsidR="006B21AD" w:rsidRPr="00EB7611">
        <w:rPr>
          <w:rFonts w:asciiTheme="minorHAnsi" w:hAnsiTheme="minorHAnsi" w:cstheme="minorHAnsi"/>
          <w:lang w:val="en-GB" w:eastAsia="ja-JP"/>
        </w:rPr>
        <w:t xml:space="preserve"> to </w:t>
      </w:r>
      <w:r w:rsidR="004A6A31" w:rsidRPr="00EB7611">
        <w:rPr>
          <w:rFonts w:asciiTheme="minorHAnsi" w:hAnsiTheme="minorHAnsi" w:cstheme="minorHAnsi"/>
          <w:lang w:val="en-GB" w:eastAsia="ja-JP"/>
        </w:rPr>
        <w:t>use,</w:t>
      </w:r>
      <w:r w:rsidR="00B25B3E" w:rsidRPr="00EB7611">
        <w:rPr>
          <w:rFonts w:asciiTheme="minorHAnsi" w:hAnsiTheme="minorHAnsi" w:cstheme="minorHAnsi"/>
          <w:lang w:val="en-GB" w:eastAsia="ja-JP"/>
        </w:rPr>
        <w:t xml:space="preserve"> hence, </w:t>
      </w:r>
      <w:r w:rsidR="008B4310" w:rsidRPr="00EB7611">
        <w:rPr>
          <w:rFonts w:asciiTheme="minorHAnsi" w:hAnsiTheme="minorHAnsi" w:cstheme="minorHAnsi"/>
          <w:lang w:val="en-GB" w:eastAsia="ja-JP"/>
        </w:rPr>
        <w:t xml:space="preserve">switching between different “physical </w:t>
      </w:r>
      <w:r w:rsidR="00B25B3E" w:rsidRPr="00EB7611">
        <w:rPr>
          <w:rFonts w:asciiTheme="minorHAnsi" w:hAnsiTheme="minorHAnsi" w:cstheme="minorHAnsi"/>
          <w:lang w:val="en-GB" w:eastAsia="ja-JP"/>
        </w:rPr>
        <w:t>model</w:t>
      </w:r>
      <w:r w:rsidR="008B4310" w:rsidRPr="00EB7611">
        <w:rPr>
          <w:rFonts w:asciiTheme="minorHAnsi" w:hAnsiTheme="minorHAnsi" w:cstheme="minorHAnsi"/>
          <w:lang w:val="en-GB" w:eastAsia="ja-JP"/>
        </w:rPr>
        <w:t>s”</w:t>
      </w:r>
      <w:r w:rsidR="00B25B3E" w:rsidRPr="00EB7611">
        <w:rPr>
          <w:rFonts w:asciiTheme="minorHAnsi" w:hAnsiTheme="minorHAnsi" w:cstheme="minorHAnsi"/>
          <w:lang w:val="en-GB" w:eastAsia="ja-JP"/>
        </w:rPr>
        <w:t xml:space="preserve"> is transparent to the NW</w:t>
      </w:r>
      <w:r w:rsidR="008B4310" w:rsidRPr="00EB7611">
        <w:rPr>
          <w:rFonts w:asciiTheme="minorHAnsi" w:hAnsiTheme="minorHAnsi" w:cstheme="minorHAnsi"/>
          <w:lang w:val="en-GB" w:eastAsia="ja-JP"/>
        </w:rPr>
        <w:t xml:space="preserve">. </w:t>
      </w:r>
      <w:r w:rsidR="00042D2A" w:rsidRPr="00EB7611">
        <w:rPr>
          <w:rFonts w:asciiTheme="minorHAnsi" w:hAnsiTheme="minorHAnsi" w:cstheme="minorHAnsi"/>
          <w:lang w:val="en-GB" w:eastAsia="ja-JP"/>
        </w:rPr>
        <w:t xml:space="preserve">Therefore, </w:t>
      </w:r>
      <w:r w:rsidR="003C29C7" w:rsidRPr="00EB7611">
        <w:rPr>
          <w:rFonts w:asciiTheme="minorHAnsi" w:hAnsiTheme="minorHAnsi" w:cstheme="minorHAnsi"/>
          <w:lang w:val="en-GB" w:eastAsia="ja-JP"/>
        </w:rPr>
        <w:t xml:space="preserve">we don’t see the need of </w:t>
      </w:r>
      <w:r w:rsidR="004A6A31" w:rsidRPr="00EB7611">
        <w:rPr>
          <w:rFonts w:asciiTheme="minorHAnsi" w:hAnsiTheme="minorHAnsi" w:cstheme="minorHAnsi"/>
          <w:lang w:val="en-GB" w:eastAsia="ja-JP"/>
        </w:rPr>
        <w:t xml:space="preserve">defining </w:t>
      </w:r>
      <w:r w:rsidR="00A8537A" w:rsidRPr="00EB7611">
        <w:rPr>
          <w:rFonts w:asciiTheme="minorHAnsi" w:hAnsiTheme="minorHAnsi" w:cstheme="minorHAnsi"/>
          <w:lang w:val="en-GB" w:eastAsia="ja-JP"/>
        </w:rPr>
        <w:t xml:space="preserve">“physical </w:t>
      </w:r>
      <w:r w:rsidR="003C29C7" w:rsidRPr="00EB7611">
        <w:rPr>
          <w:rFonts w:asciiTheme="minorHAnsi" w:hAnsiTheme="minorHAnsi" w:cstheme="minorHAnsi"/>
          <w:lang w:val="en-GB" w:eastAsia="ja-JP"/>
        </w:rPr>
        <w:t>model ID</w:t>
      </w:r>
      <w:r w:rsidR="004A6A31" w:rsidRPr="00EB7611">
        <w:rPr>
          <w:rFonts w:asciiTheme="minorHAnsi" w:hAnsiTheme="minorHAnsi" w:cstheme="minorHAnsi"/>
          <w:lang w:val="en-GB" w:eastAsia="ja-JP"/>
        </w:rPr>
        <w:t>s</w:t>
      </w:r>
      <w:r w:rsidR="00A8537A"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 xml:space="preserve"> for </w:t>
      </w:r>
      <w:r w:rsidR="008B4310" w:rsidRPr="00EB7611">
        <w:rPr>
          <w:rFonts w:asciiTheme="minorHAnsi" w:hAnsiTheme="minorHAnsi" w:cstheme="minorHAnsi"/>
          <w:lang w:val="en-GB" w:eastAsia="ja-JP"/>
        </w:rPr>
        <w:t>two-sided model</w:t>
      </w:r>
      <w:r w:rsidR="004A6A31" w:rsidRPr="00EB7611">
        <w:rPr>
          <w:rFonts w:asciiTheme="minorHAnsi" w:hAnsiTheme="minorHAnsi" w:cstheme="minorHAnsi"/>
          <w:lang w:val="en-GB" w:eastAsia="ja-JP"/>
        </w:rPr>
        <w:t xml:space="preserve"> </w:t>
      </w:r>
      <w:r w:rsidR="00F35CAC" w:rsidRPr="00EB7611">
        <w:rPr>
          <w:rFonts w:asciiTheme="minorHAnsi" w:hAnsiTheme="minorHAnsi" w:cstheme="minorHAnsi"/>
          <w:lang w:val="en-GB" w:eastAsia="ja-JP"/>
        </w:rPr>
        <w:t>cases</w:t>
      </w:r>
      <w:r w:rsidR="008B4310" w:rsidRPr="00EB7611">
        <w:rPr>
          <w:rFonts w:asciiTheme="minorHAnsi" w:hAnsiTheme="minorHAnsi" w:cstheme="minorHAnsi"/>
          <w:lang w:val="en-GB" w:eastAsia="ja-JP"/>
        </w:rPr>
        <w:t xml:space="preserve"> either</w:t>
      </w:r>
      <w:r w:rsidR="006A5900" w:rsidRPr="00EB7611">
        <w:rPr>
          <w:rFonts w:asciiTheme="minorHAnsi" w:hAnsiTheme="minorHAnsi" w:cstheme="minorHAnsi"/>
          <w:lang w:val="en-GB" w:eastAsia="ja-JP"/>
        </w:rPr>
        <w:t>.</w:t>
      </w:r>
      <w:r w:rsidR="00A8537A" w:rsidRPr="00EB7611">
        <w:rPr>
          <w:rFonts w:asciiTheme="minorHAnsi" w:hAnsiTheme="minorHAnsi" w:cstheme="minorHAnsi"/>
          <w:lang w:val="en-GB" w:eastAsia="ja-JP"/>
        </w:rPr>
        <w:t xml:space="preserve"> </w:t>
      </w:r>
      <w:r w:rsidR="00F41A1E" w:rsidRPr="00EB7611">
        <w:rPr>
          <w:rFonts w:asciiTheme="minorHAnsi" w:hAnsiTheme="minorHAnsi" w:cstheme="minorHAnsi"/>
          <w:lang w:val="en-GB" w:eastAsia="ja-JP"/>
        </w:rPr>
        <w:t xml:space="preserve">The definition of </w:t>
      </w:r>
      <w:r w:rsidR="00C93FF5" w:rsidRPr="00EB7611">
        <w:rPr>
          <w:rFonts w:asciiTheme="minorHAnsi" w:hAnsiTheme="minorHAnsi" w:cstheme="minorHAnsi"/>
          <w:lang w:val="en-GB" w:eastAsia="ja-JP"/>
        </w:rPr>
        <w:t xml:space="preserve">“logical model” for two-sided use case is unclear. </w:t>
      </w:r>
    </w:p>
    <w:p w14:paraId="7CFB62B3" w14:textId="19492555" w:rsidR="009521B9" w:rsidRPr="005E6822" w:rsidRDefault="009521B9" w:rsidP="00EB7611">
      <w:pPr>
        <w:rPr>
          <w:lang w:val="en-GB"/>
        </w:rPr>
      </w:pPr>
      <w:r w:rsidRPr="00EB7611">
        <w:rPr>
          <w:rFonts w:asciiTheme="minorHAnsi" w:hAnsiTheme="minorHAnsi" w:cstheme="minorHAnsi"/>
          <w:lang w:val="en-GB" w:eastAsia="ja-JP"/>
        </w:rPr>
        <w:t xml:space="preserve">As discussed in the model training section (Section 2.4), for two-sided model cases, it is important to ensure that a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 shall be able to operate with a single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 part of the model (e.g., </w:t>
      </w:r>
      <w:r w:rsidR="001954A9">
        <w:rPr>
          <w:rFonts w:asciiTheme="minorHAnsi" w:hAnsiTheme="minorHAnsi" w:cstheme="minorHAnsi"/>
          <w:lang w:val="en-GB" w:eastAsia="ja-JP"/>
        </w:rPr>
        <w:t>de</w:t>
      </w:r>
      <w:r w:rsidR="001954A9" w:rsidRPr="00EB7611">
        <w:rPr>
          <w:rFonts w:asciiTheme="minorHAnsi" w:hAnsiTheme="minorHAnsi" w:cstheme="minorHAnsi"/>
          <w:lang w:val="en-GB" w:eastAsia="ja-JP"/>
        </w:rPr>
        <w:t>coder</w:t>
      </w:r>
      <w:r w:rsidRPr="00EB7611">
        <w:rPr>
          <w:rFonts w:asciiTheme="minorHAnsi" w:hAnsiTheme="minorHAnsi" w:cstheme="minorHAnsi"/>
          <w:lang w:val="en-GB" w:eastAsia="ja-JP"/>
        </w:rPr>
        <w:t xml:space="preserve"> for the CSI-compression use case), irrespectively of the vendor origins of the UE part of the model (e.g., </w:t>
      </w:r>
      <w:r w:rsidR="001954A9">
        <w:rPr>
          <w:rFonts w:asciiTheme="minorHAnsi" w:hAnsiTheme="minorHAnsi" w:cstheme="minorHAnsi"/>
          <w:lang w:val="en-GB" w:eastAsia="ja-JP"/>
        </w:rPr>
        <w:t>en</w:t>
      </w:r>
      <w:r w:rsidR="001954A9" w:rsidRPr="00EB7611">
        <w:rPr>
          <w:rFonts w:asciiTheme="minorHAnsi" w:hAnsiTheme="minorHAnsi" w:cstheme="minorHAnsi"/>
          <w:lang w:val="en-GB" w:eastAsia="ja-JP"/>
        </w:rPr>
        <w:t xml:space="preserve">coder </w:t>
      </w:r>
      <w:r w:rsidRPr="00EB7611">
        <w:rPr>
          <w:rFonts w:asciiTheme="minorHAnsi" w:hAnsiTheme="minorHAnsi" w:cstheme="minorHAnsi"/>
          <w:lang w:val="en-GB" w:eastAsia="ja-JP"/>
        </w:rPr>
        <w:t xml:space="preserve">for the CSI-compression use case). A UE may need to support multiple UE-part of models to pair with different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-part of models that are trained by different network vendors. Hence, a solution is needed to support selecting a UE part of the model (e.g., an encoder) that is compatible with the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-part of the model (e.g., the decoder used in the connected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of a specific NW vendor. Here,</w:t>
      </w:r>
      <w:r w:rsidRPr="00EB7611" w:rsidDel="00230C35">
        <w:rPr>
          <w:rFonts w:asciiTheme="minorHAnsi" w:hAnsiTheme="minorHAnsi" w:cstheme="minorHAnsi"/>
          <w:lang w:val="en-GB" w:eastAsia="ja-JP"/>
        </w:rPr>
        <w:t xml:space="preserve"> </w:t>
      </w:r>
      <w:r w:rsidR="00230C35">
        <w:rPr>
          <w:rFonts w:asciiTheme="minorHAnsi" w:hAnsiTheme="minorHAnsi" w:cstheme="minorHAnsi"/>
          <w:lang w:val="en-GB" w:eastAsia="ja-JP"/>
        </w:rPr>
        <w:t>being</w:t>
      </w:r>
      <w:r w:rsidR="00230C35" w:rsidRPr="00EB7611">
        <w:rPr>
          <w:rFonts w:asciiTheme="minorHAnsi" w:hAnsiTheme="minorHAnsi" w:cstheme="minorHAnsi"/>
          <w:lang w:val="en-GB" w:eastAsia="ja-JP"/>
        </w:rPr>
        <w:t xml:space="preserve"> </w:t>
      </w:r>
      <w:r w:rsidRPr="00EB7611">
        <w:rPr>
          <w:rFonts w:asciiTheme="minorHAnsi" w:hAnsiTheme="minorHAnsi" w:cstheme="minorHAnsi"/>
          <w:lang w:val="en-GB" w:eastAsia="ja-JP"/>
        </w:rPr>
        <w:t xml:space="preserve">compatible means that the encoder and decoder are trained together, and the encoder/decoder pair can pass the core performance test </w:t>
      </w:r>
      <w:r w:rsidR="00230C35">
        <w:rPr>
          <w:rFonts w:asciiTheme="minorHAnsi" w:hAnsiTheme="minorHAnsi" w:cstheme="minorHAnsi"/>
          <w:lang w:val="en-GB" w:eastAsia="ja-JP"/>
        </w:rPr>
        <w:t xml:space="preserve">(if any) </w:t>
      </w:r>
      <w:r w:rsidRPr="00EB7611">
        <w:rPr>
          <w:rFonts w:asciiTheme="minorHAnsi" w:hAnsiTheme="minorHAnsi" w:cstheme="minorHAnsi"/>
          <w:lang w:val="en-GB" w:eastAsia="ja-JP"/>
        </w:rPr>
        <w:t>defined for this AI-based feature.</w:t>
      </w:r>
      <w:r>
        <w:rPr>
          <w:b/>
          <w:lang w:val="en-GB"/>
        </w:rPr>
        <w:t xml:space="preserve"> </w:t>
      </w:r>
    </w:p>
    <w:p w14:paraId="4177A666" w14:textId="10EE7468" w:rsidR="003C29C7" w:rsidRDefault="009521B9" w:rsidP="005B1B53">
      <w:pPr>
        <w:pStyle w:val="Proposal"/>
      </w:pPr>
      <w:bookmarkStart w:id="12" w:name="_Toc135045679"/>
      <w:r w:rsidRPr="00EB7611">
        <w:rPr>
          <w:lang w:eastAsia="ja-JP"/>
        </w:rPr>
        <w:t>Methods for supporting pairing of compatible UE part an</w:t>
      </w:r>
      <w:r>
        <w:t xml:space="preserve">d NW part of a two-sided model </w:t>
      </w:r>
      <w:r w:rsidR="00D27717">
        <w:t>should be studied</w:t>
      </w:r>
      <w:r w:rsidR="00D27717" w:rsidRPr="005E6822">
        <w:t xml:space="preserve"> </w:t>
      </w:r>
      <w:r w:rsidRPr="005E6822">
        <w:t>(</w:t>
      </w:r>
      <w:r>
        <w:t>e.g., for CSI-compression,</w:t>
      </w:r>
      <w:r w:rsidRPr="005E6822">
        <w:t xml:space="preserve"> selecting an encoder of a connected UE to pair with </w:t>
      </w:r>
      <w:r>
        <w:t>a</w:t>
      </w:r>
      <w:r w:rsidRPr="005E6822">
        <w:t xml:space="preserve"> decoder used by the serving </w:t>
      </w:r>
      <w:proofErr w:type="spellStart"/>
      <w:r w:rsidRPr="005E6822">
        <w:t>gNB</w:t>
      </w:r>
      <w:proofErr w:type="spellEnd"/>
      <w:r w:rsidRPr="005E6822">
        <w:t xml:space="preserve"> of a network vendor)</w:t>
      </w:r>
      <w:r>
        <w:t>.</w:t>
      </w:r>
      <w:bookmarkEnd w:id="12"/>
    </w:p>
    <w:p w14:paraId="0C0EE9ED" w14:textId="1A48D6EB" w:rsidR="002D7237" w:rsidRDefault="00A8537A" w:rsidP="002D7237">
      <w:pPr>
        <w:pStyle w:val="Proposal"/>
      </w:pPr>
      <w:bookmarkStart w:id="13" w:name="_Toc135045680"/>
      <w:r>
        <w:t>Model</w:t>
      </w:r>
      <w:r w:rsidR="00745DD7">
        <w:t xml:space="preserve"> identification</w:t>
      </w:r>
      <w:r w:rsidR="003A5B93">
        <w:t xml:space="preserve"> (</w:t>
      </w:r>
      <w:r w:rsidR="003A5B93">
        <w:rPr>
          <w:lang w:eastAsia="ja-JP"/>
        </w:rPr>
        <w:t>“physical</w:t>
      </w:r>
      <w:r w:rsidR="003A5B93" w:rsidRPr="00A000E8">
        <w:rPr>
          <w:lang w:eastAsia="ja-JP"/>
        </w:rPr>
        <w:t xml:space="preserve"> model</w:t>
      </w:r>
      <w:r w:rsidR="003A5B93">
        <w:rPr>
          <w:lang w:eastAsia="ja-JP"/>
        </w:rPr>
        <w:t>” ID or “logical model” ID</w:t>
      </w:r>
      <w:r w:rsidR="003A5B93">
        <w:t>)</w:t>
      </w:r>
      <w:r w:rsidR="00745DD7">
        <w:t xml:space="preserve"> is not needed for two-sided models.</w:t>
      </w:r>
      <w:r w:rsidR="009521B9" w:rsidRPr="009521B9">
        <w:t xml:space="preserve"> </w:t>
      </w:r>
      <w:r w:rsidR="000C2CE3" w:rsidRPr="009521B9">
        <w:t xml:space="preserve">Study </w:t>
      </w:r>
      <w:r w:rsidR="001E7CEF" w:rsidRPr="009521B9">
        <w:t>methods to support pairing of the UE-part and NW-part of a two-sided model</w:t>
      </w:r>
      <w:r w:rsidR="002D7237">
        <w:t>.</w:t>
      </w:r>
      <w:bookmarkEnd w:id="13"/>
    </w:p>
    <w:p w14:paraId="5A7434AD" w14:textId="70BC4038" w:rsidR="00BC6DCD" w:rsidRDefault="0064019F" w:rsidP="00F52AB6">
      <w:pPr>
        <w:pStyle w:val="BodyText"/>
      </w:pPr>
      <w:r>
        <w:t xml:space="preserve">Due to the lack of need for model identification, we prefer to first discuss the functionality-based LCM approach. </w:t>
      </w:r>
      <w:r w:rsidR="00F52AB6">
        <w:t xml:space="preserve">Then, we can discuss whether there is a need to perform model-based LCM, where such models are part of the functionalities. </w:t>
      </w:r>
    </w:p>
    <w:p w14:paraId="215850D8" w14:textId="7897432B" w:rsidR="00D967E4" w:rsidRDefault="00D967E4" w:rsidP="00D967E4">
      <w:pPr>
        <w:pStyle w:val="Heading2"/>
        <w:rPr>
          <w:rFonts w:asciiTheme="minorHAnsi" w:hAnsiTheme="minorHAnsi" w:cstheme="minorHAnsi"/>
        </w:rPr>
      </w:pPr>
      <w:bookmarkStart w:id="14" w:name="_Ref127440061"/>
      <w:r w:rsidRPr="00684B3A">
        <w:rPr>
          <w:rFonts w:asciiTheme="minorHAnsi" w:hAnsiTheme="minorHAnsi" w:cstheme="minorHAnsi"/>
        </w:rPr>
        <w:lastRenderedPageBreak/>
        <w:t>2.</w:t>
      </w:r>
      <w:r>
        <w:rPr>
          <w:rFonts w:asciiTheme="minorHAnsi" w:hAnsiTheme="minorHAnsi" w:cstheme="minorHAnsi"/>
        </w:rPr>
        <w:t>3</w:t>
      </w:r>
      <w:r w:rsidRPr="00684B3A">
        <w:rPr>
          <w:rFonts w:asciiTheme="minorHAnsi" w:hAnsiTheme="minorHAnsi" w:cstheme="minorHAnsi"/>
        </w:rPr>
        <w:t xml:space="preserve"> </w:t>
      </w:r>
      <w:r w:rsidRPr="00684B3A">
        <w:rPr>
          <w:rFonts w:asciiTheme="minorHAnsi" w:hAnsiTheme="minorHAnsi" w:cstheme="minorHAnsi"/>
        </w:rPr>
        <w:tab/>
        <w:t>Model transfer/deployment</w:t>
      </w:r>
      <w:bookmarkEnd w:id="14"/>
    </w:p>
    <w:p w14:paraId="54223786" w14:textId="6F89E307" w:rsidR="00D967E4" w:rsidRDefault="00D967E4" w:rsidP="00D967E4">
      <w:pPr>
        <w:pStyle w:val="Heading3"/>
        <w:rPr>
          <w:rFonts w:asciiTheme="minorHAnsi" w:hAnsiTheme="minorHAnsi" w:cstheme="minorHAnsi"/>
        </w:rPr>
      </w:pPr>
      <w:r w:rsidRPr="00684B3A">
        <w:rPr>
          <w:rFonts w:asciiTheme="minorHAnsi" w:hAnsiTheme="minorHAnsi" w:cstheme="minorHAnsi"/>
        </w:rPr>
        <w:t>2.</w:t>
      </w:r>
      <w:r w:rsidR="00ED1D78">
        <w:rPr>
          <w:rFonts w:asciiTheme="minorHAnsi" w:hAnsiTheme="minorHAnsi" w:cstheme="minorHAnsi"/>
        </w:rPr>
        <w:t>3</w:t>
      </w:r>
      <w:r w:rsidRPr="00684B3A">
        <w:rPr>
          <w:rFonts w:asciiTheme="minorHAnsi" w:hAnsiTheme="minorHAnsi" w:cstheme="minorHAnsi"/>
        </w:rPr>
        <w:t>.1</w:t>
      </w:r>
      <w:r w:rsidRPr="00684B3A">
        <w:rPr>
          <w:rFonts w:asciiTheme="minorHAnsi" w:hAnsiTheme="minorHAnsi" w:cstheme="minorHAnsi"/>
        </w:rPr>
        <w:tab/>
      </w:r>
      <w:r>
        <w:rPr>
          <w:rFonts w:asciiTheme="minorHAnsi" w:hAnsiTheme="minorHAnsi" w:cstheme="minorHAnsi"/>
        </w:rPr>
        <w:t>On the need for m</w:t>
      </w:r>
      <w:r w:rsidRPr="00684B3A">
        <w:rPr>
          <w:rFonts w:asciiTheme="minorHAnsi" w:hAnsiTheme="minorHAnsi" w:cstheme="minorHAnsi"/>
        </w:rPr>
        <w:t>odel transfer</w:t>
      </w:r>
    </w:p>
    <w:p w14:paraId="3FB8ED57" w14:textId="77777777" w:rsidR="00D967E4" w:rsidRPr="00A000E8" w:rsidRDefault="00D967E4" w:rsidP="00D967E4">
      <w:pPr>
        <w:rPr>
          <w:rFonts w:asciiTheme="minorHAnsi" w:hAnsiTheme="minorHAnsi" w:cstheme="minorHAnsi"/>
          <w:szCs w:val="20"/>
          <w:lang w:eastAsia="ja-JP"/>
        </w:rPr>
      </w:pPr>
      <w:r w:rsidRPr="00A000E8">
        <w:rPr>
          <w:rFonts w:asciiTheme="minorHAnsi" w:hAnsiTheme="minorHAnsi" w:cstheme="minorHAnsi"/>
          <w:lang w:eastAsia="ja-JP"/>
        </w:rPr>
        <w:t>In a use case with one-sided model deployed at the UE-side, transferring a model trained by the NW with data from a specific scenario can result in a highly customized and efficient model. The key idea is that when the UE enters a specific scenario in the network (</w:t>
      </w:r>
      <w:proofErr w:type="gramStart"/>
      <w:r w:rsidRPr="00A000E8">
        <w:rPr>
          <w:rFonts w:asciiTheme="minorHAnsi" w:hAnsiTheme="minorHAnsi" w:cstheme="minorHAnsi"/>
          <w:lang w:eastAsia="ja-JP"/>
        </w:rPr>
        <w:t>e.g.</w:t>
      </w:r>
      <w:proofErr w:type="gramEnd"/>
      <w:r w:rsidRPr="00A000E8">
        <w:rPr>
          <w:rFonts w:asciiTheme="minorHAnsi" w:hAnsiTheme="minorHAnsi" w:cstheme="minorHAnsi"/>
          <w:lang w:eastAsia="ja-JP"/>
        </w:rPr>
        <w:t xml:space="preserve"> a subway), then the corresponding model is transferred to the UE from the NW, to optimize the performance of the AI/ML in the UE. Since the model in the UE is trained for the specific scenario, this type of model can be of low complexity and can further be updated to reflect changes in the local environment.</w:t>
      </w:r>
      <w:r w:rsidRPr="00A000E8">
        <w:rPr>
          <w:rFonts w:asciiTheme="minorHAnsi" w:hAnsiTheme="minorHAnsi" w:cstheme="minorHAnsi"/>
          <w:lang w:val="en-GB" w:eastAsia="ja-JP"/>
        </w:rPr>
        <w:t xml:space="preserve"> Another benefit can be achieved if using </w:t>
      </w:r>
      <w:r w:rsidRPr="00A000E8">
        <w:rPr>
          <w:rFonts w:asciiTheme="minorHAnsi" w:hAnsiTheme="minorHAnsi" w:cstheme="minorHAnsi"/>
          <w:lang w:eastAsia="ja-JP"/>
        </w:rPr>
        <w:t xml:space="preserve">open-format models since these can be broadcasted, and this will reduce the </w:t>
      </w:r>
      <w:r w:rsidRPr="00A000E8">
        <w:rPr>
          <w:rFonts w:asciiTheme="minorHAnsi" w:hAnsiTheme="minorHAnsi" w:cstheme="minorHAnsi"/>
          <w:szCs w:val="20"/>
          <w:lang w:eastAsia="ja-JP"/>
        </w:rPr>
        <w:t xml:space="preserve">DL overhead in comparison to proprietary model format transfer. </w:t>
      </w:r>
    </w:p>
    <w:p w14:paraId="3475FE65" w14:textId="77777777" w:rsidR="00D967E4" w:rsidRPr="00A000E8" w:rsidRDefault="00D967E4" w:rsidP="00D967E4">
      <w:pPr>
        <w:rPr>
          <w:rFonts w:asciiTheme="minorHAnsi" w:hAnsiTheme="minorHAnsi" w:cstheme="minorHAnsi"/>
          <w:szCs w:val="20"/>
          <w:lang w:eastAsia="ja-JP"/>
        </w:rPr>
      </w:pPr>
      <w:r w:rsidRPr="00A000E8">
        <w:rPr>
          <w:rFonts w:asciiTheme="minorHAnsi" w:hAnsiTheme="minorHAnsi" w:cstheme="minorHAnsi"/>
          <w:szCs w:val="20"/>
          <w:lang w:eastAsia="ja-JP"/>
        </w:rPr>
        <w:t>However, there are several significant disadvantages of transferring a model from NW to the UE.</w:t>
      </w:r>
    </w:p>
    <w:p w14:paraId="2DAD2FBA" w14:textId="77777777" w:rsidR="00D967E4" w:rsidRPr="00A000E8" w:rsidRDefault="00D967E4" w:rsidP="00D967E4">
      <w:pPr>
        <w:pStyle w:val="ListParagraph"/>
        <w:numPr>
          <w:ilvl w:val="3"/>
          <w:numId w:val="272"/>
        </w:numPr>
        <w:ind w:left="450"/>
        <w:rPr>
          <w:rFonts w:asciiTheme="minorHAnsi" w:hAnsiTheme="minorHAnsi" w:cstheme="minorHAnsi"/>
          <w:sz w:val="20"/>
          <w:szCs w:val="20"/>
          <w:lang w:eastAsia="ja-JP"/>
        </w:rPr>
      </w:pPr>
      <w:r w:rsidRPr="00A000E8">
        <w:rPr>
          <w:rFonts w:asciiTheme="minorHAnsi" w:hAnsiTheme="minorHAnsi" w:cstheme="minorHAnsi"/>
          <w:sz w:val="20"/>
          <w:szCs w:val="20"/>
          <w:lang w:val="en-GB" w:eastAsia="ja-JP"/>
        </w:rPr>
        <w:t>It</w:t>
      </w:r>
      <w:r w:rsidRPr="00A000E8">
        <w:rPr>
          <w:sz w:val="20"/>
          <w:szCs w:val="20"/>
          <w:lang w:val="en-GB" w:eastAsia="ja-JP"/>
        </w:rPr>
        <w:t xml:space="preserve"> likely needs on-</w:t>
      </w:r>
      <w:r>
        <w:rPr>
          <w:sz w:val="20"/>
          <w:szCs w:val="20"/>
          <w:lang w:val="en-GB" w:eastAsia="ja-JP"/>
        </w:rPr>
        <w:t>device</w:t>
      </w:r>
      <w:r w:rsidRPr="00A000E8">
        <w:rPr>
          <w:sz w:val="20"/>
          <w:szCs w:val="20"/>
          <w:lang w:val="en-GB" w:eastAsia="ja-JP"/>
        </w:rPr>
        <w:t xml:space="preserve"> model compilation</w:t>
      </w:r>
      <w:r w:rsidRPr="00A000E8">
        <w:rPr>
          <w:rFonts w:asciiTheme="minorHAnsi" w:hAnsiTheme="minorHAnsi" w:cstheme="minorHAnsi"/>
          <w:sz w:val="20"/>
          <w:szCs w:val="20"/>
          <w:lang w:val="en-GB" w:eastAsia="ja-JP"/>
        </w:rPr>
        <w:t>. Given that model compilation is a complex task, this poses a challenge to UE model implementation.</w:t>
      </w:r>
    </w:p>
    <w:p w14:paraId="680CAD89" w14:textId="77777777" w:rsidR="00D967E4" w:rsidRPr="00A000E8" w:rsidRDefault="00D967E4" w:rsidP="00D967E4">
      <w:pPr>
        <w:pStyle w:val="ListParagraph"/>
        <w:numPr>
          <w:ilvl w:val="3"/>
          <w:numId w:val="272"/>
        </w:numPr>
        <w:ind w:left="450"/>
        <w:rPr>
          <w:rFonts w:asciiTheme="minorHAnsi" w:hAnsiTheme="minorHAnsi" w:cstheme="minorHAnsi"/>
          <w:sz w:val="20"/>
          <w:szCs w:val="20"/>
          <w:lang w:eastAsia="ja-JP"/>
        </w:rPr>
      </w:pPr>
      <w:r w:rsidRPr="00A000E8">
        <w:rPr>
          <w:rFonts w:asciiTheme="minorHAnsi" w:hAnsiTheme="minorHAnsi" w:cstheme="minorHAnsi"/>
          <w:sz w:val="20"/>
          <w:szCs w:val="20"/>
          <w:lang w:val="en-GB" w:eastAsia="ja-JP"/>
        </w:rPr>
        <w:t>The resulting binary/executable</w:t>
      </w:r>
      <w:r w:rsidRPr="00A000E8">
        <w:rPr>
          <w:sz w:val="20"/>
          <w:szCs w:val="20"/>
          <w:lang w:val="en-GB" w:eastAsia="ja-JP"/>
        </w:rPr>
        <w:t xml:space="preserve"> models are </w:t>
      </w:r>
      <w:r w:rsidRPr="00A000E8">
        <w:rPr>
          <w:rFonts w:asciiTheme="minorHAnsi" w:hAnsiTheme="minorHAnsi" w:cstheme="minorHAnsi"/>
          <w:sz w:val="20"/>
          <w:szCs w:val="20"/>
          <w:lang w:val="en-GB" w:eastAsia="ja-JP"/>
        </w:rPr>
        <w:t xml:space="preserve">unlikely </w:t>
      </w:r>
      <w:r w:rsidRPr="00A000E8">
        <w:rPr>
          <w:sz w:val="20"/>
          <w:szCs w:val="20"/>
          <w:lang w:val="en-GB" w:eastAsia="ja-JP"/>
        </w:rPr>
        <w:t>tailored to the specific</w:t>
      </w:r>
      <w:r w:rsidRPr="00A000E8">
        <w:rPr>
          <w:rFonts w:asciiTheme="minorHAnsi" w:hAnsiTheme="minorHAnsi" w:cstheme="minorHAnsi"/>
          <w:sz w:val="20"/>
          <w:szCs w:val="20"/>
          <w:lang w:val="en-GB" w:eastAsia="ja-JP"/>
        </w:rPr>
        <w:t xml:space="preserve"> hardware of an individual UE. It may also require the UE to use a generic hardware that can run a model provided by an entity (NW-side or neutral-side), which has no knowledge of individual UE’s hardware, and can only provide a one-size-fits-all</w:t>
      </w:r>
      <w:r w:rsidRPr="00A000E8" w:rsidDel="00BD6851">
        <w:rPr>
          <w:rFonts w:asciiTheme="minorHAnsi" w:hAnsiTheme="minorHAnsi" w:cstheme="minorHAnsi"/>
          <w:sz w:val="20"/>
          <w:szCs w:val="20"/>
          <w:lang w:val="en-GB" w:eastAsia="ja-JP"/>
        </w:rPr>
        <w:t xml:space="preserve"> </w:t>
      </w:r>
      <w:r w:rsidRPr="00A000E8">
        <w:rPr>
          <w:rFonts w:asciiTheme="minorHAnsi" w:hAnsiTheme="minorHAnsi" w:cstheme="minorHAnsi"/>
          <w:sz w:val="20"/>
          <w:szCs w:val="20"/>
          <w:lang w:val="en-GB" w:eastAsia="ja-JP"/>
        </w:rPr>
        <w:t>model</w:t>
      </w:r>
      <w:r>
        <w:rPr>
          <w:rFonts w:asciiTheme="minorHAnsi" w:hAnsiTheme="minorHAnsi" w:cstheme="minorHAnsi"/>
          <w:sz w:val="20"/>
          <w:szCs w:val="20"/>
          <w:lang w:val="en-GB" w:eastAsia="ja-JP"/>
        </w:rPr>
        <w:t>, which is not optimized by nature</w:t>
      </w:r>
      <w:r w:rsidRPr="00A000E8">
        <w:rPr>
          <w:rFonts w:asciiTheme="minorHAnsi" w:hAnsiTheme="minorHAnsi" w:cstheme="minorHAnsi"/>
          <w:sz w:val="20"/>
          <w:szCs w:val="20"/>
          <w:lang w:val="en-GB" w:eastAsia="ja-JP"/>
        </w:rPr>
        <w:t xml:space="preserve">.   </w:t>
      </w:r>
    </w:p>
    <w:p w14:paraId="496A5F19" w14:textId="77777777" w:rsidR="00D967E4" w:rsidRPr="00A000E8" w:rsidRDefault="00D967E4" w:rsidP="00D967E4">
      <w:pPr>
        <w:pStyle w:val="ListParagraph"/>
        <w:numPr>
          <w:ilvl w:val="3"/>
          <w:numId w:val="272"/>
        </w:numPr>
        <w:ind w:left="450"/>
        <w:rPr>
          <w:rFonts w:asciiTheme="minorHAnsi" w:hAnsiTheme="minorHAnsi" w:cstheme="minorHAnsi"/>
          <w:sz w:val="20"/>
          <w:szCs w:val="20"/>
          <w:lang w:eastAsia="ja-JP"/>
        </w:rPr>
      </w:pPr>
      <w:r w:rsidRPr="00A000E8">
        <w:rPr>
          <w:rFonts w:asciiTheme="minorHAnsi" w:hAnsiTheme="minorHAnsi" w:cstheme="minorHAnsi"/>
          <w:sz w:val="20"/>
          <w:szCs w:val="20"/>
          <w:lang w:val="en-GB" w:eastAsia="ja-JP"/>
        </w:rPr>
        <w:t xml:space="preserve">Standardization effort of open-format model is excessive. </w:t>
      </w:r>
    </w:p>
    <w:p w14:paraId="10CF255D" w14:textId="77777777" w:rsidR="00D967E4" w:rsidRPr="00A000E8" w:rsidRDefault="00D967E4" w:rsidP="00D967E4">
      <w:pPr>
        <w:pStyle w:val="ListParagraph"/>
        <w:numPr>
          <w:ilvl w:val="3"/>
          <w:numId w:val="272"/>
        </w:numPr>
        <w:ind w:left="450"/>
        <w:rPr>
          <w:rFonts w:asciiTheme="minorHAnsi" w:hAnsiTheme="minorHAnsi" w:cstheme="minorHAnsi"/>
          <w:sz w:val="20"/>
          <w:szCs w:val="20"/>
          <w:lang w:eastAsia="ja-JP"/>
        </w:rPr>
      </w:pPr>
      <w:r w:rsidRPr="00A000E8">
        <w:rPr>
          <w:sz w:val="20"/>
          <w:szCs w:val="20"/>
          <w:lang w:val="en-GB" w:eastAsia="ja-JP"/>
        </w:rPr>
        <w:t>Proprietary model information is disclosed across vendors when using open format</w:t>
      </w:r>
      <w:r w:rsidRPr="00A000E8">
        <w:rPr>
          <w:rFonts w:asciiTheme="minorHAnsi" w:hAnsiTheme="minorHAnsi" w:cstheme="minorHAnsi"/>
          <w:sz w:val="20"/>
          <w:szCs w:val="20"/>
          <w:lang w:val="en-GB" w:eastAsia="ja-JP"/>
        </w:rPr>
        <w:t>, which is undesirable</w:t>
      </w:r>
      <w:r w:rsidRPr="00A000E8">
        <w:rPr>
          <w:sz w:val="20"/>
          <w:szCs w:val="20"/>
          <w:lang w:val="en-GB" w:eastAsia="ja-JP"/>
        </w:rPr>
        <w:t>.</w:t>
      </w:r>
      <w:r w:rsidRPr="00A000E8">
        <w:rPr>
          <w:rFonts w:asciiTheme="minorHAnsi" w:hAnsiTheme="minorHAnsi" w:cstheme="minorHAnsi"/>
          <w:sz w:val="20"/>
          <w:szCs w:val="20"/>
          <w:lang w:eastAsia="ja-JP"/>
        </w:rPr>
        <w:t xml:space="preserve"> </w:t>
      </w:r>
    </w:p>
    <w:p w14:paraId="75D92E1C" w14:textId="77777777" w:rsidR="00D967E4" w:rsidRPr="00A000E8" w:rsidRDefault="00D967E4" w:rsidP="00D967E4">
      <w:pPr>
        <w:rPr>
          <w:rFonts w:asciiTheme="minorHAnsi" w:hAnsiTheme="minorHAnsi" w:cstheme="minorHAnsi"/>
          <w:lang w:eastAsia="ja-JP"/>
        </w:rPr>
      </w:pPr>
    </w:p>
    <w:p w14:paraId="27CAD365" w14:textId="77777777" w:rsidR="00D967E4" w:rsidRPr="00A000E8" w:rsidRDefault="00D967E4" w:rsidP="00D967E4">
      <w:pPr>
        <w:rPr>
          <w:rFonts w:asciiTheme="minorHAnsi" w:hAnsiTheme="minorHAnsi" w:cstheme="minorHAnsi"/>
          <w:lang w:eastAsia="ja-JP"/>
        </w:rPr>
      </w:pPr>
      <w:r w:rsidRPr="00A000E8">
        <w:rPr>
          <w:rFonts w:asciiTheme="minorHAnsi" w:hAnsiTheme="minorHAnsi" w:cstheme="minorHAnsi"/>
          <w:lang w:eastAsia="ja-JP"/>
        </w:rPr>
        <w:t>Thus far the use cases in the study item have not provided a strong motivation why model transfer is necessary to be standardized to achieve the benefits of each use case. For</w:t>
      </w:r>
      <w:r w:rsidRPr="00A000E8" w:rsidDel="007E4264">
        <w:rPr>
          <w:rFonts w:asciiTheme="minorHAnsi" w:hAnsiTheme="minorHAnsi" w:cstheme="minorHAnsi"/>
          <w:lang w:eastAsia="ja-JP"/>
        </w:rPr>
        <w:t xml:space="preserve"> </w:t>
      </w:r>
      <w:r w:rsidRPr="00A000E8">
        <w:rPr>
          <w:rFonts w:asciiTheme="minorHAnsi" w:hAnsiTheme="minorHAnsi" w:cstheme="minorHAnsi"/>
          <w:lang w:eastAsia="ja-JP"/>
        </w:rPr>
        <w:t xml:space="preserve">beam management and positioning, both use cases have feasible alternatives using one-sided models (either UE-sided or NW-sided) which does not need model transfer. </w:t>
      </w:r>
    </w:p>
    <w:p w14:paraId="2B1CA0D6" w14:textId="77777777" w:rsidR="00D967E4" w:rsidRPr="00A000E8" w:rsidRDefault="00D967E4" w:rsidP="00D967E4">
      <w:pPr>
        <w:rPr>
          <w:rFonts w:asciiTheme="minorHAnsi" w:hAnsiTheme="minorHAnsi" w:cstheme="minorHAnsi"/>
          <w:lang w:eastAsia="ja-JP"/>
        </w:rPr>
      </w:pPr>
      <w:r w:rsidRPr="00A000E8">
        <w:rPr>
          <w:rFonts w:asciiTheme="minorHAnsi" w:hAnsiTheme="minorHAnsi" w:cstheme="minorHAnsi"/>
          <w:lang w:eastAsia="ja-JP"/>
        </w:rPr>
        <w:t xml:space="preserve">Similarly, the two-sided CSI use case is discussing training that does not require model transfer. It is proposed to first conclude the performance of such alternatives without model transfer prior to discussing any model transfer solution. For the two-sided model, our view is first to explore the alternative of training the model sequentially with NW first training. </w:t>
      </w:r>
    </w:p>
    <w:p w14:paraId="0452EEBD" w14:textId="77777777" w:rsidR="00D967E4" w:rsidRDefault="00D967E4" w:rsidP="00D967E4">
      <w:pPr>
        <w:pStyle w:val="Observation"/>
      </w:pPr>
      <w:bookmarkStart w:id="15" w:name="_Toc135045697"/>
      <w:r w:rsidRPr="002071F6">
        <w:t>For the considered use cases</w:t>
      </w:r>
      <w:r>
        <w:t xml:space="preserve"> in this SI</w:t>
      </w:r>
      <w:r w:rsidRPr="002071F6">
        <w:t xml:space="preserve">, there are </w:t>
      </w:r>
      <w:r>
        <w:t xml:space="preserve">attractive </w:t>
      </w:r>
      <w:r w:rsidRPr="002071F6">
        <w:t>alternatives to model transfer</w:t>
      </w:r>
      <w:r>
        <w:t>. The alternatives can</w:t>
      </w:r>
      <w:r w:rsidRPr="002071F6">
        <w:t xml:space="preserve"> </w:t>
      </w:r>
      <w:r>
        <w:t>achieve</w:t>
      </w:r>
      <w:r w:rsidRPr="002071F6">
        <w:t xml:space="preserve"> similar performance </w:t>
      </w:r>
      <w:r>
        <w:t>without</w:t>
      </w:r>
      <w:r w:rsidRPr="002071F6">
        <w:t xml:space="preserve"> the deployment challenges associated with model </w:t>
      </w:r>
      <w:r w:rsidRPr="006E4FEE" w:rsidDel="002071F6">
        <w:t>transfer</w:t>
      </w:r>
      <w:r>
        <w:t>.</w:t>
      </w:r>
      <w:bookmarkEnd w:id="15"/>
    </w:p>
    <w:p w14:paraId="7C9D7696" w14:textId="77777777" w:rsidR="00D967E4" w:rsidRDefault="00D967E4" w:rsidP="00D967E4">
      <w:pPr>
        <w:pStyle w:val="Proposal"/>
      </w:pPr>
      <w:bookmarkStart w:id="16" w:name="_Toc135045681"/>
      <w:r>
        <w:t>Model transfer is deprioritized for use cases using one-sided model.</w:t>
      </w:r>
      <w:bookmarkEnd w:id="16"/>
    </w:p>
    <w:p w14:paraId="3FDB65F5" w14:textId="77777777" w:rsidR="00D967E4" w:rsidRPr="003774B5" w:rsidRDefault="00D967E4" w:rsidP="00D967E4">
      <w:pPr>
        <w:pStyle w:val="Proposal"/>
      </w:pPr>
      <w:bookmarkStart w:id="17" w:name="_Toc135045682"/>
      <w:r>
        <w:t xml:space="preserve">For CSI with two-sided model, </w:t>
      </w:r>
      <w:r w:rsidRPr="00D54B4E">
        <w:t xml:space="preserve">alternatives </w:t>
      </w:r>
      <w:r>
        <w:t>that do not require</w:t>
      </w:r>
      <w:r w:rsidRPr="00D54B4E">
        <w:t xml:space="preserve"> model transfer</w:t>
      </w:r>
      <w:r>
        <w:t xml:space="preserve"> are </w:t>
      </w:r>
      <w:r w:rsidRPr="00D54B4E">
        <w:t>prioritized</w:t>
      </w:r>
      <w:r>
        <w:t xml:space="preserve"> in this SI.</w:t>
      </w:r>
      <w:bookmarkEnd w:id="17"/>
    </w:p>
    <w:p w14:paraId="5EE33F72" w14:textId="77777777" w:rsidR="00D967E4" w:rsidRDefault="00D967E4" w:rsidP="00D967E4">
      <w:pPr>
        <w:rPr>
          <w:lang w:eastAsia="ja-JP"/>
        </w:rPr>
      </w:pPr>
      <w:r w:rsidRPr="00A000E8">
        <w:rPr>
          <w:rFonts w:asciiTheme="minorHAnsi" w:hAnsiTheme="minorHAnsi" w:cstheme="minorHAnsi"/>
          <w:lang w:eastAsia="ja-JP"/>
        </w:rPr>
        <w:t xml:space="preserve">Hence, for the use cases identified so far in this SI, we don’t see a need for specification support of model transfer to be further discussed as there are alternative solutions. </w:t>
      </w:r>
    </w:p>
    <w:p w14:paraId="4F05D147" w14:textId="77192C5B" w:rsidR="00D967E4" w:rsidRDefault="00D967E4" w:rsidP="00D967E4">
      <w:pPr>
        <w:pStyle w:val="Heading3"/>
        <w:rPr>
          <w:rFonts w:asciiTheme="minorHAnsi" w:hAnsiTheme="minorHAnsi" w:cstheme="minorHAnsi"/>
        </w:rPr>
      </w:pPr>
      <w:r w:rsidRPr="00684B3A">
        <w:rPr>
          <w:rFonts w:asciiTheme="minorHAnsi" w:hAnsiTheme="minorHAnsi" w:cstheme="minorHAnsi"/>
        </w:rPr>
        <w:t>2.</w:t>
      </w:r>
      <w:r w:rsidR="00ED1D78">
        <w:rPr>
          <w:rFonts w:asciiTheme="minorHAnsi" w:hAnsiTheme="minorHAnsi" w:cstheme="minorHAnsi"/>
        </w:rPr>
        <w:t>3</w:t>
      </w:r>
      <w:r w:rsidRPr="00684B3A">
        <w:rPr>
          <w:rFonts w:asciiTheme="minorHAnsi" w:hAnsiTheme="minorHAnsi" w:cstheme="minorHAnsi"/>
        </w:rPr>
        <w:t>.</w:t>
      </w:r>
      <w:r>
        <w:rPr>
          <w:rFonts w:asciiTheme="minorHAnsi" w:hAnsiTheme="minorHAnsi" w:cstheme="minorHAnsi"/>
        </w:rPr>
        <w:t>2</w:t>
      </w:r>
      <w:r w:rsidRPr="00684B3A">
        <w:rPr>
          <w:rFonts w:asciiTheme="minorHAnsi" w:hAnsiTheme="minorHAnsi" w:cstheme="minorHAnsi"/>
        </w:rPr>
        <w:tab/>
      </w:r>
      <w:r>
        <w:rPr>
          <w:rFonts w:asciiTheme="minorHAnsi" w:hAnsiTheme="minorHAnsi" w:cstheme="minorHAnsi"/>
        </w:rPr>
        <w:t>Analysis of the c</w:t>
      </w:r>
      <w:r w:rsidRPr="00E86DEE">
        <w:rPr>
          <w:rFonts w:asciiTheme="minorHAnsi" w:hAnsiTheme="minorHAnsi" w:cstheme="minorHAnsi"/>
        </w:rPr>
        <w:t>ases for model delivery/transfer</w:t>
      </w:r>
    </w:p>
    <w:p w14:paraId="2D3A7AF8" w14:textId="77777777" w:rsidR="00D967E4" w:rsidRPr="00A000E8" w:rsidRDefault="00D967E4" w:rsidP="00D967E4">
      <w:pPr>
        <w:rPr>
          <w:rFonts w:asciiTheme="minorHAnsi" w:hAnsiTheme="minorHAnsi" w:cstheme="minorHAnsi"/>
          <w:lang w:eastAsia="ja-JP"/>
        </w:rPr>
      </w:pPr>
      <w:r w:rsidRPr="00A000E8">
        <w:rPr>
          <w:rFonts w:asciiTheme="minorHAnsi" w:hAnsiTheme="minorHAnsi" w:cstheme="minorHAnsi"/>
          <w:lang w:eastAsia="ja-JP"/>
        </w:rPr>
        <w:t xml:space="preserve">In RAN1#112, the following cases were agreed to facilitate the discussion of model delivery/transfer for UE-side or UE-part models. </w:t>
      </w:r>
    </w:p>
    <w:tbl>
      <w:tblPr>
        <w:tblStyle w:val="TableGrid"/>
        <w:tblW w:w="0" w:type="auto"/>
        <w:tblLook w:val="04A0" w:firstRow="1" w:lastRow="0" w:firstColumn="1" w:lastColumn="0" w:noHBand="0" w:noVBand="1"/>
      </w:tblPr>
      <w:tblGrid>
        <w:gridCol w:w="9629"/>
      </w:tblGrid>
      <w:tr w:rsidR="00D967E4" w14:paraId="421CC3DE" w14:textId="77777777">
        <w:tc>
          <w:tcPr>
            <w:tcW w:w="9629" w:type="dxa"/>
          </w:tcPr>
          <w:p w14:paraId="378C3E55" w14:textId="77777777" w:rsidR="00D967E4" w:rsidRPr="00D87D1F" w:rsidRDefault="00D967E4">
            <w:pPr>
              <w:spacing w:after="0"/>
              <w:jc w:val="both"/>
              <w:rPr>
                <w:b/>
                <w:sz w:val="18"/>
                <w:szCs w:val="18"/>
                <w:lang w:val="en-GB"/>
              </w:rPr>
            </w:pPr>
            <w:r w:rsidRPr="00D87D1F">
              <w:rPr>
                <w:b/>
                <w:sz w:val="18"/>
                <w:szCs w:val="18"/>
                <w:highlight w:val="green"/>
                <w:lang w:val="en-GB"/>
              </w:rPr>
              <w:t>Agreement</w:t>
            </w:r>
            <w:r w:rsidRPr="00D87D1F">
              <w:rPr>
                <w:b/>
                <w:sz w:val="18"/>
                <w:szCs w:val="18"/>
                <w:lang w:val="en-GB"/>
              </w:rPr>
              <w:t xml:space="preserve"> </w:t>
            </w:r>
          </w:p>
          <w:p w14:paraId="1A400C3D" w14:textId="77777777" w:rsidR="00D967E4" w:rsidRPr="00D87D1F" w:rsidRDefault="00D967E4">
            <w:pPr>
              <w:spacing w:after="0"/>
              <w:jc w:val="both"/>
              <w:rPr>
                <w:b/>
                <w:sz w:val="18"/>
                <w:szCs w:val="18"/>
                <w:lang w:val="en-GB"/>
              </w:rPr>
            </w:pPr>
            <w:r w:rsidRPr="00D87D1F">
              <w:rPr>
                <w:bCs/>
                <w:sz w:val="18"/>
                <w:szCs w:val="18"/>
                <w:lang w:val="en-GB"/>
              </w:rPr>
              <w:t xml:space="preserve">To facilitate the discussion, consider at least the following Cases for model delivery/transfer to UE, training location, and model delivery/transfer format combinations for UE-side models and UE-part of two-sided models. </w:t>
            </w:r>
          </w:p>
          <w:p w14:paraId="26222CF8" w14:textId="77777777" w:rsidR="00D967E4" w:rsidRPr="00D87D1F" w:rsidRDefault="00D967E4">
            <w:pPr>
              <w:spacing w:after="0"/>
              <w:jc w:val="both"/>
              <w:rPr>
                <w:b/>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D967E4" w:rsidRPr="00BF040F" w14:paraId="192E343D" w14:textId="77777777">
              <w:tc>
                <w:tcPr>
                  <w:tcW w:w="684" w:type="dxa"/>
                  <w:shd w:val="clear" w:color="auto" w:fill="auto"/>
                </w:tcPr>
                <w:p w14:paraId="0823F167" w14:textId="77777777" w:rsidR="00D967E4" w:rsidRPr="00D87D1F" w:rsidRDefault="00D967E4">
                  <w:pPr>
                    <w:spacing w:after="0"/>
                    <w:jc w:val="both"/>
                    <w:rPr>
                      <w:b/>
                      <w:sz w:val="18"/>
                      <w:szCs w:val="18"/>
                      <w:lang w:val="en-GB"/>
                    </w:rPr>
                  </w:pPr>
                  <w:r w:rsidRPr="00D87D1F">
                    <w:rPr>
                      <w:b/>
                      <w:sz w:val="18"/>
                      <w:szCs w:val="18"/>
                      <w:lang w:val="en-GB"/>
                    </w:rPr>
                    <w:t>Case</w:t>
                  </w:r>
                </w:p>
              </w:tc>
              <w:tc>
                <w:tcPr>
                  <w:tcW w:w="3924" w:type="dxa"/>
                  <w:shd w:val="clear" w:color="auto" w:fill="auto"/>
                </w:tcPr>
                <w:p w14:paraId="65F09E95" w14:textId="77777777" w:rsidR="00D967E4" w:rsidRPr="00D87D1F" w:rsidRDefault="00D967E4">
                  <w:pPr>
                    <w:spacing w:after="0"/>
                    <w:jc w:val="both"/>
                    <w:rPr>
                      <w:b/>
                      <w:sz w:val="18"/>
                      <w:szCs w:val="18"/>
                      <w:lang w:val="en-GB"/>
                    </w:rPr>
                  </w:pPr>
                  <w:r w:rsidRPr="00D87D1F">
                    <w:rPr>
                      <w:b/>
                      <w:sz w:val="18"/>
                      <w:szCs w:val="18"/>
                      <w:lang w:val="en-GB"/>
                    </w:rPr>
                    <w:t>Model delivery/transfer</w:t>
                  </w:r>
                </w:p>
              </w:tc>
              <w:tc>
                <w:tcPr>
                  <w:tcW w:w="2250" w:type="dxa"/>
                  <w:shd w:val="clear" w:color="auto" w:fill="auto"/>
                </w:tcPr>
                <w:p w14:paraId="5B00B3BC" w14:textId="77777777" w:rsidR="00D967E4" w:rsidRPr="00D87D1F" w:rsidRDefault="00D967E4">
                  <w:pPr>
                    <w:spacing w:after="0"/>
                    <w:jc w:val="both"/>
                    <w:rPr>
                      <w:b/>
                      <w:sz w:val="18"/>
                      <w:szCs w:val="18"/>
                      <w:lang w:val="en-GB"/>
                    </w:rPr>
                  </w:pPr>
                  <w:r w:rsidRPr="00D87D1F">
                    <w:rPr>
                      <w:b/>
                      <w:sz w:val="18"/>
                      <w:szCs w:val="18"/>
                      <w:lang w:val="en-GB"/>
                    </w:rPr>
                    <w:t>Model storage location</w:t>
                  </w:r>
                </w:p>
              </w:tc>
              <w:tc>
                <w:tcPr>
                  <w:tcW w:w="3060" w:type="dxa"/>
                  <w:shd w:val="clear" w:color="auto" w:fill="auto"/>
                </w:tcPr>
                <w:p w14:paraId="44FC2BEE" w14:textId="77777777" w:rsidR="00D967E4" w:rsidRPr="00D87D1F" w:rsidRDefault="00D967E4">
                  <w:pPr>
                    <w:spacing w:after="0"/>
                    <w:jc w:val="both"/>
                    <w:rPr>
                      <w:b/>
                      <w:sz w:val="18"/>
                      <w:szCs w:val="18"/>
                      <w:lang w:val="en-GB"/>
                    </w:rPr>
                  </w:pPr>
                  <w:r w:rsidRPr="00D87D1F">
                    <w:rPr>
                      <w:b/>
                      <w:sz w:val="18"/>
                      <w:szCs w:val="18"/>
                      <w:lang w:val="en-GB"/>
                    </w:rPr>
                    <w:t>Training location</w:t>
                  </w:r>
                </w:p>
              </w:tc>
            </w:tr>
            <w:tr w:rsidR="00D967E4" w:rsidRPr="00BF040F" w14:paraId="049C4039" w14:textId="77777777">
              <w:tc>
                <w:tcPr>
                  <w:tcW w:w="684" w:type="dxa"/>
                  <w:shd w:val="clear" w:color="auto" w:fill="auto"/>
                </w:tcPr>
                <w:p w14:paraId="1C96B56B" w14:textId="77777777" w:rsidR="00D967E4" w:rsidRPr="00D87D1F" w:rsidRDefault="00D967E4">
                  <w:pPr>
                    <w:spacing w:after="0"/>
                    <w:jc w:val="both"/>
                    <w:rPr>
                      <w:b/>
                      <w:sz w:val="18"/>
                      <w:szCs w:val="18"/>
                      <w:lang w:val="en-GB"/>
                    </w:rPr>
                  </w:pPr>
                  <w:r w:rsidRPr="00D87D1F">
                    <w:rPr>
                      <w:b/>
                      <w:sz w:val="18"/>
                      <w:szCs w:val="18"/>
                      <w:lang w:val="en-GB"/>
                    </w:rPr>
                    <w:t>y</w:t>
                  </w:r>
                </w:p>
              </w:tc>
              <w:tc>
                <w:tcPr>
                  <w:tcW w:w="3924" w:type="dxa"/>
                  <w:shd w:val="clear" w:color="auto" w:fill="auto"/>
                </w:tcPr>
                <w:p w14:paraId="5CBA989F" w14:textId="77777777" w:rsidR="00D967E4" w:rsidRPr="00D87D1F" w:rsidRDefault="00D967E4">
                  <w:pPr>
                    <w:spacing w:after="0"/>
                    <w:jc w:val="both"/>
                    <w:rPr>
                      <w:sz w:val="18"/>
                      <w:szCs w:val="18"/>
                      <w:lang w:val="en-GB"/>
                    </w:rPr>
                  </w:pPr>
                  <w:r w:rsidRPr="00D87D1F">
                    <w:rPr>
                      <w:sz w:val="18"/>
                      <w:szCs w:val="18"/>
                      <w:lang w:val="en-GB"/>
                    </w:rPr>
                    <w:t>model delivery (if needed) over-the-top</w:t>
                  </w:r>
                </w:p>
              </w:tc>
              <w:tc>
                <w:tcPr>
                  <w:tcW w:w="2250" w:type="dxa"/>
                  <w:shd w:val="clear" w:color="auto" w:fill="auto"/>
                </w:tcPr>
                <w:p w14:paraId="7D7DE1ED" w14:textId="77777777" w:rsidR="00D967E4" w:rsidRPr="00D87D1F" w:rsidRDefault="00D967E4">
                  <w:pPr>
                    <w:spacing w:after="0"/>
                    <w:jc w:val="both"/>
                    <w:rPr>
                      <w:sz w:val="18"/>
                      <w:szCs w:val="18"/>
                      <w:lang w:val="en-GB"/>
                    </w:rPr>
                  </w:pPr>
                  <w:r w:rsidRPr="00D87D1F">
                    <w:rPr>
                      <w:sz w:val="18"/>
                      <w:szCs w:val="18"/>
                      <w:lang w:val="en-GB"/>
                    </w:rPr>
                    <w:t>Outside 3gpp Network</w:t>
                  </w:r>
                </w:p>
              </w:tc>
              <w:tc>
                <w:tcPr>
                  <w:tcW w:w="3060" w:type="dxa"/>
                  <w:shd w:val="clear" w:color="auto" w:fill="auto"/>
                </w:tcPr>
                <w:p w14:paraId="61513CF4" w14:textId="77777777" w:rsidR="00D967E4" w:rsidRPr="00D87D1F" w:rsidRDefault="00D967E4">
                  <w:pPr>
                    <w:spacing w:after="0"/>
                    <w:jc w:val="both"/>
                    <w:rPr>
                      <w:sz w:val="18"/>
                      <w:szCs w:val="18"/>
                      <w:lang w:val="en-GB"/>
                    </w:rPr>
                  </w:pPr>
                  <w:r w:rsidRPr="00D87D1F">
                    <w:rPr>
                      <w:sz w:val="18"/>
                      <w:szCs w:val="18"/>
                      <w:lang w:val="en-GB"/>
                    </w:rPr>
                    <w:t>UE-side / NW-side / neutral site</w:t>
                  </w:r>
                </w:p>
              </w:tc>
            </w:tr>
            <w:tr w:rsidR="00D967E4" w:rsidRPr="00BF040F" w14:paraId="4ECB1C9A" w14:textId="77777777">
              <w:tc>
                <w:tcPr>
                  <w:tcW w:w="684" w:type="dxa"/>
                  <w:shd w:val="clear" w:color="auto" w:fill="auto"/>
                </w:tcPr>
                <w:p w14:paraId="79588D8A" w14:textId="77777777" w:rsidR="00D967E4" w:rsidRPr="00D87D1F" w:rsidRDefault="00D967E4">
                  <w:pPr>
                    <w:spacing w:after="0"/>
                    <w:jc w:val="both"/>
                    <w:rPr>
                      <w:b/>
                      <w:sz w:val="18"/>
                      <w:szCs w:val="18"/>
                      <w:lang w:val="en-GB"/>
                    </w:rPr>
                  </w:pPr>
                  <w:r w:rsidRPr="00D87D1F">
                    <w:rPr>
                      <w:b/>
                      <w:sz w:val="18"/>
                      <w:szCs w:val="18"/>
                      <w:lang w:val="en-GB"/>
                    </w:rPr>
                    <w:t>z1</w:t>
                  </w:r>
                </w:p>
              </w:tc>
              <w:tc>
                <w:tcPr>
                  <w:tcW w:w="3924" w:type="dxa"/>
                  <w:shd w:val="clear" w:color="auto" w:fill="auto"/>
                </w:tcPr>
                <w:p w14:paraId="553AE83C" w14:textId="77777777" w:rsidR="00D967E4" w:rsidRPr="00D87D1F" w:rsidRDefault="00D967E4">
                  <w:pPr>
                    <w:spacing w:after="0"/>
                    <w:jc w:val="both"/>
                    <w:rPr>
                      <w:sz w:val="18"/>
                      <w:szCs w:val="18"/>
                      <w:lang w:val="en-GB"/>
                    </w:rPr>
                  </w:pPr>
                  <w:r w:rsidRPr="00D87D1F">
                    <w:rPr>
                      <w:sz w:val="18"/>
                      <w:szCs w:val="18"/>
                      <w:lang w:val="en-GB"/>
                    </w:rPr>
                    <w:t>model transfer in proprietary format</w:t>
                  </w:r>
                </w:p>
              </w:tc>
              <w:tc>
                <w:tcPr>
                  <w:tcW w:w="2250" w:type="dxa"/>
                  <w:shd w:val="clear" w:color="auto" w:fill="auto"/>
                </w:tcPr>
                <w:p w14:paraId="4FEC1E70"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305883F5" w14:textId="77777777" w:rsidR="00D967E4" w:rsidRPr="00D87D1F" w:rsidRDefault="00D967E4">
                  <w:pPr>
                    <w:spacing w:after="0"/>
                    <w:jc w:val="both"/>
                    <w:rPr>
                      <w:sz w:val="18"/>
                      <w:szCs w:val="18"/>
                      <w:lang w:val="en-GB"/>
                    </w:rPr>
                  </w:pPr>
                  <w:r w:rsidRPr="00D87D1F">
                    <w:rPr>
                      <w:sz w:val="18"/>
                      <w:szCs w:val="18"/>
                      <w:lang w:val="en-GB"/>
                    </w:rPr>
                    <w:t>UE-side / neutral site</w:t>
                  </w:r>
                </w:p>
              </w:tc>
            </w:tr>
            <w:tr w:rsidR="00D967E4" w:rsidRPr="00BF040F" w14:paraId="01974403" w14:textId="77777777">
              <w:tc>
                <w:tcPr>
                  <w:tcW w:w="684" w:type="dxa"/>
                  <w:shd w:val="clear" w:color="auto" w:fill="auto"/>
                </w:tcPr>
                <w:p w14:paraId="61152E8A" w14:textId="77777777" w:rsidR="00D967E4" w:rsidRPr="00D87D1F" w:rsidRDefault="00D967E4">
                  <w:pPr>
                    <w:spacing w:after="0"/>
                    <w:jc w:val="both"/>
                    <w:rPr>
                      <w:b/>
                      <w:sz w:val="18"/>
                      <w:szCs w:val="18"/>
                      <w:lang w:val="en-GB"/>
                    </w:rPr>
                  </w:pPr>
                  <w:r w:rsidRPr="00D87D1F">
                    <w:rPr>
                      <w:b/>
                      <w:sz w:val="18"/>
                      <w:szCs w:val="18"/>
                      <w:lang w:val="en-GB"/>
                    </w:rPr>
                    <w:lastRenderedPageBreak/>
                    <w:t>z2</w:t>
                  </w:r>
                </w:p>
              </w:tc>
              <w:tc>
                <w:tcPr>
                  <w:tcW w:w="3924" w:type="dxa"/>
                  <w:shd w:val="clear" w:color="auto" w:fill="auto"/>
                </w:tcPr>
                <w:p w14:paraId="04A741DF" w14:textId="77777777" w:rsidR="00D967E4" w:rsidRPr="00D87D1F" w:rsidRDefault="00D967E4">
                  <w:pPr>
                    <w:spacing w:after="0"/>
                    <w:jc w:val="both"/>
                    <w:rPr>
                      <w:sz w:val="18"/>
                      <w:szCs w:val="18"/>
                      <w:lang w:val="en-GB"/>
                    </w:rPr>
                  </w:pPr>
                  <w:r w:rsidRPr="00D87D1F">
                    <w:rPr>
                      <w:sz w:val="18"/>
                      <w:szCs w:val="18"/>
                      <w:lang w:val="en-GB"/>
                    </w:rPr>
                    <w:t>model transfer in proprietary format</w:t>
                  </w:r>
                </w:p>
              </w:tc>
              <w:tc>
                <w:tcPr>
                  <w:tcW w:w="2250" w:type="dxa"/>
                  <w:shd w:val="clear" w:color="auto" w:fill="auto"/>
                </w:tcPr>
                <w:p w14:paraId="1F96C468"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75F98CB0" w14:textId="77777777" w:rsidR="00D967E4" w:rsidRPr="00D87D1F" w:rsidRDefault="00D967E4">
                  <w:pPr>
                    <w:spacing w:after="0"/>
                    <w:jc w:val="both"/>
                    <w:rPr>
                      <w:sz w:val="18"/>
                      <w:szCs w:val="18"/>
                      <w:lang w:val="en-GB"/>
                    </w:rPr>
                  </w:pPr>
                  <w:r w:rsidRPr="00D87D1F">
                    <w:rPr>
                      <w:sz w:val="18"/>
                      <w:szCs w:val="18"/>
                      <w:lang w:val="en-GB"/>
                    </w:rPr>
                    <w:t>NW-side</w:t>
                  </w:r>
                </w:p>
              </w:tc>
            </w:tr>
            <w:tr w:rsidR="00D967E4" w:rsidRPr="00BF040F" w14:paraId="3C2B01BA" w14:textId="77777777">
              <w:tc>
                <w:tcPr>
                  <w:tcW w:w="684" w:type="dxa"/>
                  <w:shd w:val="clear" w:color="auto" w:fill="auto"/>
                </w:tcPr>
                <w:p w14:paraId="2318D52C" w14:textId="77777777" w:rsidR="00D967E4" w:rsidRPr="00D87D1F" w:rsidRDefault="00D967E4">
                  <w:pPr>
                    <w:spacing w:after="0"/>
                    <w:jc w:val="both"/>
                    <w:rPr>
                      <w:b/>
                      <w:sz w:val="18"/>
                      <w:szCs w:val="18"/>
                      <w:lang w:val="en-GB"/>
                    </w:rPr>
                  </w:pPr>
                  <w:r w:rsidRPr="00D87D1F">
                    <w:rPr>
                      <w:b/>
                      <w:sz w:val="18"/>
                      <w:szCs w:val="18"/>
                      <w:lang w:val="en-GB"/>
                    </w:rPr>
                    <w:t>z3</w:t>
                  </w:r>
                </w:p>
              </w:tc>
              <w:tc>
                <w:tcPr>
                  <w:tcW w:w="3924" w:type="dxa"/>
                  <w:shd w:val="clear" w:color="auto" w:fill="auto"/>
                </w:tcPr>
                <w:p w14:paraId="0AB6C7AA" w14:textId="77777777" w:rsidR="00D967E4" w:rsidRPr="00D87D1F" w:rsidRDefault="00D967E4">
                  <w:pPr>
                    <w:spacing w:after="0"/>
                    <w:jc w:val="both"/>
                    <w:rPr>
                      <w:sz w:val="18"/>
                      <w:szCs w:val="18"/>
                      <w:lang w:val="en-GB"/>
                    </w:rPr>
                  </w:pPr>
                  <w:r w:rsidRPr="00D87D1F">
                    <w:rPr>
                      <w:sz w:val="18"/>
                      <w:szCs w:val="18"/>
                      <w:lang w:val="en-GB"/>
                    </w:rPr>
                    <w:t>model transfer in open format</w:t>
                  </w:r>
                </w:p>
              </w:tc>
              <w:tc>
                <w:tcPr>
                  <w:tcW w:w="2250" w:type="dxa"/>
                  <w:shd w:val="clear" w:color="auto" w:fill="auto"/>
                </w:tcPr>
                <w:p w14:paraId="21167919"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763075FA" w14:textId="77777777" w:rsidR="00D967E4" w:rsidRPr="00D87D1F" w:rsidRDefault="00D967E4">
                  <w:pPr>
                    <w:spacing w:after="0"/>
                    <w:jc w:val="both"/>
                    <w:rPr>
                      <w:sz w:val="18"/>
                      <w:szCs w:val="18"/>
                      <w:lang w:val="en-GB"/>
                    </w:rPr>
                  </w:pPr>
                  <w:r w:rsidRPr="00D87D1F">
                    <w:rPr>
                      <w:sz w:val="18"/>
                      <w:szCs w:val="18"/>
                      <w:lang w:val="en-GB"/>
                    </w:rPr>
                    <w:t>UE-side / neutral site</w:t>
                  </w:r>
                </w:p>
              </w:tc>
            </w:tr>
            <w:tr w:rsidR="00D967E4" w:rsidRPr="00BF040F" w14:paraId="630815FF" w14:textId="77777777">
              <w:tc>
                <w:tcPr>
                  <w:tcW w:w="684" w:type="dxa"/>
                  <w:shd w:val="clear" w:color="auto" w:fill="auto"/>
                </w:tcPr>
                <w:p w14:paraId="58EE0F37" w14:textId="77777777" w:rsidR="00D967E4" w:rsidRPr="00D87D1F" w:rsidRDefault="00D967E4">
                  <w:pPr>
                    <w:spacing w:after="0"/>
                    <w:jc w:val="both"/>
                    <w:rPr>
                      <w:b/>
                      <w:sz w:val="18"/>
                      <w:szCs w:val="18"/>
                      <w:lang w:val="en-GB"/>
                    </w:rPr>
                  </w:pPr>
                  <w:r w:rsidRPr="00D87D1F">
                    <w:rPr>
                      <w:b/>
                      <w:sz w:val="18"/>
                      <w:szCs w:val="18"/>
                      <w:lang w:val="en-GB"/>
                    </w:rPr>
                    <w:t>z4</w:t>
                  </w:r>
                </w:p>
              </w:tc>
              <w:tc>
                <w:tcPr>
                  <w:tcW w:w="3924" w:type="dxa"/>
                  <w:shd w:val="clear" w:color="auto" w:fill="auto"/>
                </w:tcPr>
                <w:p w14:paraId="3FCA983B" w14:textId="77777777" w:rsidR="00D967E4" w:rsidRPr="00D87D1F" w:rsidRDefault="00D967E4">
                  <w:pPr>
                    <w:spacing w:after="0"/>
                    <w:jc w:val="both"/>
                    <w:rPr>
                      <w:sz w:val="18"/>
                      <w:szCs w:val="18"/>
                      <w:lang w:val="en-GB"/>
                    </w:rPr>
                  </w:pPr>
                  <w:r w:rsidRPr="00D87D1F">
                    <w:rPr>
                      <w:sz w:val="18"/>
                      <w:szCs w:val="18"/>
                      <w:lang w:val="en-GB"/>
                    </w:rPr>
                    <w:t>model transfer in open format of a known model structure at UE</w:t>
                  </w:r>
                </w:p>
              </w:tc>
              <w:tc>
                <w:tcPr>
                  <w:tcW w:w="2250" w:type="dxa"/>
                  <w:shd w:val="clear" w:color="auto" w:fill="auto"/>
                </w:tcPr>
                <w:p w14:paraId="5A3EF4CF"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3C42A030" w14:textId="77777777" w:rsidR="00D967E4" w:rsidRPr="00D87D1F" w:rsidRDefault="00D967E4">
                  <w:pPr>
                    <w:spacing w:after="0"/>
                    <w:jc w:val="both"/>
                    <w:rPr>
                      <w:sz w:val="18"/>
                      <w:szCs w:val="18"/>
                      <w:lang w:val="en-GB"/>
                    </w:rPr>
                  </w:pPr>
                  <w:r w:rsidRPr="00D87D1F">
                    <w:rPr>
                      <w:sz w:val="18"/>
                      <w:szCs w:val="18"/>
                      <w:lang w:val="en-GB"/>
                    </w:rPr>
                    <w:t>NW-side</w:t>
                  </w:r>
                </w:p>
              </w:tc>
            </w:tr>
            <w:tr w:rsidR="00D967E4" w:rsidRPr="00BF040F" w14:paraId="2B83F062" w14:textId="77777777">
              <w:tc>
                <w:tcPr>
                  <w:tcW w:w="684" w:type="dxa"/>
                  <w:shd w:val="clear" w:color="auto" w:fill="auto"/>
                </w:tcPr>
                <w:p w14:paraId="4840B931" w14:textId="77777777" w:rsidR="00D967E4" w:rsidRPr="00D87D1F" w:rsidRDefault="00D967E4">
                  <w:pPr>
                    <w:spacing w:after="0"/>
                    <w:jc w:val="both"/>
                    <w:rPr>
                      <w:b/>
                      <w:sz w:val="18"/>
                      <w:szCs w:val="18"/>
                      <w:lang w:val="en-GB"/>
                    </w:rPr>
                  </w:pPr>
                  <w:r w:rsidRPr="00D87D1F">
                    <w:rPr>
                      <w:b/>
                      <w:sz w:val="18"/>
                      <w:szCs w:val="18"/>
                      <w:lang w:val="en-GB"/>
                    </w:rPr>
                    <w:t>z5</w:t>
                  </w:r>
                </w:p>
              </w:tc>
              <w:tc>
                <w:tcPr>
                  <w:tcW w:w="3924" w:type="dxa"/>
                  <w:shd w:val="clear" w:color="auto" w:fill="auto"/>
                </w:tcPr>
                <w:p w14:paraId="760D79AB" w14:textId="77777777" w:rsidR="00D967E4" w:rsidRPr="00D87D1F" w:rsidRDefault="00D967E4">
                  <w:pPr>
                    <w:spacing w:after="0"/>
                    <w:jc w:val="both"/>
                    <w:rPr>
                      <w:sz w:val="18"/>
                      <w:szCs w:val="18"/>
                      <w:lang w:val="en-GB"/>
                    </w:rPr>
                  </w:pPr>
                  <w:r w:rsidRPr="00D87D1F">
                    <w:rPr>
                      <w:sz w:val="18"/>
                      <w:szCs w:val="18"/>
                      <w:lang w:val="en-GB"/>
                    </w:rPr>
                    <w:t>model transfer in open format of an unknown model structure at UE</w:t>
                  </w:r>
                </w:p>
              </w:tc>
              <w:tc>
                <w:tcPr>
                  <w:tcW w:w="2250" w:type="dxa"/>
                  <w:shd w:val="clear" w:color="auto" w:fill="auto"/>
                </w:tcPr>
                <w:p w14:paraId="7E019266"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1D5A47DF" w14:textId="77777777" w:rsidR="00D967E4" w:rsidRPr="00D87D1F" w:rsidRDefault="00D967E4">
                  <w:pPr>
                    <w:spacing w:after="0"/>
                    <w:jc w:val="both"/>
                    <w:rPr>
                      <w:sz w:val="18"/>
                      <w:szCs w:val="18"/>
                      <w:lang w:val="en-GB"/>
                    </w:rPr>
                  </w:pPr>
                  <w:r w:rsidRPr="00D87D1F">
                    <w:rPr>
                      <w:sz w:val="18"/>
                      <w:szCs w:val="18"/>
                      <w:lang w:val="en-GB"/>
                    </w:rPr>
                    <w:t>NW-side</w:t>
                  </w:r>
                </w:p>
              </w:tc>
            </w:tr>
          </w:tbl>
          <w:p w14:paraId="7FA9A62E" w14:textId="77777777" w:rsidR="00D967E4" w:rsidRPr="00D87D1F" w:rsidRDefault="00D967E4">
            <w:pPr>
              <w:spacing w:after="0"/>
              <w:jc w:val="both"/>
              <w:rPr>
                <w:b/>
                <w:sz w:val="18"/>
                <w:szCs w:val="18"/>
                <w:lang w:val="en-GB"/>
              </w:rPr>
            </w:pPr>
          </w:p>
          <w:p w14:paraId="2A5936F6" w14:textId="77777777" w:rsidR="00D967E4" w:rsidRPr="00D87D1F" w:rsidRDefault="00D967E4">
            <w:pPr>
              <w:spacing w:after="0"/>
              <w:jc w:val="both"/>
              <w:rPr>
                <w:b/>
                <w:sz w:val="18"/>
                <w:szCs w:val="18"/>
                <w:lang w:val="en-GB"/>
              </w:rPr>
            </w:pPr>
            <w:r w:rsidRPr="00D87D1F">
              <w:rPr>
                <w:b/>
                <w:sz w:val="18"/>
                <w:szCs w:val="18"/>
                <w:lang w:val="en-GB"/>
              </w:rPr>
              <w:t xml:space="preserve">Note: </w:t>
            </w:r>
            <w:r w:rsidRPr="00D87D1F">
              <w:rPr>
                <w:bCs/>
                <w:sz w:val="18"/>
                <w:szCs w:val="18"/>
                <w:lang w:val="en-GB"/>
              </w:rPr>
              <w:t>The Case definition is only for the purpose of facilitating discussion and does not imply applicability, feasibility, entity mapping, architecture, signalling nor any prioritization.</w:t>
            </w:r>
          </w:p>
          <w:p w14:paraId="3B9E45C6" w14:textId="77777777" w:rsidR="00D967E4" w:rsidRPr="00D87D1F" w:rsidRDefault="00D967E4">
            <w:pPr>
              <w:spacing w:after="0"/>
              <w:jc w:val="both"/>
              <w:rPr>
                <w:b/>
                <w:sz w:val="18"/>
                <w:szCs w:val="18"/>
                <w:lang w:val="en-GB"/>
              </w:rPr>
            </w:pPr>
            <w:r w:rsidRPr="00D87D1F">
              <w:rPr>
                <w:b/>
                <w:sz w:val="18"/>
                <w:szCs w:val="18"/>
                <w:lang w:val="en-GB"/>
              </w:rPr>
              <w:t xml:space="preserve">Note: </w:t>
            </w:r>
            <w:r w:rsidRPr="00D87D1F">
              <w:rPr>
                <w:bCs/>
                <w:sz w:val="18"/>
                <w:szCs w:val="18"/>
                <w:lang w:val="en-GB"/>
              </w:rPr>
              <w:t>The Case definition is NOT intended to introduce sub-levels of Level z.</w:t>
            </w:r>
          </w:p>
          <w:p w14:paraId="41E77E91" w14:textId="77777777" w:rsidR="00D967E4" w:rsidRPr="00D87D1F" w:rsidRDefault="00D967E4">
            <w:pPr>
              <w:spacing w:after="0"/>
              <w:jc w:val="both"/>
              <w:rPr>
                <w:b/>
                <w:sz w:val="18"/>
                <w:szCs w:val="18"/>
                <w:lang w:val="en-GB"/>
              </w:rPr>
            </w:pPr>
            <w:r w:rsidRPr="00D87D1F">
              <w:rPr>
                <w:b/>
                <w:sz w:val="18"/>
                <w:szCs w:val="18"/>
                <w:lang w:val="en-GB"/>
              </w:rPr>
              <w:t xml:space="preserve">Note: </w:t>
            </w:r>
            <w:r w:rsidRPr="00D87D1F">
              <w:rPr>
                <w:bCs/>
                <w:sz w:val="18"/>
                <w:szCs w:val="18"/>
                <w:lang w:val="en-GB"/>
              </w:rPr>
              <w:t>Other cases may be included further upon interest from companies.</w:t>
            </w:r>
          </w:p>
          <w:p w14:paraId="68EF5F02" w14:textId="77777777" w:rsidR="00D967E4" w:rsidRPr="00D87D1F" w:rsidRDefault="00D967E4">
            <w:pPr>
              <w:spacing w:after="0"/>
              <w:jc w:val="both"/>
              <w:rPr>
                <w:b/>
                <w:lang w:val="en-GB"/>
              </w:rPr>
            </w:pPr>
            <w:r w:rsidRPr="00D87D1F">
              <w:rPr>
                <w:b/>
                <w:sz w:val="18"/>
                <w:szCs w:val="18"/>
                <w:lang w:val="en-GB"/>
              </w:rPr>
              <w:t xml:space="preserve">FFS: </w:t>
            </w:r>
            <w:r w:rsidRPr="00D87D1F">
              <w:rPr>
                <w:bCs/>
                <w:sz w:val="18"/>
                <w:szCs w:val="18"/>
                <w:lang w:val="en-GB"/>
              </w:rPr>
              <w:t>Z4 and Z5 boundary</w:t>
            </w:r>
            <w:r w:rsidRPr="00F1582F">
              <w:rPr>
                <w:b/>
                <w:lang w:val="en-GB"/>
              </w:rPr>
              <w:t xml:space="preserve"> </w:t>
            </w:r>
          </w:p>
        </w:tc>
      </w:tr>
    </w:tbl>
    <w:p w14:paraId="6492E3F4" w14:textId="77777777" w:rsidR="00D967E4" w:rsidRDefault="00D967E4" w:rsidP="00D967E4">
      <w:pPr>
        <w:rPr>
          <w:lang w:eastAsia="ja-JP"/>
        </w:rPr>
      </w:pPr>
    </w:p>
    <w:p w14:paraId="723FEC57" w14:textId="77777777" w:rsidR="00D967E4" w:rsidRPr="00A000E8" w:rsidRDefault="00D967E4" w:rsidP="00D967E4">
      <w:pPr>
        <w:rPr>
          <w:rFonts w:asciiTheme="minorHAnsi" w:hAnsiTheme="minorHAnsi" w:cstheme="minorHAnsi"/>
          <w:szCs w:val="20"/>
          <w:lang w:eastAsia="ja-JP"/>
        </w:rPr>
      </w:pPr>
      <w:r w:rsidRPr="00A000E8">
        <w:rPr>
          <w:rFonts w:asciiTheme="minorHAnsi" w:hAnsiTheme="minorHAnsi" w:cstheme="minorHAnsi"/>
          <w:szCs w:val="20"/>
          <w:lang w:eastAsia="ja-JP"/>
        </w:rPr>
        <w:t xml:space="preserve">In our view, </w:t>
      </w:r>
      <w:r>
        <w:rPr>
          <w:rFonts w:asciiTheme="minorHAnsi" w:hAnsiTheme="minorHAnsi" w:cstheme="minorHAnsi"/>
          <w:szCs w:val="20"/>
          <w:lang w:eastAsia="ja-JP"/>
        </w:rPr>
        <w:t xml:space="preserve">only </w:t>
      </w:r>
      <w:r w:rsidRPr="00A000E8">
        <w:rPr>
          <w:rFonts w:asciiTheme="minorHAnsi" w:hAnsiTheme="minorHAnsi" w:cstheme="minorHAnsi"/>
          <w:szCs w:val="20"/>
          <w:lang w:eastAsia="ja-JP"/>
        </w:rPr>
        <w:t xml:space="preserve">case y </w:t>
      </w:r>
      <w:r>
        <w:rPr>
          <w:rFonts w:asciiTheme="minorHAnsi" w:hAnsiTheme="minorHAnsi" w:cstheme="minorHAnsi"/>
          <w:szCs w:val="20"/>
          <w:lang w:eastAsia="ja-JP"/>
        </w:rPr>
        <w:t>should be</w:t>
      </w:r>
      <w:r w:rsidRPr="00A000E8">
        <w:rPr>
          <w:rFonts w:asciiTheme="minorHAnsi" w:hAnsiTheme="minorHAnsi" w:cstheme="minorHAnsi"/>
          <w:szCs w:val="20"/>
          <w:lang w:eastAsia="ja-JP"/>
        </w:rPr>
        <w:t xml:space="preserve"> </w:t>
      </w:r>
      <w:proofErr w:type="gramStart"/>
      <w:r w:rsidRPr="00A000E8">
        <w:rPr>
          <w:rFonts w:asciiTheme="minorHAnsi" w:hAnsiTheme="minorHAnsi" w:cstheme="minorHAnsi"/>
          <w:szCs w:val="20"/>
          <w:lang w:eastAsia="ja-JP"/>
        </w:rPr>
        <w:t>explore</w:t>
      </w:r>
      <w:proofErr w:type="gramEnd"/>
      <w:r w:rsidRPr="00A000E8">
        <w:rPr>
          <w:rFonts w:asciiTheme="minorHAnsi" w:hAnsiTheme="minorHAnsi" w:cstheme="minorHAnsi"/>
          <w:szCs w:val="20"/>
          <w:lang w:eastAsia="ja-JP"/>
        </w:rPr>
        <w:t xml:space="preserve"> further.</w:t>
      </w:r>
    </w:p>
    <w:p w14:paraId="195ACA9B" w14:textId="77777777" w:rsidR="00D967E4" w:rsidRPr="00EB7611" w:rsidRDefault="00D967E4" w:rsidP="00D967E4">
      <w:pPr>
        <w:pStyle w:val="ListParagraph"/>
        <w:numPr>
          <w:ilvl w:val="3"/>
          <w:numId w:val="272"/>
        </w:numPr>
        <w:ind w:left="630"/>
        <w:rPr>
          <w:rFonts w:asciiTheme="minorHAnsi" w:hAnsiTheme="minorHAnsi" w:cstheme="minorHAnsi"/>
          <w:szCs w:val="20"/>
          <w:lang w:eastAsia="ja-JP"/>
        </w:rPr>
      </w:pPr>
      <w:r w:rsidRPr="00A000E8">
        <w:rPr>
          <w:rFonts w:asciiTheme="minorHAnsi" w:hAnsiTheme="minorHAnsi" w:cstheme="minorHAnsi"/>
          <w:b/>
          <w:bCs/>
          <w:sz w:val="20"/>
          <w:szCs w:val="20"/>
          <w:u w:val="single"/>
          <w:lang w:eastAsia="ja-JP"/>
        </w:rPr>
        <w:t>For case y:</w:t>
      </w:r>
      <w:r w:rsidRPr="00A000E8">
        <w:rPr>
          <w:rFonts w:asciiTheme="minorHAnsi" w:hAnsiTheme="minorHAnsi" w:cstheme="minorHAnsi"/>
          <w:sz w:val="20"/>
          <w:szCs w:val="20"/>
          <w:lang w:eastAsia="ja-JP"/>
        </w:rPr>
        <w:t xml:space="preserve"> The UE can obtain a model in a transparent manner to the NW.</w:t>
      </w:r>
      <w:r>
        <w:rPr>
          <w:rFonts w:asciiTheme="minorHAnsi" w:hAnsiTheme="minorHAnsi" w:cstheme="minorHAnsi"/>
          <w:sz w:val="20"/>
          <w:szCs w:val="20"/>
          <w:lang w:val="en-US" w:eastAsia="ja-JP"/>
        </w:rPr>
        <w:t xml:space="preserve"> </w:t>
      </w:r>
      <w:r w:rsidRPr="00A000E8">
        <w:rPr>
          <w:rFonts w:asciiTheme="minorHAnsi" w:hAnsiTheme="minorHAnsi" w:cstheme="minorHAnsi"/>
          <w:sz w:val="20"/>
          <w:szCs w:val="20"/>
          <w:lang w:val="en-US" w:eastAsia="ja-JP"/>
        </w:rPr>
        <w:t xml:space="preserve">The UE vendor can train a model, converted it to a binary executable model file, and then have the model </w:t>
      </w:r>
      <w:r>
        <w:rPr>
          <w:rFonts w:asciiTheme="minorHAnsi" w:hAnsiTheme="minorHAnsi" w:cstheme="minorHAnsi"/>
          <w:sz w:val="20"/>
          <w:szCs w:val="20"/>
          <w:lang w:val="en-US" w:eastAsia="ja-JP"/>
        </w:rPr>
        <w:t>file deliver</w:t>
      </w:r>
      <w:r w:rsidRPr="00A000E8">
        <w:rPr>
          <w:rFonts w:asciiTheme="minorHAnsi" w:hAnsiTheme="minorHAnsi" w:cstheme="minorHAnsi"/>
          <w:sz w:val="20"/>
          <w:szCs w:val="20"/>
          <w:lang w:val="en-US" w:eastAsia="ja-JP"/>
        </w:rPr>
        <w:t xml:space="preserve">ed to </w:t>
      </w:r>
      <w:r>
        <w:rPr>
          <w:rFonts w:asciiTheme="minorHAnsi" w:hAnsiTheme="minorHAnsi" w:cstheme="minorHAnsi"/>
          <w:sz w:val="20"/>
          <w:szCs w:val="20"/>
          <w:lang w:val="en-US" w:eastAsia="ja-JP"/>
        </w:rPr>
        <w:t>its</w:t>
      </w:r>
      <w:r w:rsidRPr="00A000E8">
        <w:rPr>
          <w:rFonts w:asciiTheme="minorHAnsi" w:hAnsiTheme="minorHAnsi" w:cstheme="minorHAnsi"/>
          <w:sz w:val="20"/>
          <w:szCs w:val="20"/>
          <w:lang w:val="en-US" w:eastAsia="ja-JP"/>
        </w:rPr>
        <w:t xml:space="preserve"> UE</w:t>
      </w:r>
      <w:r>
        <w:rPr>
          <w:rFonts w:asciiTheme="minorHAnsi" w:hAnsiTheme="minorHAnsi" w:cstheme="minorHAnsi"/>
          <w:sz w:val="20"/>
          <w:szCs w:val="20"/>
          <w:lang w:val="en-US" w:eastAsia="ja-JP"/>
        </w:rPr>
        <w:t xml:space="preserve"> over-the-top</w:t>
      </w:r>
      <w:r w:rsidRPr="00A000E8">
        <w:rPr>
          <w:rFonts w:asciiTheme="minorHAnsi" w:hAnsiTheme="minorHAnsi" w:cstheme="minorHAnsi"/>
          <w:sz w:val="20"/>
          <w:szCs w:val="20"/>
          <w:lang w:val="en-US" w:eastAsia="ja-JP"/>
        </w:rPr>
        <w:t xml:space="preserve">. In this process, </w:t>
      </w:r>
      <w:r>
        <w:rPr>
          <w:rFonts w:asciiTheme="minorHAnsi" w:hAnsiTheme="minorHAnsi" w:cstheme="minorHAnsi"/>
          <w:sz w:val="20"/>
          <w:szCs w:val="20"/>
          <w:lang w:val="en-US" w:eastAsia="ja-JP"/>
        </w:rPr>
        <w:t xml:space="preserve">the UE vendor has full knowledge of the UE’s hardware, and </w:t>
      </w:r>
      <w:r w:rsidRPr="00A000E8">
        <w:rPr>
          <w:rFonts w:asciiTheme="minorHAnsi" w:hAnsiTheme="minorHAnsi" w:cstheme="minorHAnsi"/>
          <w:sz w:val="20"/>
          <w:szCs w:val="20"/>
          <w:lang w:val="en-US" w:eastAsia="ja-JP"/>
        </w:rPr>
        <w:t>the model can be designed and compiled such that it’s optimized for the UE’s hardware.</w:t>
      </w:r>
    </w:p>
    <w:p w14:paraId="4B1B5FAB" w14:textId="77777777" w:rsidR="00D967E4" w:rsidRDefault="00D967E4" w:rsidP="00D967E4">
      <w:pPr>
        <w:rPr>
          <w:rFonts w:asciiTheme="minorHAnsi" w:hAnsiTheme="minorHAnsi" w:cstheme="minorHAnsi"/>
          <w:szCs w:val="20"/>
          <w:lang w:eastAsia="ja-JP"/>
        </w:rPr>
      </w:pPr>
    </w:p>
    <w:p w14:paraId="74320845" w14:textId="77777777" w:rsidR="00D967E4" w:rsidRPr="00A000E8" w:rsidRDefault="00D967E4" w:rsidP="00D967E4">
      <w:pPr>
        <w:rPr>
          <w:rFonts w:asciiTheme="minorHAnsi" w:hAnsiTheme="minorHAnsi" w:cstheme="minorHAnsi"/>
          <w:szCs w:val="20"/>
          <w:lang w:eastAsia="ja-JP"/>
        </w:rPr>
      </w:pPr>
      <w:r w:rsidRPr="00A000E8">
        <w:rPr>
          <w:rFonts w:asciiTheme="minorHAnsi" w:hAnsiTheme="minorHAnsi" w:cstheme="minorHAnsi"/>
          <w:szCs w:val="20"/>
          <w:lang w:eastAsia="ja-JP"/>
        </w:rPr>
        <w:t>Cases z</w:t>
      </w:r>
      <w:r>
        <w:rPr>
          <w:rFonts w:asciiTheme="minorHAnsi" w:hAnsiTheme="minorHAnsi" w:cstheme="minorHAnsi"/>
          <w:szCs w:val="20"/>
          <w:lang w:eastAsia="ja-JP"/>
        </w:rPr>
        <w:t>1</w:t>
      </w:r>
      <w:r w:rsidRPr="00A000E8">
        <w:rPr>
          <w:rFonts w:asciiTheme="minorHAnsi" w:hAnsiTheme="minorHAnsi" w:cstheme="minorHAnsi"/>
          <w:szCs w:val="20"/>
          <w:lang w:eastAsia="ja-JP"/>
        </w:rPr>
        <w:t>-z5 should not be considered further in our view.</w:t>
      </w:r>
      <w:r>
        <w:rPr>
          <w:rFonts w:asciiTheme="minorHAnsi" w:hAnsiTheme="minorHAnsi" w:cstheme="minorHAnsi"/>
          <w:szCs w:val="20"/>
          <w:lang w:eastAsia="ja-JP"/>
        </w:rPr>
        <w:t xml:space="preserve"> </w:t>
      </w:r>
    </w:p>
    <w:p w14:paraId="3E744783" w14:textId="77777777" w:rsidR="00D967E4" w:rsidRPr="00EB7611" w:rsidRDefault="00D967E4" w:rsidP="00D967E4">
      <w:pPr>
        <w:pStyle w:val="ListParagraph"/>
        <w:numPr>
          <w:ilvl w:val="3"/>
          <w:numId w:val="272"/>
        </w:numPr>
        <w:ind w:left="630"/>
        <w:rPr>
          <w:rFonts w:asciiTheme="minorHAnsi" w:hAnsiTheme="minorHAnsi" w:cstheme="minorHAnsi"/>
          <w:sz w:val="20"/>
          <w:szCs w:val="20"/>
          <w:lang w:val="en-US" w:eastAsia="ja-JP"/>
        </w:rPr>
      </w:pPr>
      <w:r w:rsidRPr="00A000E8">
        <w:rPr>
          <w:rFonts w:asciiTheme="minorHAnsi" w:hAnsiTheme="minorHAnsi" w:cstheme="minorHAnsi"/>
          <w:b/>
          <w:bCs/>
          <w:sz w:val="20"/>
          <w:szCs w:val="20"/>
          <w:u w:val="single"/>
          <w:lang w:val="en-US" w:eastAsia="ja-JP"/>
        </w:rPr>
        <w:t>For case z</w:t>
      </w:r>
      <w:r>
        <w:rPr>
          <w:rFonts w:asciiTheme="minorHAnsi" w:hAnsiTheme="minorHAnsi" w:cstheme="minorHAnsi"/>
          <w:b/>
          <w:bCs/>
          <w:sz w:val="20"/>
          <w:szCs w:val="20"/>
          <w:u w:val="single"/>
          <w:lang w:val="en-US" w:eastAsia="ja-JP"/>
        </w:rPr>
        <w:t>1</w:t>
      </w:r>
      <w:r w:rsidRPr="00C12C69">
        <w:rPr>
          <w:rFonts w:asciiTheme="minorHAnsi" w:hAnsiTheme="minorHAnsi" w:cstheme="minorHAnsi"/>
          <w:b/>
          <w:bCs/>
          <w:sz w:val="20"/>
          <w:szCs w:val="20"/>
          <w:u w:val="single"/>
          <w:lang w:val="en-US" w:eastAsia="ja-JP"/>
        </w:rPr>
        <w:t>:</w:t>
      </w:r>
      <w:r w:rsidRPr="00A000E8">
        <w:rPr>
          <w:rFonts w:asciiTheme="minorHAnsi" w:hAnsiTheme="minorHAnsi" w:cstheme="minorHAnsi"/>
          <w:sz w:val="20"/>
          <w:szCs w:val="20"/>
          <w:lang w:val="en-US" w:eastAsia="ja-JP"/>
        </w:rPr>
        <w:t xml:space="preserve"> </w:t>
      </w:r>
      <w:r w:rsidRPr="00EB7611">
        <w:rPr>
          <w:rFonts w:asciiTheme="minorHAnsi" w:hAnsiTheme="minorHAnsi" w:cstheme="minorHAnsi"/>
          <w:sz w:val="20"/>
          <w:szCs w:val="20"/>
          <w:lang w:val="en-US" w:eastAsia="ja-JP"/>
        </w:rPr>
        <w:t xml:space="preserve">Case z1 is </w:t>
      </w:r>
      <w:proofErr w:type="gramStart"/>
      <w:r w:rsidRPr="00EB7611">
        <w:rPr>
          <w:rFonts w:asciiTheme="minorHAnsi" w:hAnsiTheme="minorHAnsi" w:cstheme="minorHAnsi"/>
          <w:sz w:val="20"/>
          <w:szCs w:val="20"/>
          <w:lang w:val="en-US" w:eastAsia="ja-JP"/>
        </w:rPr>
        <w:t>similar to</w:t>
      </w:r>
      <w:proofErr w:type="gramEnd"/>
      <w:r w:rsidRPr="00EB7611">
        <w:rPr>
          <w:rFonts w:asciiTheme="minorHAnsi" w:hAnsiTheme="minorHAnsi" w:cstheme="minorHAnsi"/>
          <w:sz w:val="20"/>
          <w:szCs w:val="20"/>
          <w:lang w:val="en-US" w:eastAsia="ja-JP"/>
        </w:rPr>
        <w:t xml:space="preserve"> case y, except that the UE model is stored in 3GPP network. In our view, there is no compelling reason to store a UE’s model in 3GPP network, rather than in the UE’s server. The 3GPP network cannot be used as a central node to distribute a model to a variety of UEs, since one UE vendor’s model cannot be shared with another UE vendor’s device; one type of UE chip’s model (e.g., advanced UE) cannot be shared with another type of UE (e.g., a </w:t>
      </w:r>
      <w:r w:rsidRPr="00EB7611" w:rsidDel="00443426">
        <w:rPr>
          <w:rFonts w:asciiTheme="minorHAnsi" w:hAnsiTheme="minorHAnsi" w:cstheme="minorHAnsi"/>
          <w:sz w:val="20"/>
          <w:szCs w:val="20"/>
          <w:lang w:val="en-US" w:eastAsia="ja-JP"/>
        </w:rPr>
        <w:t>low</w:t>
      </w:r>
      <w:r w:rsidRPr="00EB7611">
        <w:rPr>
          <w:rFonts w:asciiTheme="minorHAnsi" w:hAnsiTheme="minorHAnsi" w:cstheme="minorHAnsi"/>
          <w:sz w:val="20"/>
          <w:szCs w:val="20"/>
          <w:lang w:val="en-US" w:eastAsia="ja-JP"/>
        </w:rPr>
        <w:t xml:space="preserve">-cost UE). Additionally, it is a heavy burden to 3GPP network to store, register, maintain, retrieve, and transfer UE models, since </w:t>
      </w:r>
      <w:proofErr w:type="gramStart"/>
      <w:r w:rsidRPr="00EB7611">
        <w:rPr>
          <w:rFonts w:asciiTheme="minorHAnsi" w:hAnsiTheme="minorHAnsi" w:cstheme="minorHAnsi"/>
          <w:sz w:val="20"/>
          <w:szCs w:val="20"/>
          <w:lang w:val="en-US" w:eastAsia="ja-JP"/>
        </w:rPr>
        <w:t>a large number of</w:t>
      </w:r>
      <w:proofErr w:type="gramEnd"/>
      <w:r w:rsidRPr="00EB7611">
        <w:rPr>
          <w:rFonts w:asciiTheme="minorHAnsi" w:hAnsiTheme="minorHAnsi" w:cstheme="minorHAnsi"/>
          <w:sz w:val="20"/>
          <w:szCs w:val="20"/>
          <w:lang w:val="en-US" w:eastAsia="ja-JP"/>
        </w:rPr>
        <w:t xml:space="preserve"> different UE models are expected, considering factors like different UE vendors, different UE releases, different PHY functionalities, different deployment scenarios, etc. Compared to case z1,</w:t>
      </w:r>
      <w:r w:rsidRPr="00EB7611" w:rsidDel="00601EE6">
        <w:rPr>
          <w:rFonts w:asciiTheme="minorHAnsi" w:hAnsiTheme="minorHAnsi" w:cstheme="minorHAnsi"/>
          <w:sz w:val="20"/>
          <w:szCs w:val="20"/>
          <w:lang w:val="en-US" w:eastAsia="ja-JP"/>
        </w:rPr>
        <w:t xml:space="preserve"> m</w:t>
      </w:r>
      <w:r w:rsidRPr="00EB7611">
        <w:rPr>
          <w:rFonts w:asciiTheme="minorHAnsi" w:hAnsiTheme="minorHAnsi" w:cstheme="minorHAnsi"/>
          <w:sz w:val="20"/>
          <w:szCs w:val="20"/>
          <w:lang w:val="en-US" w:eastAsia="ja-JP"/>
        </w:rPr>
        <w:t>odel delivery (case y) is an attractive alternative even if the UE need to obtain a model in real-time.</w:t>
      </w:r>
    </w:p>
    <w:p w14:paraId="0DE83D97" w14:textId="77777777" w:rsidR="00D967E4" w:rsidRPr="00A000E8" w:rsidRDefault="00D967E4" w:rsidP="00D967E4">
      <w:pPr>
        <w:pStyle w:val="ListParagraph"/>
        <w:numPr>
          <w:ilvl w:val="3"/>
          <w:numId w:val="272"/>
        </w:numPr>
        <w:ind w:left="630"/>
        <w:rPr>
          <w:rFonts w:asciiTheme="minorHAnsi" w:hAnsiTheme="minorHAnsi" w:cstheme="minorHAnsi"/>
          <w:sz w:val="20"/>
          <w:szCs w:val="20"/>
          <w:lang w:eastAsia="ja-JP"/>
        </w:rPr>
      </w:pPr>
      <w:r w:rsidRPr="00A000E8">
        <w:rPr>
          <w:rFonts w:asciiTheme="minorHAnsi" w:hAnsiTheme="minorHAnsi" w:cstheme="minorHAnsi"/>
          <w:b/>
          <w:bCs/>
          <w:sz w:val="20"/>
          <w:szCs w:val="20"/>
          <w:u w:val="single"/>
          <w:lang w:val="en-US" w:eastAsia="ja-JP"/>
        </w:rPr>
        <w:t>For case z2:</w:t>
      </w:r>
      <w:r w:rsidRPr="00A000E8">
        <w:rPr>
          <w:rFonts w:asciiTheme="minorHAnsi" w:hAnsiTheme="minorHAnsi" w:cstheme="minorHAnsi"/>
          <w:sz w:val="20"/>
          <w:szCs w:val="20"/>
          <w:lang w:val="en-US" w:eastAsia="ja-JP"/>
        </w:rPr>
        <w:t xml:space="preserve"> </w:t>
      </w:r>
    </w:p>
    <w:p w14:paraId="218F8AE5" w14:textId="77777777" w:rsidR="00D967E4" w:rsidRPr="00A000E8" w:rsidRDefault="00D967E4" w:rsidP="00D967E4">
      <w:pPr>
        <w:pStyle w:val="ListParagraph"/>
        <w:numPr>
          <w:ilvl w:val="4"/>
          <w:numId w:val="272"/>
        </w:numPr>
        <w:ind w:left="1260"/>
        <w:rPr>
          <w:rFonts w:asciiTheme="minorHAnsi" w:hAnsiTheme="minorHAnsi" w:cstheme="minorHAnsi"/>
          <w:sz w:val="20"/>
          <w:szCs w:val="20"/>
          <w:lang w:eastAsia="ja-JP"/>
        </w:rPr>
      </w:pPr>
      <w:r w:rsidRPr="00A000E8">
        <w:rPr>
          <w:rFonts w:asciiTheme="minorHAnsi" w:hAnsiTheme="minorHAnsi" w:cstheme="minorHAnsi"/>
          <w:sz w:val="20"/>
          <w:szCs w:val="20"/>
          <w:lang w:val="en-US" w:eastAsia="ja-JP"/>
        </w:rPr>
        <w:t>This is inappropriate since it requires the NW to train a model for the UE. As discussed earlier, the NW can only train a one-size-fits-all model, and no hardware optimization for the target UE is possible.</w:t>
      </w:r>
      <w:r>
        <w:rPr>
          <w:rFonts w:asciiTheme="minorHAnsi" w:hAnsiTheme="minorHAnsi" w:cstheme="minorHAnsi"/>
          <w:sz w:val="20"/>
          <w:szCs w:val="20"/>
          <w:lang w:val="en-US" w:eastAsia="ja-JP"/>
        </w:rPr>
        <w:t xml:space="preserve"> One-size-fits-all implies that the network </w:t>
      </w:r>
      <w:proofErr w:type="gramStart"/>
      <w:r>
        <w:rPr>
          <w:rFonts w:asciiTheme="minorHAnsi" w:hAnsiTheme="minorHAnsi" w:cstheme="minorHAnsi"/>
          <w:sz w:val="20"/>
          <w:szCs w:val="20"/>
          <w:lang w:val="en-US" w:eastAsia="ja-JP"/>
        </w:rPr>
        <w:t>has to</w:t>
      </w:r>
      <w:proofErr w:type="gramEnd"/>
      <w:r>
        <w:rPr>
          <w:rFonts w:asciiTheme="minorHAnsi" w:hAnsiTheme="minorHAnsi" w:cstheme="minorHAnsi"/>
          <w:sz w:val="20"/>
          <w:szCs w:val="20"/>
          <w:lang w:val="en-US" w:eastAsia="ja-JP"/>
        </w:rPr>
        <w:t xml:space="preserve"> train the model for the least capable UE, thus sacrificing the performance and efficiency of more capable UEs. </w:t>
      </w:r>
      <w:r w:rsidRPr="00A000E8">
        <w:rPr>
          <w:rFonts w:asciiTheme="minorHAnsi" w:hAnsiTheme="minorHAnsi" w:cstheme="minorHAnsi"/>
          <w:sz w:val="20"/>
          <w:szCs w:val="20"/>
          <w:lang w:val="en-US" w:eastAsia="ja-JP"/>
        </w:rPr>
        <w:t xml:space="preserve">It may also force the UE to use a generic hardware. These are not compatible with the fundamental design principle of the UE chip, which needs </w:t>
      </w:r>
      <w:r>
        <w:rPr>
          <w:rFonts w:asciiTheme="minorHAnsi" w:hAnsiTheme="minorHAnsi" w:cstheme="minorHAnsi"/>
          <w:sz w:val="20"/>
          <w:szCs w:val="20"/>
          <w:lang w:val="en-US" w:eastAsia="ja-JP"/>
        </w:rPr>
        <w:t xml:space="preserve">to </w:t>
      </w:r>
      <w:r w:rsidRPr="00A000E8">
        <w:rPr>
          <w:rFonts w:asciiTheme="minorHAnsi" w:hAnsiTheme="minorHAnsi" w:cstheme="minorHAnsi"/>
          <w:sz w:val="20"/>
          <w:szCs w:val="20"/>
          <w:lang w:val="en-US" w:eastAsia="ja-JP"/>
        </w:rPr>
        <w:t>run as efficiently as possible, e.g., high throughput, low power consumption, small chip size, lower memory size.</w:t>
      </w:r>
    </w:p>
    <w:p w14:paraId="1AD04025" w14:textId="77777777" w:rsidR="00D967E4" w:rsidRPr="00A000E8" w:rsidRDefault="00D967E4" w:rsidP="00D967E4">
      <w:pPr>
        <w:pStyle w:val="ListParagraph"/>
        <w:numPr>
          <w:ilvl w:val="4"/>
          <w:numId w:val="272"/>
        </w:numPr>
        <w:ind w:left="1260"/>
        <w:rPr>
          <w:rFonts w:asciiTheme="minorHAnsi" w:hAnsiTheme="minorHAnsi" w:cstheme="minorHAnsi"/>
          <w:sz w:val="20"/>
          <w:szCs w:val="20"/>
          <w:lang w:eastAsia="ja-JP"/>
        </w:rPr>
      </w:pPr>
      <w:r w:rsidRPr="00A000E8">
        <w:rPr>
          <w:rFonts w:asciiTheme="minorHAnsi" w:hAnsiTheme="minorHAnsi" w:cstheme="minorHAnsi"/>
          <w:sz w:val="20"/>
          <w:szCs w:val="20"/>
          <w:lang w:val="en-US" w:eastAsia="ja-JP"/>
        </w:rPr>
        <w:t xml:space="preserve">Also, ‘proprietary format’ of z2 refers to a source code model file, not a binary executable model </w:t>
      </w:r>
      <w:proofErr w:type="gramStart"/>
      <w:r w:rsidRPr="00A000E8">
        <w:rPr>
          <w:rFonts w:asciiTheme="minorHAnsi" w:hAnsiTheme="minorHAnsi" w:cstheme="minorHAnsi"/>
          <w:sz w:val="20"/>
          <w:szCs w:val="20"/>
          <w:lang w:val="en-US" w:eastAsia="ja-JP"/>
        </w:rPr>
        <w:t>file, since</w:t>
      </w:r>
      <w:proofErr w:type="gramEnd"/>
      <w:r w:rsidRPr="00A000E8">
        <w:rPr>
          <w:rFonts w:asciiTheme="minorHAnsi" w:hAnsiTheme="minorHAnsi" w:cstheme="minorHAnsi"/>
          <w:sz w:val="20"/>
          <w:szCs w:val="20"/>
          <w:lang w:val="en-US" w:eastAsia="ja-JP"/>
        </w:rPr>
        <w:t xml:space="preserve"> NW cannot know each UE’s hardware. </w:t>
      </w:r>
      <w:proofErr w:type="gramStart"/>
      <w:r w:rsidRPr="00A000E8">
        <w:rPr>
          <w:rFonts w:asciiTheme="minorHAnsi" w:hAnsiTheme="minorHAnsi" w:cstheme="minorHAnsi"/>
          <w:sz w:val="20"/>
          <w:szCs w:val="20"/>
          <w:lang w:val="en-US" w:eastAsia="ja-JP"/>
        </w:rPr>
        <w:t>Thus</w:t>
      </w:r>
      <w:proofErr w:type="gramEnd"/>
      <w:r w:rsidRPr="00A000E8">
        <w:rPr>
          <w:rFonts w:asciiTheme="minorHAnsi" w:hAnsiTheme="minorHAnsi" w:cstheme="minorHAnsi"/>
          <w:sz w:val="20"/>
          <w:szCs w:val="20"/>
          <w:lang w:val="en-US" w:eastAsia="ja-JP"/>
        </w:rPr>
        <w:t xml:space="preserve"> case z2 shares the same problem as case z3 in the difficulty of model compilation. </w:t>
      </w:r>
    </w:p>
    <w:p w14:paraId="423993D3" w14:textId="77777777" w:rsidR="00D967E4" w:rsidRPr="00A000E8" w:rsidRDefault="00D967E4" w:rsidP="00D967E4">
      <w:pPr>
        <w:pStyle w:val="ListParagraph"/>
        <w:numPr>
          <w:ilvl w:val="3"/>
          <w:numId w:val="272"/>
        </w:numPr>
        <w:ind w:left="630"/>
        <w:rPr>
          <w:rFonts w:asciiTheme="minorHAnsi" w:hAnsiTheme="minorHAnsi" w:cstheme="minorHAnsi"/>
          <w:sz w:val="20"/>
          <w:szCs w:val="20"/>
          <w:lang w:eastAsia="ja-JP"/>
        </w:rPr>
      </w:pPr>
      <w:r w:rsidRPr="00A000E8">
        <w:rPr>
          <w:rFonts w:asciiTheme="minorHAnsi" w:hAnsiTheme="minorHAnsi" w:cstheme="minorHAnsi"/>
          <w:b/>
          <w:bCs/>
          <w:sz w:val="20"/>
          <w:szCs w:val="20"/>
          <w:u w:val="single"/>
          <w:lang w:val="en-US" w:eastAsia="ja-JP"/>
        </w:rPr>
        <w:t>For case z3:</w:t>
      </w:r>
      <w:r w:rsidRPr="00A000E8">
        <w:rPr>
          <w:rFonts w:asciiTheme="minorHAnsi" w:hAnsiTheme="minorHAnsi" w:cstheme="minorHAnsi"/>
          <w:sz w:val="20"/>
          <w:szCs w:val="20"/>
          <w:lang w:val="en-US" w:eastAsia="ja-JP"/>
        </w:rPr>
        <w:t xml:space="preserve"> This is inappropriate since it requires model transfer in open format. That is, the transferred model is not in a compiled, binary, executable format. This implies on-device conversion of a source code model to an executable model. However, it is well known that model compilation is a complex process and requires several levels of optimization</w:t>
      </w:r>
      <w:r>
        <w:rPr>
          <w:rFonts w:asciiTheme="minorHAnsi" w:hAnsiTheme="minorHAnsi" w:cstheme="minorHAnsi"/>
          <w:sz w:val="20"/>
          <w:szCs w:val="20"/>
          <w:lang w:val="en-US" w:eastAsia="ja-JP"/>
        </w:rPr>
        <w:t xml:space="preserve">, for example, see </w:t>
      </w:r>
      <w:r>
        <w:rPr>
          <w:rFonts w:asciiTheme="minorHAnsi" w:hAnsiTheme="minorHAnsi" w:cstheme="minorHAnsi"/>
          <w:szCs w:val="20"/>
          <w:lang w:eastAsia="zh-CN"/>
        </w:rPr>
        <w:fldChar w:fldCharType="begin"/>
      </w:r>
      <w:r>
        <w:rPr>
          <w:rFonts w:asciiTheme="minorHAnsi" w:hAnsiTheme="minorHAnsi" w:cstheme="minorHAnsi"/>
          <w:szCs w:val="20"/>
          <w:lang w:eastAsia="zh-CN"/>
        </w:rPr>
        <w:instrText xml:space="preserve"> REF _Ref130292051 \h </w:instrText>
      </w:r>
      <w:r>
        <w:rPr>
          <w:rFonts w:asciiTheme="minorHAnsi" w:hAnsiTheme="minorHAnsi" w:cstheme="minorHAnsi"/>
          <w:szCs w:val="20"/>
          <w:lang w:eastAsia="zh-CN"/>
        </w:rPr>
      </w:r>
      <w:r>
        <w:rPr>
          <w:rFonts w:asciiTheme="minorHAnsi" w:hAnsiTheme="minorHAnsi" w:cstheme="minorHAnsi"/>
          <w:szCs w:val="20"/>
          <w:lang w:eastAsia="zh-CN"/>
        </w:rPr>
        <w:fldChar w:fldCharType="separate"/>
      </w:r>
      <w:r w:rsidRPr="00B900F1">
        <w:rPr>
          <w:rFonts w:asciiTheme="minorHAnsi" w:hAnsiTheme="minorHAnsi" w:cstheme="minorHAnsi"/>
          <w:b/>
          <w:lang w:eastAsia="zh-CN"/>
        </w:rPr>
        <w:t xml:space="preserve">Figure </w:t>
      </w:r>
      <w:r>
        <w:rPr>
          <w:rFonts w:asciiTheme="minorHAnsi" w:hAnsiTheme="minorHAnsi" w:cstheme="minorHAnsi"/>
          <w:b/>
          <w:noProof/>
          <w:lang w:eastAsia="zh-CN"/>
        </w:rPr>
        <w:t>4</w:t>
      </w:r>
      <w:r>
        <w:rPr>
          <w:rFonts w:asciiTheme="minorHAnsi" w:hAnsiTheme="minorHAnsi" w:cstheme="minorHAnsi"/>
          <w:szCs w:val="20"/>
          <w:lang w:eastAsia="zh-CN"/>
        </w:rPr>
        <w:fldChar w:fldCharType="end"/>
      </w:r>
      <w:r w:rsidRPr="00A000E8">
        <w:rPr>
          <w:rFonts w:asciiTheme="minorHAnsi" w:hAnsiTheme="minorHAnsi" w:cstheme="minorHAnsi"/>
          <w:sz w:val="20"/>
          <w:szCs w:val="20"/>
          <w:lang w:val="en-US" w:eastAsia="ja-JP"/>
        </w:rPr>
        <w:t xml:space="preserve">. </w:t>
      </w:r>
      <w:proofErr w:type="gramStart"/>
      <w:r w:rsidRPr="00A000E8">
        <w:rPr>
          <w:rFonts w:asciiTheme="minorHAnsi" w:hAnsiTheme="minorHAnsi" w:cstheme="minorHAnsi"/>
          <w:sz w:val="20"/>
          <w:szCs w:val="20"/>
          <w:lang w:val="en-US" w:eastAsia="ja-JP"/>
        </w:rPr>
        <w:t>Thus</w:t>
      </w:r>
      <w:proofErr w:type="gramEnd"/>
      <w:r w:rsidRPr="00A000E8">
        <w:rPr>
          <w:rFonts w:asciiTheme="minorHAnsi" w:hAnsiTheme="minorHAnsi" w:cstheme="minorHAnsi"/>
          <w:sz w:val="20"/>
          <w:szCs w:val="20"/>
          <w:lang w:val="en-US" w:eastAsia="ja-JP"/>
        </w:rPr>
        <w:t xml:space="preserve"> it is not feasible to transfer an open-format model to a UE in the field, where the UE expects to receive a model and run it right away.</w:t>
      </w:r>
    </w:p>
    <w:p w14:paraId="35E8CAF6" w14:textId="77777777" w:rsidR="00D967E4" w:rsidRPr="00A000E8" w:rsidRDefault="00D967E4" w:rsidP="00D967E4">
      <w:pPr>
        <w:pStyle w:val="ListParagraph"/>
        <w:numPr>
          <w:ilvl w:val="3"/>
          <w:numId w:val="272"/>
        </w:numPr>
        <w:ind w:left="630"/>
        <w:rPr>
          <w:rFonts w:asciiTheme="minorHAnsi" w:hAnsiTheme="minorHAnsi" w:cstheme="minorHAnsi"/>
          <w:sz w:val="20"/>
          <w:szCs w:val="20"/>
          <w:lang w:eastAsia="ja-JP"/>
        </w:rPr>
      </w:pPr>
      <w:r w:rsidRPr="00A000E8">
        <w:rPr>
          <w:rFonts w:asciiTheme="minorHAnsi" w:hAnsiTheme="minorHAnsi" w:cstheme="minorHAnsi"/>
          <w:b/>
          <w:bCs/>
          <w:sz w:val="20"/>
          <w:szCs w:val="20"/>
          <w:u w:val="single"/>
          <w:lang w:val="en-US" w:eastAsia="ja-JP"/>
        </w:rPr>
        <w:t>For case z4:</w:t>
      </w:r>
      <w:r w:rsidRPr="00A000E8">
        <w:rPr>
          <w:rFonts w:asciiTheme="minorHAnsi" w:hAnsiTheme="minorHAnsi" w:cstheme="minorHAnsi"/>
          <w:sz w:val="20"/>
          <w:szCs w:val="20"/>
          <w:lang w:val="en-US" w:eastAsia="ja-JP"/>
        </w:rPr>
        <w:t xml:space="preserve"> This assumes that the NW can train and obtain open-format model parameters (weights and biases) for an </w:t>
      </w:r>
      <w:r w:rsidRPr="00EB7611">
        <w:rPr>
          <w:rFonts w:asciiTheme="minorHAnsi" w:hAnsiTheme="minorHAnsi" w:cstheme="minorHAnsi"/>
          <w:i/>
          <w:sz w:val="20"/>
          <w:szCs w:val="20"/>
          <w:lang w:val="en-US" w:eastAsia="ja-JP"/>
        </w:rPr>
        <w:t>a priori</w:t>
      </w:r>
      <w:r w:rsidRPr="00A000E8">
        <w:rPr>
          <w:rFonts w:asciiTheme="minorHAnsi" w:hAnsiTheme="minorHAnsi" w:cstheme="minorHAnsi"/>
          <w:sz w:val="20"/>
          <w:szCs w:val="20"/>
          <w:lang w:val="en-US" w:eastAsia="ja-JP"/>
        </w:rPr>
        <w:t xml:space="preserve"> known model structure. On the UE side, as a first step, this requires the UE to </w:t>
      </w:r>
      <w:r w:rsidRPr="00A000E8">
        <w:rPr>
          <w:rFonts w:asciiTheme="minorHAnsi" w:hAnsiTheme="minorHAnsi" w:cstheme="minorHAnsi"/>
          <w:sz w:val="20"/>
          <w:szCs w:val="20"/>
        </w:rPr>
        <w:t>quantiz</w:t>
      </w:r>
      <w:r w:rsidRPr="00A000E8">
        <w:rPr>
          <w:rFonts w:asciiTheme="minorHAnsi" w:hAnsiTheme="minorHAnsi" w:cstheme="minorHAnsi"/>
          <w:sz w:val="20"/>
          <w:szCs w:val="20"/>
          <w:lang w:val="en-US"/>
        </w:rPr>
        <w:t>e</w:t>
      </w:r>
      <w:r w:rsidRPr="00A000E8">
        <w:rPr>
          <w:rFonts w:asciiTheme="minorHAnsi" w:hAnsiTheme="minorHAnsi" w:cstheme="minorHAnsi"/>
          <w:sz w:val="20"/>
          <w:szCs w:val="20"/>
        </w:rPr>
        <w:t xml:space="preserve"> the </w:t>
      </w:r>
      <w:r w:rsidRPr="00A000E8">
        <w:rPr>
          <w:rFonts w:asciiTheme="minorHAnsi" w:hAnsiTheme="minorHAnsi" w:cstheme="minorHAnsi"/>
          <w:sz w:val="20"/>
          <w:szCs w:val="20"/>
          <w:lang w:val="en-US"/>
        </w:rPr>
        <w:t xml:space="preserve">model </w:t>
      </w:r>
      <w:r w:rsidRPr="00A000E8">
        <w:rPr>
          <w:rFonts w:asciiTheme="minorHAnsi" w:hAnsiTheme="minorHAnsi" w:cstheme="minorHAnsi"/>
          <w:sz w:val="20"/>
          <w:szCs w:val="20"/>
        </w:rPr>
        <w:t>parameters</w:t>
      </w:r>
      <w:r w:rsidRPr="00A000E8">
        <w:rPr>
          <w:rFonts w:asciiTheme="minorHAnsi" w:hAnsiTheme="minorHAnsi" w:cstheme="minorHAnsi"/>
          <w:sz w:val="20"/>
          <w:szCs w:val="20"/>
          <w:lang w:val="en-US"/>
        </w:rPr>
        <w:t xml:space="preserve"> before using them, i.e., Post-Training Quantization (PTQ). For PTQ to work, the UE need to obtain some calibration data so that the parameter quantization can be done properly, e.g., to determine proper clipping range and scaling factor for the quantizer. The calibration data is typically a small set of training data. In our understanding, there is no desire in RAN1/RAN2 discussion to send </w:t>
      </w:r>
      <w:r>
        <w:rPr>
          <w:rFonts w:asciiTheme="minorHAnsi" w:hAnsiTheme="minorHAnsi" w:cstheme="minorHAnsi"/>
          <w:sz w:val="20"/>
          <w:szCs w:val="20"/>
          <w:lang w:val="en-US"/>
        </w:rPr>
        <w:t xml:space="preserve">such </w:t>
      </w:r>
      <w:r w:rsidRPr="00A000E8">
        <w:rPr>
          <w:rFonts w:asciiTheme="minorHAnsi" w:hAnsiTheme="minorHAnsi" w:cstheme="minorHAnsi"/>
          <w:sz w:val="20"/>
          <w:szCs w:val="20"/>
          <w:lang w:val="en-US"/>
        </w:rPr>
        <w:t xml:space="preserve">calibration data from NW to UE to support model transfer. </w:t>
      </w:r>
      <w:proofErr w:type="gramStart"/>
      <w:r w:rsidRPr="00A000E8">
        <w:rPr>
          <w:rFonts w:asciiTheme="minorHAnsi" w:hAnsiTheme="minorHAnsi" w:cstheme="minorHAnsi"/>
          <w:sz w:val="20"/>
          <w:szCs w:val="20"/>
          <w:lang w:val="en-US"/>
        </w:rPr>
        <w:t>Thus</w:t>
      </w:r>
      <w:proofErr w:type="gramEnd"/>
      <w:r w:rsidRPr="00A000E8">
        <w:rPr>
          <w:rFonts w:asciiTheme="minorHAnsi" w:hAnsiTheme="minorHAnsi" w:cstheme="minorHAnsi"/>
          <w:sz w:val="20"/>
          <w:szCs w:val="20"/>
          <w:lang w:val="en-US"/>
        </w:rPr>
        <w:t xml:space="preserve"> Case z4 is undesirable. A lesser problem with Case z4 is, PTQ is </w:t>
      </w:r>
      <w:r w:rsidRPr="00A000E8">
        <w:rPr>
          <w:rFonts w:asciiTheme="minorHAnsi" w:hAnsiTheme="minorHAnsi" w:cstheme="minorHAnsi"/>
          <w:sz w:val="20"/>
          <w:szCs w:val="20"/>
          <w:lang w:val="en-US"/>
        </w:rPr>
        <w:lastRenderedPageBreak/>
        <w:t xml:space="preserve">less accurate than a model obtained with quantization aware </w:t>
      </w:r>
      <w:r w:rsidRPr="000F3A52">
        <w:rPr>
          <w:rFonts w:asciiTheme="minorHAnsi" w:hAnsiTheme="minorHAnsi" w:cstheme="minorHAnsi"/>
          <w:sz w:val="20"/>
          <w:szCs w:val="20"/>
          <w:lang w:val="en-US"/>
        </w:rPr>
        <w:t>training and</w:t>
      </w:r>
      <w:r w:rsidRPr="00A000E8">
        <w:rPr>
          <w:rFonts w:asciiTheme="minorHAnsi" w:hAnsiTheme="minorHAnsi" w:cstheme="minorHAnsi"/>
          <w:sz w:val="20"/>
          <w:szCs w:val="20"/>
          <w:lang w:val="en-US"/>
        </w:rPr>
        <w:t xml:space="preserve"> requires more </w:t>
      </w:r>
      <w:r>
        <w:rPr>
          <w:rFonts w:asciiTheme="minorHAnsi" w:hAnsiTheme="minorHAnsi" w:cstheme="minorHAnsi"/>
          <w:sz w:val="20"/>
          <w:szCs w:val="20"/>
          <w:lang w:val="en-US"/>
        </w:rPr>
        <w:t xml:space="preserve">quantization </w:t>
      </w:r>
      <w:r w:rsidRPr="00A000E8">
        <w:rPr>
          <w:rFonts w:asciiTheme="minorHAnsi" w:hAnsiTheme="minorHAnsi" w:cstheme="minorHAnsi"/>
          <w:sz w:val="20"/>
          <w:szCs w:val="20"/>
          <w:lang w:val="en-US"/>
        </w:rPr>
        <w:t>bits (4 or more)</w:t>
      </w:r>
      <w:r>
        <w:rPr>
          <w:rFonts w:asciiTheme="minorHAnsi" w:hAnsiTheme="minorHAnsi" w:cstheme="minorHAnsi"/>
          <w:sz w:val="20"/>
          <w:szCs w:val="20"/>
          <w:lang w:val="en-US"/>
        </w:rPr>
        <w:t xml:space="preserve"> to achieve adequate model accuracy</w:t>
      </w:r>
      <w:r w:rsidRPr="00A000E8">
        <w:rPr>
          <w:rFonts w:asciiTheme="minorHAnsi" w:hAnsiTheme="minorHAnsi" w:cstheme="minorHAnsi"/>
          <w:sz w:val="20"/>
          <w:szCs w:val="20"/>
          <w:lang w:val="en-US"/>
        </w:rPr>
        <w:t>.</w:t>
      </w:r>
    </w:p>
    <w:p w14:paraId="3EBF19E2" w14:textId="77777777" w:rsidR="00D967E4" w:rsidRPr="00A000E8" w:rsidRDefault="00D967E4" w:rsidP="00D967E4">
      <w:pPr>
        <w:pStyle w:val="ListParagraph"/>
        <w:numPr>
          <w:ilvl w:val="3"/>
          <w:numId w:val="272"/>
        </w:numPr>
        <w:ind w:left="630"/>
        <w:rPr>
          <w:rFonts w:asciiTheme="minorHAnsi" w:hAnsiTheme="minorHAnsi" w:cstheme="minorHAnsi"/>
          <w:szCs w:val="20"/>
          <w:lang w:eastAsia="ja-JP"/>
        </w:rPr>
      </w:pPr>
      <w:r w:rsidRPr="00A000E8">
        <w:rPr>
          <w:rFonts w:asciiTheme="minorHAnsi" w:hAnsiTheme="minorHAnsi" w:cstheme="minorHAnsi"/>
          <w:b/>
          <w:sz w:val="20"/>
          <w:szCs w:val="20"/>
          <w:u w:val="single"/>
          <w:lang w:val="en-US" w:eastAsia="ja-JP"/>
        </w:rPr>
        <w:t xml:space="preserve">For </w:t>
      </w:r>
      <w:r w:rsidRPr="00A000E8">
        <w:rPr>
          <w:rFonts w:asciiTheme="minorHAnsi" w:hAnsiTheme="minorHAnsi" w:cstheme="minorHAnsi"/>
          <w:b/>
          <w:bCs/>
          <w:sz w:val="20"/>
          <w:szCs w:val="20"/>
          <w:u w:val="single"/>
          <w:lang w:val="en-US" w:eastAsia="ja-JP"/>
        </w:rPr>
        <w:t>case z5:</w:t>
      </w:r>
      <w:r w:rsidRPr="00A000E8">
        <w:rPr>
          <w:rFonts w:asciiTheme="minorHAnsi" w:hAnsiTheme="minorHAnsi" w:cstheme="minorHAnsi"/>
          <w:sz w:val="20"/>
          <w:szCs w:val="20"/>
          <w:lang w:val="en-US" w:eastAsia="ja-JP"/>
        </w:rPr>
        <w:t xml:space="preserve"> it has all the problems of z2 (NW-side training), z3 (open-format source code model), and z4 (open-format model parameters). </w:t>
      </w:r>
    </w:p>
    <w:p w14:paraId="4450B6C3" w14:textId="77777777" w:rsidR="00D967E4" w:rsidRPr="00A000E8" w:rsidRDefault="00D967E4" w:rsidP="00D967E4">
      <w:pPr>
        <w:rPr>
          <w:rFonts w:asciiTheme="minorHAnsi" w:hAnsiTheme="minorHAnsi" w:cstheme="minorHAnsi"/>
          <w:szCs w:val="20"/>
          <w:lang w:eastAsia="ja-JP"/>
        </w:rPr>
      </w:pPr>
    </w:p>
    <w:p w14:paraId="67803180" w14:textId="77777777" w:rsidR="00D967E4" w:rsidRPr="00A000E8" w:rsidRDefault="00D967E4" w:rsidP="00D967E4">
      <w:pPr>
        <w:rPr>
          <w:rFonts w:asciiTheme="minorHAnsi" w:hAnsiTheme="minorHAnsi" w:cstheme="minorHAnsi"/>
          <w:szCs w:val="20"/>
          <w:lang w:eastAsia="ja-JP"/>
        </w:rPr>
      </w:pPr>
      <w:r>
        <w:rPr>
          <w:rFonts w:asciiTheme="minorHAnsi" w:hAnsiTheme="minorHAnsi" w:cstheme="minorHAnsi"/>
          <w:szCs w:val="20"/>
          <w:lang w:eastAsia="ja-JP"/>
        </w:rPr>
        <w:t xml:space="preserve">In summary, </w:t>
      </w:r>
      <w:r w:rsidRPr="00A000E8">
        <w:rPr>
          <w:rFonts w:asciiTheme="minorHAnsi" w:hAnsiTheme="minorHAnsi" w:cstheme="minorHAnsi"/>
          <w:szCs w:val="20"/>
          <w:lang w:eastAsia="ja-JP"/>
        </w:rPr>
        <w:t>model delivery</w:t>
      </w:r>
      <w:r>
        <w:rPr>
          <w:rFonts w:asciiTheme="minorHAnsi" w:hAnsiTheme="minorHAnsi" w:cstheme="minorHAnsi"/>
          <w:szCs w:val="20"/>
          <w:lang w:eastAsia="ja-JP"/>
        </w:rPr>
        <w:t xml:space="preserve"> (case y) can be considered further, whereas model </w:t>
      </w:r>
      <w:r w:rsidRPr="00A000E8">
        <w:rPr>
          <w:rFonts w:asciiTheme="minorHAnsi" w:hAnsiTheme="minorHAnsi" w:cstheme="minorHAnsi"/>
          <w:szCs w:val="20"/>
          <w:lang w:eastAsia="ja-JP"/>
        </w:rPr>
        <w:t xml:space="preserve">transfer </w:t>
      </w:r>
      <w:r>
        <w:rPr>
          <w:rFonts w:asciiTheme="minorHAnsi" w:hAnsiTheme="minorHAnsi" w:cstheme="minorHAnsi"/>
          <w:szCs w:val="20"/>
          <w:lang w:eastAsia="ja-JP"/>
        </w:rPr>
        <w:t xml:space="preserve">(case z1-z5) </w:t>
      </w:r>
      <w:r w:rsidRPr="00A000E8">
        <w:rPr>
          <w:rFonts w:asciiTheme="minorHAnsi" w:hAnsiTheme="minorHAnsi" w:cstheme="minorHAnsi"/>
          <w:szCs w:val="20"/>
          <w:lang w:eastAsia="ja-JP"/>
        </w:rPr>
        <w:t xml:space="preserve">is not </w:t>
      </w:r>
      <w:r>
        <w:rPr>
          <w:rFonts w:asciiTheme="minorHAnsi" w:hAnsiTheme="minorHAnsi" w:cstheme="minorHAnsi"/>
          <w:szCs w:val="20"/>
          <w:lang w:eastAsia="ja-JP"/>
        </w:rPr>
        <w:t>justified</w:t>
      </w:r>
      <w:r w:rsidRPr="00A000E8">
        <w:rPr>
          <w:rFonts w:asciiTheme="minorHAnsi" w:hAnsiTheme="minorHAnsi" w:cstheme="minorHAnsi"/>
          <w:szCs w:val="20"/>
          <w:lang w:eastAsia="ja-JP"/>
        </w:rPr>
        <w:t>.</w:t>
      </w:r>
    </w:p>
    <w:p w14:paraId="3BF7F376" w14:textId="77777777" w:rsidR="00D967E4" w:rsidRDefault="00D967E4" w:rsidP="00D967E4">
      <w:pPr>
        <w:pStyle w:val="Proposal"/>
        <w:rPr>
          <w:lang w:eastAsia="ja-JP"/>
        </w:rPr>
      </w:pPr>
      <w:bookmarkStart w:id="18" w:name="_Toc135045683"/>
      <w:r>
        <w:t>For</w:t>
      </w:r>
      <w:r w:rsidRPr="001E2DE1">
        <w:t xml:space="preserve"> model delivery/transfer</w:t>
      </w:r>
      <w:r>
        <w:t>, consider only model delivery (</w:t>
      </w:r>
      <w:r>
        <w:rPr>
          <w:lang w:eastAsia="ja-JP"/>
        </w:rPr>
        <w:t>case y)</w:t>
      </w:r>
      <w:r>
        <w:t>. Model transfer (case z1-z5) are not supported.</w:t>
      </w:r>
      <w:bookmarkEnd w:id="18"/>
    </w:p>
    <w:p w14:paraId="4AFE859A" w14:textId="77777777" w:rsidR="00D967E4" w:rsidRPr="00D967E4" w:rsidRDefault="00D967E4" w:rsidP="00D967E4">
      <w:pPr>
        <w:rPr>
          <w:lang w:eastAsia="en-GB"/>
        </w:rPr>
      </w:pPr>
    </w:p>
    <w:p w14:paraId="6AC5EE2A" w14:textId="2F80AE3D" w:rsidR="005C4F34" w:rsidRDefault="005C4F34" w:rsidP="005C4F34">
      <w:pPr>
        <w:pStyle w:val="Heading2"/>
        <w:rPr>
          <w:rFonts w:asciiTheme="minorHAnsi" w:hAnsiTheme="minorHAnsi" w:cstheme="minorHAnsi"/>
        </w:rPr>
      </w:pPr>
      <w:r w:rsidRPr="00684B3A">
        <w:rPr>
          <w:rFonts w:asciiTheme="minorHAnsi" w:hAnsiTheme="minorHAnsi" w:cstheme="minorHAnsi"/>
        </w:rPr>
        <w:t>2.</w:t>
      </w:r>
      <w:r w:rsidR="00D20DF3">
        <w:rPr>
          <w:rFonts w:asciiTheme="minorHAnsi" w:hAnsiTheme="minorHAnsi" w:cstheme="minorHAnsi"/>
        </w:rPr>
        <w:t>4</w:t>
      </w:r>
      <w:r w:rsidR="00702198" w:rsidRPr="00684B3A">
        <w:rPr>
          <w:rFonts w:asciiTheme="minorHAnsi" w:hAnsiTheme="minorHAnsi" w:cstheme="minorHAnsi"/>
        </w:rPr>
        <w:t xml:space="preserve"> </w:t>
      </w:r>
      <w:r w:rsidRPr="00684B3A">
        <w:rPr>
          <w:rFonts w:asciiTheme="minorHAnsi" w:hAnsiTheme="minorHAnsi" w:cstheme="minorHAnsi"/>
        </w:rPr>
        <w:t>Model training</w:t>
      </w:r>
    </w:p>
    <w:p w14:paraId="24C29DFD" w14:textId="168A159F" w:rsidR="00683231" w:rsidRPr="008B3193" w:rsidRDefault="00357504" w:rsidP="00357504">
      <w:pPr>
        <w:rPr>
          <w:lang w:val="en-GB"/>
        </w:rPr>
      </w:pPr>
      <w:r>
        <w:rPr>
          <w:rFonts w:asciiTheme="minorHAnsi" w:hAnsiTheme="minorHAnsi" w:cstheme="minorHAnsi"/>
          <w:szCs w:val="20"/>
          <w:lang w:val="en-GB" w:eastAsia="ja-JP"/>
        </w:rPr>
        <w:t xml:space="preserve">For </w:t>
      </w:r>
      <w:r w:rsidRPr="002063F2">
        <w:rPr>
          <w:rFonts w:asciiTheme="minorHAnsi" w:hAnsiTheme="minorHAnsi" w:cstheme="minorHAnsi"/>
          <w:szCs w:val="20"/>
          <w:lang w:val="en-GB" w:eastAsia="ja-JP"/>
        </w:rPr>
        <w:t>one-sided model</w:t>
      </w:r>
      <w:r>
        <w:rPr>
          <w:rFonts w:asciiTheme="minorHAnsi" w:hAnsiTheme="minorHAnsi" w:cstheme="minorHAnsi"/>
          <w:szCs w:val="20"/>
          <w:lang w:val="en-GB" w:eastAsia="ja-JP"/>
        </w:rPr>
        <w:t xml:space="preserve">s, the model training process </w:t>
      </w:r>
      <w:r w:rsidR="00C52F7A">
        <w:rPr>
          <w:rFonts w:asciiTheme="minorHAnsi" w:hAnsiTheme="minorHAnsi" w:cstheme="minorHAnsi"/>
          <w:szCs w:val="20"/>
          <w:lang w:val="en-GB" w:eastAsia="ja-JP"/>
        </w:rPr>
        <w:t xml:space="preserve">for one side </w:t>
      </w:r>
      <w:r>
        <w:rPr>
          <w:rFonts w:asciiTheme="minorHAnsi" w:hAnsiTheme="minorHAnsi" w:cstheme="minorHAnsi"/>
          <w:szCs w:val="20"/>
          <w:lang w:val="en-GB" w:eastAsia="ja-JP"/>
        </w:rPr>
        <w:t xml:space="preserve">can be transparent to </w:t>
      </w:r>
      <w:r w:rsidR="00C52F7A">
        <w:rPr>
          <w:rFonts w:asciiTheme="minorHAnsi" w:hAnsiTheme="minorHAnsi" w:cstheme="minorHAnsi"/>
          <w:szCs w:val="20"/>
          <w:lang w:val="en-GB" w:eastAsia="ja-JP"/>
        </w:rPr>
        <w:t>the other</w:t>
      </w:r>
      <w:r>
        <w:rPr>
          <w:rFonts w:asciiTheme="minorHAnsi" w:hAnsiTheme="minorHAnsi" w:cstheme="minorHAnsi"/>
          <w:szCs w:val="20"/>
          <w:lang w:val="en-GB" w:eastAsia="ja-JP"/>
        </w:rPr>
        <w:t xml:space="preserve"> side </w:t>
      </w:r>
      <w:r w:rsidR="00683231">
        <w:rPr>
          <w:rFonts w:asciiTheme="minorHAnsi" w:hAnsiTheme="minorHAnsi" w:cstheme="minorHAnsi"/>
          <w:szCs w:val="20"/>
          <w:lang w:val="en-GB" w:eastAsia="ja-JP"/>
        </w:rPr>
        <w:t>and since</w:t>
      </w:r>
      <w:r>
        <w:rPr>
          <w:rFonts w:asciiTheme="minorHAnsi" w:hAnsiTheme="minorHAnsi" w:cstheme="minorHAnsi"/>
          <w:szCs w:val="20"/>
          <w:lang w:val="en-GB" w:eastAsia="ja-JP"/>
        </w:rPr>
        <w:t xml:space="preserve"> without </w:t>
      </w:r>
      <w:r w:rsidR="00683231">
        <w:rPr>
          <w:rFonts w:asciiTheme="minorHAnsi" w:hAnsiTheme="minorHAnsi" w:cstheme="minorHAnsi"/>
          <w:szCs w:val="20"/>
          <w:lang w:val="en-GB" w:eastAsia="ja-JP"/>
        </w:rPr>
        <w:t>any</w:t>
      </w:r>
      <w:r>
        <w:rPr>
          <w:rFonts w:asciiTheme="minorHAnsi" w:hAnsiTheme="minorHAnsi" w:cstheme="minorHAnsi"/>
          <w:szCs w:val="20"/>
          <w:lang w:val="en-GB" w:eastAsia="ja-JP"/>
        </w:rPr>
        <w:t xml:space="preserve"> standardization impact there are no reasons to discuss </w:t>
      </w:r>
      <w:r w:rsidR="00683231">
        <w:rPr>
          <w:rFonts w:asciiTheme="minorHAnsi" w:hAnsiTheme="minorHAnsi" w:cstheme="minorHAnsi"/>
          <w:szCs w:val="20"/>
          <w:lang w:val="en-GB" w:eastAsia="ja-JP"/>
        </w:rPr>
        <w:t>one sided model training</w:t>
      </w:r>
      <w:r>
        <w:rPr>
          <w:rFonts w:asciiTheme="minorHAnsi" w:hAnsiTheme="minorHAnsi" w:cstheme="minorHAnsi"/>
          <w:szCs w:val="20"/>
          <w:lang w:val="en-GB" w:eastAsia="ja-JP"/>
        </w:rPr>
        <w:t xml:space="preserve">. </w:t>
      </w:r>
    </w:p>
    <w:p w14:paraId="4D802EAB" w14:textId="1BDDF254" w:rsidR="00357504" w:rsidRDefault="00357504" w:rsidP="00357504">
      <w:pPr>
        <w:rPr>
          <w:rFonts w:asciiTheme="minorHAnsi" w:hAnsiTheme="minorHAnsi" w:cstheme="minorHAnsi"/>
          <w:lang w:val="en-GB" w:eastAsia="ja-JP"/>
        </w:rPr>
      </w:pPr>
      <w:r>
        <w:rPr>
          <w:rFonts w:asciiTheme="minorHAnsi" w:hAnsiTheme="minorHAnsi" w:cstheme="minorHAnsi"/>
          <w:szCs w:val="20"/>
          <w:lang w:val="en-GB" w:eastAsia="ja-JP"/>
        </w:rPr>
        <w:t xml:space="preserve">For two-sided models, </w:t>
      </w:r>
      <w:r w:rsidRPr="00684B3A">
        <w:rPr>
          <w:rFonts w:asciiTheme="minorHAnsi" w:hAnsiTheme="minorHAnsi" w:cstheme="minorHAnsi"/>
          <w:lang w:val="en-GB" w:eastAsia="ja-JP"/>
        </w:rPr>
        <w:t xml:space="preserve">however, </w:t>
      </w:r>
      <w:r>
        <w:rPr>
          <w:rFonts w:asciiTheme="minorHAnsi" w:hAnsiTheme="minorHAnsi" w:cstheme="minorHAnsi"/>
          <w:lang w:val="en-GB" w:eastAsia="ja-JP"/>
        </w:rPr>
        <w:t>the model training process may</w:t>
      </w:r>
      <w:r w:rsidRPr="00684B3A">
        <w:rPr>
          <w:rFonts w:asciiTheme="minorHAnsi" w:hAnsiTheme="minorHAnsi" w:cstheme="minorHAnsi"/>
          <w:lang w:val="en-GB" w:eastAsia="ja-JP"/>
        </w:rPr>
        <w:t xml:space="preserve"> require sharing of </w:t>
      </w:r>
      <w:r w:rsidR="00BF4BF7">
        <w:rPr>
          <w:rFonts w:asciiTheme="minorHAnsi" w:hAnsiTheme="minorHAnsi" w:cstheme="minorHAnsi"/>
          <w:lang w:val="en-GB" w:eastAsia="ja-JP"/>
        </w:rPr>
        <w:t xml:space="preserve">data from one side to the other since </w:t>
      </w:r>
      <w:r w:rsidR="00237A09">
        <w:rPr>
          <w:rFonts w:asciiTheme="minorHAnsi" w:hAnsiTheme="minorHAnsi" w:cstheme="minorHAnsi"/>
          <w:lang w:val="en-GB" w:eastAsia="ja-JP"/>
        </w:rPr>
        <w:t xml:space="preserve">input and output reside </w:t>
      </w:r>
      <w:r w:rsidR="001401FF">
        <w:rPr>
          <w:rFonts w:asciiTheme="minorHAnsi" w:hAnsiTheme="minorHAnsi" w:cstheme="minorHAnsi"/>
          <w:lang w:val="en-GB" w:eastAsia="ja-JP"/>
        </w:rPr>
        <w:t>within different vendor’s domain. This may thus</w:t>
      </w:r>
      <w:r>
        <w:rPr>
          <w:rFonts w:asciiTheme="minorHAnsi" w:hAnsiTheme="minorHAnsi" w:cstheme="minorHAnsi"/>
          <w:lang w:val="en-GB" w:eastAsia="ja-JP"/>
        </w:rPr>
        <w:t xml:space="preserve"> have a standardization impact.</w:t>
      </w:r>
    </w:p>
    <w:p w14:paraId="3695317A" w14:textId="410EF45D" w:rsidR="00BE519A" w:rsidRDefault="00357504" w:rsidP="00357504">
      <w:pPr>
        <w:rPr>
          <w:rFonts w:asciiTheme="minorHAnsi" w:hAnsiTheme="minorHAnsi" w:cstheme="minorHAnsi"/>
          <w:szCs w:val="20"/>
          <w:lang w:val="en-GB" w:eastAsia="ja-JP"/>
        </w:rPr>
      </w:pPr>
      <w:r w:rsidRPr="00B664A9">
        <w:rPr>
          <w:rFonts w:asciiTheme="minorHAnsi" w:hAnsiTheme="minorHAnsi" w:cstheme="minorHAnsi"/>
          <w:szCs w:val="20"/>
          <w:lang w:val="en-GB" w:eastAsia="ja-JP"/>
        </w:rPr>
        <w:t xml:space="preserve">For two-sided model training, it can </w:t>
      </w:r>
      <w:r>
        <w:rPr>
          <w:rFonts w:asciiTheme="minorHAnsi" w:hAnsiTheme="minorHAnsi" w:cstheme="minorHAnsi"/>
          <w:szCs w:val="20"/>
          <w:lang w:val="en-GB" w:eastAsia="ja-JP"/>
        </w:rPr>
        <w:t xml:space="preserve">first </w:t>
      </w:r>
      <w:r w:rsidRPr="00B664A9">
        <w:rPr>
          <w:rFonts w:asciiTheme="minorHAnsi" w:hAnsiTheme="minorHAnsi" w:cstheme="minorHAnsi"/>
          <w:szCs w:val="20"/>
          <w:lang w:val="en-GB" w:eastAsia="ja-JP"/>
        </w:rPr>
        <w:t>be noticed that both joint training by a NW vendor with model transfer to UE</w:t>
      </w:r>
      <w:r>
        <w:rPr>
          <w:rFonts w:asciiTheme="minorHAnsi" w:hAnsiTheme="minorHAnsi" w:cstheme="minorHAnsi"/>
          <w:szCs w:val="20"/>
          <w:lang w:val="en-GB" w:eastAsia="ja-JP"/>
        </w:rPr>
        <w:t xml:space="preserve"> (Type 1)</w:t>
      </w:r>
      <w:r w:rsidRPr="00B664A9">
        <w:rPr>
          <w:rFonts w:asciiTheme="minorHAnsi" w:hAnsiTheme="minorHAnsi" w:cstheme="minorHAnsi"/>
          <w:szCs w:val="20"/>
          <w:lang w:val="en-GB" w:eastAsia="ja-JP"/>
        </w:rPr>
        <w:t xml:space="preserve"> and NW-sided model first in sequential training</w:t>
      </w:r>
      <w:r>
        <w:rPr>
          <w:rFonts w:asciiTheme="minorHAnsi" w:hAnsiTheme="minorHAnsi" w:cstheme="minorHAnsi"/>
          <w:szCs w:val="20"/>
          <w:lang w:val="en-GB" w:eastAsia="ja-JP"/>
        </w:rPr>
        <w:t xml:space="preserve"> (Type 3</w:t>
      </w:r>
      <w:r w:rsidR="00685FC6">
        <w:rPr>
          <w:rFonts w:asciiTheme="minorHAnsi" w:hAnsiTheme="minorHAnsi" w:cstheme="minorHAnsi"/>
          <w:szCs w:val="20"/>
          <w:lang w:val="en-GB" w:eastAsia="ja-JP"/>
        </w:rPr>
        <w:t xml:space="preserve"> or Typ</w:t>
      </w:r>
      <w:r w:rsidR="002D242A">
        <w:rPr>
          <w:rFonts w:asciiTheme="minorHAnsi" w:hAnsiTheme="minorHAnsi" w:cstheme="minorHAnsi"/>
          <w:szCs w:val="20"/>
          <w:lang w:val="en-GB" w:eastAsia="ja-JP"/>
        </w:rPr>
        <w:t>e 2 with frozen decoder</w:t>
      </w:r>
      <w:r>
        <w:rPr>
          <w:rFonts w:asciiTheme="minorHAnsi" w:hAnsiTheme="minorHAnsi" w:cstheme="minorHAnsi"/>
          <w:szCs w:val="20"/>
          <w:lang w:val="en-GB" w:eastAsia="ja-JP"/>
        </w:rPr>
        <w:t>)</w:t>
      </w:r>
      <w:r w:rsidRPr="00B664A9">
        <w:rPr>
          <w:rFonts w:asciiTheme="minorHAnsi" w:hAnsiTheme="minorHAnsi" w:cstheme="minorHAnsi"/>
          <w:szCs w:val="20"/>
          <w:lang w:val="en-GB" w:eastAsia="ja-JP"/>
        </w:rPr>
        <w:t xml:space="preserve"> </w:t>
      </w:r>
      <w:r w:rsidR="00992DBF" w:rsidRPr="00B664A9">
        <w:rPr>
          <w:rFonts w:asciiTheme="minorHAnsi" w:hAnsiTheme="minorHAnsi" w:cstheme="minorHAnsi"/>
          <w:szCs w:val="20"/>
          <w:lang w:val="en-GB" w:eastAsia="ja-JP"/>
        </w:rPr>
        <w:t>fulfil</w:t>
      </w:r>
      <w:r w:rsidRPr="00B664A9">
        <w:rPr>
          <w:rFonts w:asciiTheme="minorHAnsi" w:hAnsiTheme="minorHAnsi" w:cstheme="minorHAnsi"/>
          <w:szCs w:val="20"/>
          <w:lang w:val="en-GB" w:eastAsia="ja-JP"/>
        </w:rPr>
        <w:t xml:space="preserve"> </w:t>
      </w:r>
      <w:r w:rsidR="00992DBF">
        <w:rPr>
          <w:rFonts w:asciiTheme="minorHAnsi" w:hAnsiTheme="minorHAnsi" w:cstheme="minorHAnsi"/>
          <w:szCs w:val="20"/>
          <w:lang w:val="en-GB" w:eastAsia="ja-JP"/>
        </w:rPr>
        <w:t>a</w:t>
      </w:r>
      <w:r w:rsidRPr="00B664A9">
        <w:rPr>
          <w:rFonts w:asciiTheme="minorHAnsi" w:hAnsiTheme="minorHAnsi" w:cstheme="minorHAnsi"/>
          <w:szCs w:val="20"/>
          <w:lang w:val="en-GB" w:eastAsia="ja-JP"/>
        </w:rPr>
        <w:t xml:space="preserve"> requirement </w:t>
      </w:r>
      <w:r w:rsidR="00992DBF">
        <w:rPr>
          <w:rFonts w:asciiTheme="minorHAnsi" w:hAnsiTheme="minorHAnsi" w:cstheme="minorHAnsi"/>
          <w:szCs w:val="20"/>
          <w:lang w:val="en-GB" w:eastAsia="ja-JP"/>
        </w:rPr>
        <w:t xml:space="preserve">from </w:t>
      </w:r>
      <w:proofErr w:type="spellStart"/>
      <w:r w:rsidR="00992DBF">
        <w:rPr>
          <w:rFonts w:asciiTheme="minorHAnsi" w:hAnsiTheme="minorHAnsi" w:cstheme="minorHAnsi"/>
          <w:szCs w:val="20"/>
          <w:lang w:val="en-GB" w:eastAsia="ja-JP"/>
        </w:rPr>
        <w:t>gNB</w:t>
      </w:r>
      <w:proofErr w:type="spellEnd"/>
      <w:r w:rsidR="00992DBF">
        <w:rPr>
          <w:rFonts w:asciiTheme="minorHAnsi" w:hAnsiTheme="minorHAnsi" w:cstheme="minorHAnsi"/>
          <w:szCs w:val="20"/>
          <w:lang w:val="en-GB" w:eastAsia="ja-JP"/>
        </w:rPr>
        <w:t xml:space="preserve"> implementation </w:t>
      </w:r>
      <w:r w:rsidRPr="00B664A9">
        <w:rPr>
          <w:rFonts w:asciiTheme="minorHAnsi" w:hAnsiTheme="minorHAnsi" w:cstheme="minorHAnsi"/>
          <w:szCs w:val="20"/>
          <w:lang w:val="en-GB" w:eastAsia="ja-JP"/>
        </w:rPr>
        <w:t xml:space="preserve">that a </w:t>
      </w:r>
      <w:proofErr w:type="spellStart"/>
      <w:r w:rsidRPr="00B664A9">
        <w:rPr>
          <w:rFonts w:asciiTheme="minorHAnsi" w:hAnsiTheme="minorHAnsi" w:cstheme="minorHAnsi"/>
          <w:szCs w:val="20"/>
          <w:lang w:val="en-GB" w:eastAsia="ja-JP"/>
        </w:rPr>
        <w:t>gNB</w:t>
      </w:r>
      <w:proofErr w:type="spellEnd"/>
      <w:r w:rsidRPr="00B664A9">
        <w:rPr>
          <w:rFonts w:asciiTheme="minorHAnsi" w:hAnsiTheme="minorHAnsi" w:cstheme="minorHAnsi"/>
          <w:szCs w:val="20"/>
          <w:lang w:val="en-GB" w:eastAsia="ja-JP"/>
        </w:rPr>
        <w:t xml:space="preserve"> shall be able to operate with a single model in two-sided model use cases</w:t>
      </w:r>
      <w:r w:rsidR="00A474E8">
        <w:rPr>
          <w:rFonts w:asciiTheme="minorHAnsi" w:hAnsiTheme="minorHAnsi" w:cstheme="minorHAnsi"/>
          <w:szCs w:val="20"/>
          <w:lang w:val="en-GB" w:eastAsia="ja-JP"/>
        </w:rPr>
        <w:t>, irres</w:t>
      </w:r>
      <w:r w:rsidR="00907B2B">
        <w:rPr>
          <w:rFonts w:asciiTheme="minorHAnsi" w:hAnsiTheme="minorHAnsi" w:cstheme="minorHAnsi"/>
          <w:szCs w:val="20"/>
          <w:lang w:val="en-GB" w:eastAsia="ja-JP"/>
        </w:rPr>
        <w:t xml:space="preserve">pectively of </w:t>
      </w:r>
      <w:r w:rsidR="00A73DA8">
        <w:rPr>
          <w:rFonts w:asciiTheme="minorHAnsi" w:hAnsiTheme="minorHAnsi" w:cstheme="minorHAnsi"/>
          <w:szCs w:val="20"/>
          <w:lang w:val="en-GB" w:eastAsia="ja-JP"/>
        </w:rPr>
        <w:t xml:space="preserve">the </w:t>
      </w:r>
      <w:r w:rsidR="003A799C">
        <w:rPr>
          <w:rFonts w:asciiTheme="minorHAnsi" w:hAnsiTheme="minorHAnsi" w:cstheme="minorHAnsi"/>
          <w:szCs w:val="20"/>
          <w:lang w:val="en-GB" w:eastAsia="ja-JP"/>
        </w:rPr>
        <w:t>origin (vendor) of the UE side model</w:t>
      </w:r>
      <w:r w:rsidRPr="00B664A9">
        <w:rPr>
          <w:rFonts w:asciiTheme="minorHAnsi" w:hAnsiTheme="minorHAnsi" w:cstheme="minorHAnsi"/>
          <w:szCs w:val="20"/>
          <w:lang w:val="en-GB" w:eastAsia="ja-JP"/>
        </w:rPr>
        <w:t xml:space="preserve">. </w:t>
      </w:r>
    </w:p>
    <w:p w14:paraId="498B44A4" w14:textId="2E09C07B" w:rsidR="00357504" w:rsidRDefault="00357504" w:rsidP="00357504">
      <w:pPr>
        <w:rPr>
          <w:rFonts w:asciiTheme="minorHAnsi" w:hAnsiTheme="minorHAnsi" w:cstheme="minorHAnsi"/>
          <w:szCs w:val="20"/>
          <w:lang w:val="en-GB" w:eastAsia="ja-JP"/>
        </w:rPr>
      </w:pPr>
      <w:r w:rsidRPr="00B664A9">
        <w:rPr>
          <w:rFonts w:asciiTheme="minorHAnsi" w:hAnsiTheme="minorHAnsi" w:cstheme="minorHAnsi"/>
          <w:szCs w:val="20"/>
          <w:lang w:val="en-GB" w:eastAsia="ja-JP"/>
        </w:rPr>
        <w:t xml:space="preserve">However, </w:t>
      </w:r>
      <w:r>
        <w:rPr>
          <w:rFonts w:asciiTheme="minorHAnsi" w:hAnsiTheme="minorHAnsi" w:cstheme="minorHAnsi"/>
          <w:szCs w:val="20"/>
          <w:lang w:val="en-GB" w:eastAsia="ja-JP"/>
        </w:rPr>
        <w:t>as discussed in Section 2.</w:t>
      </w:r>
      <w:r w:rsidR="00290739">
        <w:rPr>
          <w:rFonts w:asciiTheme="minorHAnsi" w:hAnsiTheme="minorHAnsi" w:cstheme="minorHAnsi"/>
          <w:szCs w:val="20"/>
          <w:lang w:val="en-GB" w:eastAsia="ja-JP"/>
        </w:rPr>
        <w:t>2</w:t>
      </w:r>
      <w:r w:rsidR="00BE519A">
        <w:rPr>
          <w:rFonts w:asciiTheme="minorHAnsi" w:hAnsiTheme="minorHAnsi" w:cstheme="minorHAnsi"/>
          <w:szCs w:val="20"/>
          <w:lang w:val="en-GB" w:eastAsia="ja-JP"/>
        </w:rPr>
        <w:t>,</w:t>
      </w:r>
      <w:r>
        <w:rPr>
          <w:rFonts w:asciiTheme="minorHAnsi" w:hAnsiTheme="minorHAnsi" w:cstheme="minorHAnsi"/>
          <w:szCs w:val="20"/>
          <w:lang w:val="en-GB" w:eastAsia="ja-JP"/>
        </w:rPr>
        <w:t xml:space="preserve"> </w:t>
      </w:r>
      <w:r w:rsidRPr="00B664A9">
        <w:rPr>
          <w:rFonts w:asciiTheme="minorHAnsi" w:hAnsiTheme="minorHAnsi" w:cstheme="minorHAnsi"/>
          <w:szCs w:val="20"/>
          <w:lang w:val="en-GB" w:eastAsia="ja-JP"/>
        </w:rPr>
        <w:t xml:space="preserve">model transfer has model deployment challenges, so NW-sided model first in sequential training </w:t>
      </w:r>
      <w:r>
        <w:rPr>
          <w:rFonts w:asciiTheme="minorHAnsi" w:hAnsiTheme="minorHAnsi" w:cstheme="minorHAnsi"/>
          <w:szCs w:val="20"/>
          <w:lang w:val="en-GB" w:eastAsia="ja-JP"/>
        </w:rPr>
        <w:t>shall be prioritized in further discussions on two-sided training</w:t>
      </w:r>
      <w:r w:rsidRPr="00B664A9">
        <w:rPr>
          <w:rFonts w:asciiTheme="minorHAnsi" w:hAnsiTheme="minorHAnsi" w:cstheme="minorHAnsi"/>
          <w:szCs w:val="20"/>
          <w:lang w:val="en-GB" w:eastAsia="ja-JP"/>
        </w:rPr>
        <w:t>. Note that we here preclude the less likely scenario that a NW vendor performs joint model training offline with multiple UE/chipset vendor models simultaneously, to obtain a single NW-sided model</w:t>
      </w:r>
      <w:r w:rsidR="00E47A43">
        <w:rPr>
          <w:rFonts w:asciiTheme="minorHAnsi" w:hAnsiTheme="minorHAnsi" w:cstheme="minorHAnsi"/>
          <w:szCs w:val="20"/>
          <w:lang w:val="en-GB" w:eastAsia="ja-JP"/>
        </w:rPr>
        <w:t>.</w:t>
      </w:r>
      <w:r w:rsidR="00C213AB">
        <w:rPr>
          <w:rFonts w:asciiTheme="minorHAnsi" w:hAnsiTheme="minorHAnsi" w:cstheme="minorHAnsi"/>
          <w:szCs w:val="20"/>
          <w:lang w:val="en-GB" w:eastAsia="ja-JP"/>
        </w:rPr>
        <w:t xml:space="preserve"> We don’t see the need for this either </w:t>
      </w:r>
      <w:r w:rsidR="00666E78">
        <w:rPr>
          <w:rFonts w:asciiTheme="minorHAnsi" w:hAnsiTheme="minorHAnsi" w:cstheme="minorHAnsi"/>
          <w:szCs w:val="20"/>
          <w:lang w:val="en-GB" w:eastAsia="ja-JP"/>
        </w:rPr>
        <w:t xml:space="preserve">as the UE </w:t>
      </w:r>
      <w:r w:rsidR="00693E35">
        <w:rPr>
          <w:rFonts w:asciiTheme="minorHAnsi" w:hAnsiTheme="minorHAnsi" w:cstheme="minorHAnsi"/>
          <w:szCs w:val="20"/>
          <w:lang w:val="en-GB" w:eastAsia="ja-JP"/>
        </w:rPr>
        <w:t xml:space="preserve">can train a model for each network vendor independently and perform model switching when roaming (it is assumed that such switching </w:t>
      </w:r>
      <w:r w:rsidR="00180B7B">
        <w:rPr>
          <w:rFonts w:asciiTheme="minorHAnsi" w:hAnsiTheme="minorHAnsi" w:cstheme="minorHAnsi"/>
          <w:szCs w:val="20"/>
          <w:lang w:val="en-GB" w:eastAsia="ja-JP"/>
        </w:rPr>
        <w:t xml:space="preserve">of models in the UE </w:t>
      </w:r>
      <w:r w:rsidR="00693E35">
        <w:rPr>
          <w:rFonts w:asciiTheme="minorHAnsi" w:hAnsiTheme="minorHAnsi" w:cstheme="minorHAnsi"/>
          <w:szCs w:val="20"/>
          <w:lang w:val="en-GB" w:eastAsia="ja-JP"/>
        </w:rPr>
        <w:t xml:space="preserve">will be very slow, </w:t>
      </w:r>
      <w:r w:rsidR="005A08B0">
        <w:rPr>
          <w:rFonts w:asciiTheme="minorHAnsi" w:hAnsiTheme="minorHAnsi" w:cstheme="minorHAnsi"/>
          <w:szCs w:val="20"/>
          <w:lang w:val="en-GB" w:eastAsia="ja-JP"/>
        </w:rPr>
        <w:t>based on hour</w:t>
      </w:r>
      <w:r w:rsidR="00180B7B">
        <w:rPr>
          <w:rFonts w:asciiTheme="minorHAnsi" w:hAnsiTheme="minorHAnsi" w:cstheme="minorHAnsi"/>
          <w:szCs w:val="20"/>
          <w:lang w:val="en-GB" w:eastAsia="ja-JP"/>
        </w:rPr>
        <w:t xml:space="preserve"> timescales</w:t>
      </w:r>
      <w:r w:rsidR="005A08B0">
        <w:rPr>
          <w:rFonts w:asciiTheme="minorHAnsi" w:hAnsiTheme="minorHAnsi" w:cstheme="minorHAnsi"/>
          <w:szCs w:val="20"/>
          <w:lang w:val="en-GB" w:eastAsia="ja-JP"/>
        </w:rPr>
        <w:t xml:space="preserve"> or </w:t>
      </w:r>
      <w:r w:rsidR="00180B7B">
        <w:rPr>
          <w:rFonts w:asciiTheme="minorHAnsi" w:hAnsiTheme="minorHAnsi" w:cstheme="minorHAnsi"/>
          <w:szCs w:val="20"/>
          <w:lang w:val="en-GB" w:eastAsia="ja-JP"/>
        </w:rPr>
        <w:t xml:space="preserve">much longer). </w:t>
      </w:r>
    </w:p>
    <w:p w14:paraId="5B420DC4" w14:textId="77777777" w:rsidR="00A6500A" w:rsidRDefault="00A6500A" w:rsidP="00A6500A">
      <w:pPr>
        <w:rPr>
          <w:rFonts w:asciiTheme="minorHAnsi" w:hAnsiTheme="minorHAnsi" w:cstheme="minorHAnsi"/>
          <w:szCs w:val="20"/>
          <w:lang w:val="en-GB" w:eastAsia="ja-JP"/>
        </w:rPr>
      </w:pPr>
      <w:r>
        <w:rPr>
          <w:rFonts w:asciiTheme="minorHAnsi" w:hAnsiTheme="minorHAnsi" w:cstheme="minorHAnsi"/>
          <w:szCs w:val="20"/>
          <w:lang w:val="en-GB" w:eastAsia="ja-JP"/>
        </w:rPr>
        <w:t xml:space="preserve">It is envisioning that initial two-sided model training with NW-sided model first in sequential training needs to be done outside 3GPP when training of the UE-sided model is done via a NW-vendor provided training API, used for exchanging forward propagations (UE-side to NW-side) and backward propagations (NW-side to UE-side). If such training API is NW-vendor specific, then there would not be any standardization impact related to the training process. </w:t>
      </w:r>
    </w:p>
    <w:p w14:paraId="1016F26C" w14:textId="2F37248D" w:rsidR="00A6500A" w:rsidRDefault="00A6500A" w:rsidP="00A6500A">
      <w:pPr>
        <w:rPr>
          <w:rFonts w:asciiTheme="minorHAnsi" w:hAnsiTheme="minorHAnsi" w:cstheme="minorHAnsi"/>
          <w:szCs w:val="20"/>
          <w:lang w:val="en-GB" w:eastAsia="ja-JP"/>
        </w:rPr>
      </w:pPr>
      <w:r>
        <w:rPr>
          <w:rFonts w:asciiTheme="minorHAnsi" w:hAnsiTheme="minorHAnsi" w:cstheme="minorHAnsi"/>
          <w:szCs w:val="20"/>
          <w:lang w:val="en-GB" w:eastAsia="ja-JP"/>
        </w:rPr>
        <w:t xml:space="preserve">In a scenario where fine-tuning (small adjustments of model weights) of a deployed UE-sided model over-the-air could be considered, then the training API would need to be specified as part of the </w:t>
      </w:r>
      <w:proofErr w:type="spellStart"/>
      <w:r>
        <w:rPr>
          <w:rFonts w:asciiTheme="minorHAnsi" w:hAnsiTheme="minorHAnsi" w:cstheme="minorHAnsi"/>
          <w:szCs w:val="20"/>
          <w:lang w:val="en-GB" w:eastAsia="ja-JP"/>
        </w:rPr>
        <w:t>Uu</w:t>
      </w:r>
      <w:proofErr w:type="spellEnd"/>
      <w:r>
        <w:rPr>
          <w:rFonts w:asciiTheme="minorHAnsi" w:hAnsiTheme="minorHAnsi" w:cstheme="minorHAnsi"/>
          <w:szCs w:val="20"/>
          <w:lang w:val="en-GB" w:eastAsia="ja-JP"/>
        </w:rPr>
        <w:t xml:space="preserve">. However, the benefits of fine-tuning a deployed UE-sided model are unclear </w:t>
      </w:r>
      <w:r w:rsidR="00B54F70">
        <w:rPr>
          <w:rFonts w:asciiTheme="minorHAnsi" w:hAnsiTheme="minorHAnsi" w:cstheme="minorHAnsi"/>
          <w:szCs w:val="20"/>
          <w:lang w:val="en-GB" w:eastAsia="ja-JP"/>
        </w:rPr>
        <w:t>since</w:t>
      </w:r>
      <w:r>
        <w:rPr>
          <w:rFonts w:asciiTheme="minorHAnsi" w:hAnsiTheme="minorHAnsi" w:cstheme="minorHAnsi"/>
          <w:szCs w:val="20"/>
          <w:lang w:val="en-GB" w:eastAsia="ja-JP"/>
        </w:rPr>
        <w:t xml:space="preserve"> fine-tuning of two-sided models can </w:t>
      </w:r>
      <w:r w:rsidR="00AF2230">
        <w:rPr>
          <w:rFonts w:asciiTheme="minorHAnsi" w:hAnsiTheme="minorHAnsi" w:cstheme="minorHAnsi"/>
          <w:szCs w:val="20"/>
          <w:lang w:val="en-GB" w:eastAsia="ja-JP"/>
        </w:rPr>
        <w:t xml:space="preserve">alternatively and </w:t>
      </w:r>
      <w:r w:rsidR="003B719C">
        <w:rPr>
          <w:rFonts w:asciiTheme="minorHAnsi" w:hAnsiTheme="minorHAnsi" w:cstheme="minorHAnsi"/>
          <w:szCs w:val="20"/>
          <w:lang w:val="en-GB" w:eastAsia="ja-JP"/>
        </w:rPr>
        <w:t xml:space="preserve">with lower complexity </w:t>
      </w:r>
      <w:r>
        <w:rPr>
          <w:rFonts w:asciiTheme="minorHAnsi" w:hAnsiTheme="minorHAnsi" w:cstheme="minorHAnsi"/>
          <w:szCs w:val="20"/>
          <w:lang w:val="en-GB" w:eastAsia="ja-JP"/>
        </w:rPr>
        <w:t>be done by re-training the NW-sided model only</w:t>
      </w:r>
      <w:r w:rsidR="003B719C">
        <w:rPr>
          <w:rFonts w:asciiTheme="minorHAnsi" w:hAnsiTheme="minorHAnsi" w:cstheme="minorHAnsi"/>
          <w:szCs w:val="20"/>
          <w:lang w:val="en-GB" w:eastAsia="ja-JP"/>
        </w:rPr>
        <w:t xml:space="preserve">. This allows fine tuning of performance </w:t>
      </w:r>
      <w:r>
        <w:rPr>
          <w:rFonts w:asciiTheme="minorHAnsi" w:hAnsiTheme="minorHAnsi" w:cstheme="minorHAnsi"/>
          <w:szCs w:val="20"/>
          <w:lang w:val="en-GB" w:eastAsia="ja-JP"/>
        </w:rPr>
        <w:t xml:space="preserve">without standardization of a training API. </w:t>
      </w:r>
    </w:p>
    <w:p w14:paraId="78C2A306" w14:textId="33616CE0" w:rsidR="005C4F34" w:rsidRPr="00CA5946" w:rsidRDefault="00A6500A" w:rsidP="005B1B53">
      <w:pPr>
        <w:pStyle w:val="Proposal"/>
      </w:pPr>
      <w:bookmarkStart w:id="19" w:name="_Toc135045684"/>
      <w:r>
        <w:t xml:space="preserve">Deprioritize </w:t>
      </w:r>
      <w:r w:rsidR="005A3754">
        <w:t>studies and discussion on</w:t>
      </w:r>
      <w:r>
        <w:t xml:space="preserve"> o</w:t>
      </w:r>
      <w:r w:rsidRPr="00D45BD7">
        <w:t>ver-the-air training</w:t>
      </w:r>
      <w:r>
        <w:t xml:space="preserve"> between NW and UE.</w:t>
      </w:r>
      <w:bookmarkEnd w:id="19"/>
      <w:r>
        <w:t xml:space="preserve">  </w:t>
      </w:r>
    </w:p>
    <w:p w14:paraId="105C3D2B" w14:textId="644B5EC8" w:rsidR="00E92E98" w:rsidRPr="00684B3A" w:rsidRDefault="00E92E98" w:rsidP="00E92E98">
      <w:pPr>
        <w:pStyle w:val="Heading2"/>
        <w:rPr>
          <w:rFonts w:asciiTheme="minorHAnsi" w:hAnsiTheme="minorHAnsi" w:cstheme="minorHAnsi"/>
        </w:rPr>
      </w:pPr>
      <w:r w:rsidRPr="00684B3A">
        <w:rPr>
          <w:rFonts w:asciiTheme="minorHAnsi" w:hAnsiTheme="minorHAnsi" w:cstheme="minorHAnsi"/>
        </w:rPr>
        <w:t>2.</w:t>
      </w:r>
      <w:r w:rsidR="00D20DF3">
        <w:rPr>
          <w:rFonts w:asciiTheme="minorHAnsi" w:hAnsiTheme="minorHAnsi" w:cstheme="minorHAnsi"/>
        </w:rPr>
        <w:t>5</w:t>
      </w:r>
      <w:r w:rsidRPr="00684B3A">
        <w:rPr>
          <w:rFonts w:asciiTheme="minorHAnsi" w:hAnsiTheme="minorHAnsi" w:cstheme="minorHAnsi"/>
        </w:rPr>
        <w:tab/>
        <w:t>Model monitoring</w:t>
      </w:r>
    </w:p>
    <w:p w14:paraId="6E650439" w14:textId="77777777" w:rsidR="00BF6700" w:rsidRDefault="00E92E98" w:rsidP="00B97FF0">
      <w:pPr>
        <w:rPr>
          <w:rFonts w:asciiTheme="minorHAnsi" w:hAnsiTheme="minorHAnsi" w:cstheme="minorHAnsi"/>
          <w:lang w:val="en-AU"/>
        </w:rPr>
      </w:pPr>
      <w:r w:rsidRPr="00684B3A">
        <w:rPr>
          <w:rFonts w:asciiTheme="minorHAnsi" w:hAnsiTheme="minorHAnsi" w:cstheme="minorHAnsi"/>
          <w:lang w:val="en-AU"/>
        </w:rPr>
        <w:t xml:space="preserve">Model performance </w:t>
      </w:r>
      <w:r w:rsidRPr="00684B3A">
        <w:rPr>
          <w:rFonts w:asciiTheme="minorHAnsi" w:hAnsiTheme="minorHAnsi" w:cstheme="minorHAnsi"/>
        </w:rPr>
        <w:t>monitoring refers to</w:t>
      </w:r>
      <w:r w:rsidRPr="00684B3A">
        <w:rPr>
          <w:rFonts w:asciiTheme="minorHAnsi" w:hAnsiTheme="minorHAnsi" w:cstheme="minorHAnsi"/>
          <w:lang w:val="en-AU"/>
        </w:rPr>
        <w:t xml:space="preserve"> monitoring drifts in data and model or monitoring performance metrics after the model has been deployed. </w:t>
      </w:r>
      <w:r w:rsidR="00554188">
        <w:rPr>
          <w:rFonts w:asciiTheme="minorHAnsi" w:hAnsiTheme="minorHAnsi" w:cstheme="minorHAnsi"/>
          <w:lang w:val="en-AU"/>
        </w:rPr>
        <w:t>T</w:t>
      </w:r>
      <w:r w:rsidR="004E733A">
        <w:rPr>
          <w:rFonts w:asciiTheme="minorHAnsi" w:hAnsiTheme="minorHAnsi" w:cstheme="minorHAnsi"/>
          <w:lang w:val="en-AU"/>
        </w:rPr>
        <w:t>his is often described as the</w:t>
      </w:r>
      <w:r w:rsidR="00A10519">
        <w:rPr>
          <w:rFonts w:asciiTheme="minorHAnsi" w:hAnsiTheme="minorHAnsi" w:cstheme="minorHAnsi"/>
          <w:lang w:val="en-AU"/>
        </w:rPr>
        <w:t xml:space="preserve"> problem of concept</w:t>
      </w:r>
      <w:r w:rsidRPr="00684B3A">
        <w:rPr>
          <w:rFonts w:asciiTheme="minorHAnsi" w:hAnsiTheme="minorHAnsi" w:cstheme="minorHAnsi"/>
          <w:lang w:val="en-AU"/>
        </w:rPr>
        <w:t xml:space="preserve"> drift </w:t>
      </w:r>
      <w:r w:rsidR="00A10519">
        <w:rPr>
          <w:rFonts w:asciiTheme="minorHAnsi" w:hAnsiTheme="minorHAnsi" w:cstheme="minorHAnsi"/>
          <w:lang w:val="en-AU"/>
        </w:rPr>
        <w:t>detection problem</w:t>
      </w:r>
      <w:r w:rsidR="00490551">
        <w:rPr>
          <w:rFonts w:asciiTheme="minorHAnsi" w:hAnsiTheme="minorHAnsi" w:cstheme="minorHAnsi"/>
          <w:lang w:val="en-AU"/>
        </w:rPr>
        <w:t xml:space="preserve"> [ref </w:t>
      </w:r>
      <w:r w:rsidR="007E77A2">
        <w:rPr>
          <w:rFonts w:asciiTheme="minorHAnsi" w:hAnsiTheme="minorHAnsi" w:cstheme="minorHAnsi"/>
          <w:lang w:val="en-AU"/>
        </w:rPr>
        <w:t>“</w:t>
      </w:r>
      <w:r w:rsidR="007E77A2" w:rsidRPr="007E77A2">
        <w:rPr>
          <w:rFonts w:asciiTheme="minorHAnsi" w:hAnsiTheme="minorHAnsi" w:cstheme="minorHAnsi"/>
          <w:lang w:val="en-AU"/>
        </w:rPr>
        <w:t>Learning under Concept Drift</w:t>
      </w:r>
      <w:r w:rsidR="007E77A2">
        <w:rPr>
          <w:rFonts w:asciiTheme="minorHAnsi" w:hAnsiTheme="minorHAnsi" w:cstheme="minorHAnsi"/>
          <w:lang w:val="en-AU"/>
        </w:rPr>
        <w:t>”</w:t>
      </w:r>
      <w:r w:rsidR="00490551">
        <w:rPr>
          <w:rFonts w:asciiTheme="minorHAnsi" w:hAnsiTheme="minorHAnsi" w:cstheme="minorHAnsi"/>
          <w:lang w:val="en-AU"/>
        </w:rPr>
        <w:t>]</w:t>
      </w:r>
      <w:r w:rsidR="00E9157D">
        <w:rPr>
          <w:rFonts w:asciiTheme="minorHAnsi" w:hAnsiTheme="minorHAnsi" w:cstheme="minorHAnsi"/>
          <w:lang w:val="en-AU"/>
        </w:rPr>
        <w:t xml:space="preserve">. </w:t>
      </w:r>
    </w:p>
    <w:tbl>
      <w:tblPr>
        <w:tblStyle w:val="TableGrid"/>
        <w:tblW w:w="0" w:type="auto"/>
        <w:tblLook w:val="04A0" w:firstRow="1" w:lastRow="0" w:firstColumn="1" w:lastColumn="0" w:noHBand="0" w:noVBand="1"/>
      </w:tblPr>
      <w:tblGrid>
        <w:gridCol w:w="9629"/>
      </w:tblGrid>
      <w:tr w:rsidR="006E4FEE" w14:paraId="0AF9FA60" w14:textId="77777777" w:rsidTr="007C543E">
        <w:tc>
          <w:tcPr>
            <w:tcW w:w="9629" w:type="dxa"/>
          </w:tcPr>
          <w:p w14:paraId="76B669AC" w14:textId="77777777" w:rsidR="00D868E2" w:rsidRPr="00F01A50" w:rsidRDefault="00D868E2" w:rsidP="00D868E2">
            <w:pPr>
              <w:spacing w:after="0" w:line="240" w:lineRule="auto"/>
              <w:rPr>
                <w:rFonts w:ascii="Times" w:eastAsia="DengXian" w:hAnsi="Times" w:cs="Times New Roman"/>
                <w:sz w:val="20"/>
                <w:szCs w:val="24"/>
                <w:highlight w:val="green"/>
                <w:lang w:val="en-GB"/>
              </w:rPr>
            </w:pPr>
            <w:r w:rsidRPr="00F01A50">
              <w:rPr>
                <w:rFonts w:ascii="Times" w:eastAsia="DengXian" w:hAnsi="Times" w:cs="Times New Roman" w:hint="eastAsia"/>
                <w:sz w:val="20"/>
                <w:szCs w:val="24"/>
                <w:highlight w:val="green"/>
                <w:lang w:val="en-GB"/>
              </w:rPr>
              <w:t>A</w:t>
            </w:r>
            <w:r w:rsidRPr="00F01A50">
              <w:rPr>
                <w:rFonts w:ascii="Times" w:eastAsia="DengXian" w:hAnsi="Times" w:cs="Times New Roman"/>
                <w:sz w:val="20"/>
                <w:szCs w:val="24"/>
                <w:highlight w:val="green"/>
                <w:lang w:val="en-GB"/>
              </w:rPr>
              <w:t>greement</w:t>
            </w:r>
          </w:p>
          <w:p w14:paraId="4F00E757" w14:textId="77777777" w:rsidR="00D868E2" w:rsidRPr="00F01A50" w:rsidRDefault="00D868E2" w:rsidP="00D868E2">
            <w:pPr>
              <w:spacing w:after="0" w:line="240" w:lineRule="auto"/>
              <w:rPr>
                <w:rFonts w:ascii="Calibri" w:eastAsia="Batang" w:hAnsi="Calibri" w:cs="Calibri"/>
                <w:sz w:val="20"/>
                <w:szCs w:val="24"/>
                <w:lang w:val="en-GB"/>
              </w:rPr>
            </w:pPr>
            <w:r w:rsidRPr="00F01A50">
              <w:rPr>
                <w:rFonts w:ascii="Times" w:eastAsia="Batang" w:hAnsi="Times" w:cs="Times New Roman"/>
                <w:sz w:val="20"/>
                <w:szCs w:val="24"/>
                <w:lang w:val="en-GB"/>
              </w:rPr>
              <w:t>Study at least the following metrics</w:t>
            </w:r>
            <w:r w:rsidRPr="00F01A50">
              <w:rPr>
                <w:rFonts w:ascii="Times" w:eastAsia="Times New Roman" w:hAnsi="Times" w:cs="Times New Roman"/>
                <w:sz w:val="20"/>
                <w:szCs w:val="24"/>
                <w:lang w:val="en-GB"/>
              </w:rPr>
              <w:t>/methods fo</w:t>
            </w:r>
            <w:r w:rsidRPr="00F01A50">
              <w:rPr>
                <w:rFonts w:ascii="Times" w:eastAsia="Batang" w:hAnsi="Times" w:cs="Times New Roman"/>
                <w:sz w:val="20"/>
                <w:szCs w:val="24"/>
                <w:lang w:val="en-GB"/>
              </w:rPr>
              <w:t xml:space="preserve">r AI/ML model monitoring in lifecycle management </w:t>
            </w:r>
            <w:r w:rsidRPr="00F01A50">
              <w:rPr>
                <w:rFonts w:ascii="Times" w:eastAsia="Batang" w:hAnsi="Times" w:cs="Times New Roman"/>
                <w:color w:val="7030A0"/>
                <w:sz w:val="20"/>
                <w:szCs w:val="24"/>
                <w:lang w:val="en-GB"/>
              </w:rPr>
              <w:t>per use case</w:t>
            </w:r>
            <w:r w:rsidRPr="00F01A50">
              <w:rPr>
                <w:rFonts w:ascii="Times" w:eastAsia="Batang" w:hAnsi="Times" w:cs="Times New Roman"/>
                <w:sz w:val="20"/>
                <w:szCs w:val="24"/>
                <w:lang w:val="en-GB"/>
              </w:rPr>
              <w:t>:</w:t>
            </w:r>
          </w:p>
          <w:p w14:paraId="70B7D82F" w14:textId="77777777" w:rsidR="00D868E2" w:rsidRPr="00F01A50" w:rsidRDefault="00D868E2" w:rsidP="00D868E2">
            <w:pPr>
              <w:numPr>
                <w:ilvl w:val="2"/>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inference accuracy, including metrics related to intermediate </w:t>
            </w:r>
            <w:proofErr w:type="gramStart"/>
            <w:r w:rsidRPr="00F01A50">
              <w:rPr>
                <w:rFonts w:ascii="Times" w:eastAsia="Times New Roman" w:hAnsi="Times" w:cs="Times New Roman"/>
                <w:sz w:val="20"/>
                <w:szCs w:val="24"/>
                <w:lang w:val="en-GB"/>
              </w:rPr>
              <w:t>KPIs</w:t>
            </w:r>
            <w:proofErr w:type="gramEnd"/>
          </w:p>
          <w:p w14:paraId="57ED6C46" w14:textId="77777777" w:rsidR="00D868E2" w:rsidRPr="00F01A50" w:rsidRDefault="00D868E2" w:rsidP="00D868E2">
            <w:pPr>
              <w:numPr>
                <w:ilvl w:val="2"/>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system performance, including metrics related to system </w:t>
            </w:r>
            <w:proofErr w:type="spellStart"/>
            <w:r w:rsidRPr="00F01A50">
              <w:rPr>
                <w:rFonts w:ascii="Times" w:eastAsia="Times New Roman" w:hAnsi="Times" w:cs="Times New Roman"/>
                <w:sz w:val="20"/>
                <w:szCs w:val="24"/>
                <w:lang w:val="en-GB"/>
              </w:rPr>
              <w:t>peformance</w:t>
            </w:r>
            <w:proofErr w:type="spellEnd"/>
            <w:r w:rsidRPr="00F01A50">
              <w:rPr>
                <w:rFonts w:ascii="Times" w:eastAsia="Times New Roman" w:hAnsi="Times" w:cs="Times New Roman"/>
                <w:sz w:val="20"/>
                <w:szCs w:val="24"/>
                <w:lang w:val="en-GB"/>
              </w:rPr>
              <w:t xml:space="preserve"> </w:t>
            </w:r>
            <w:proofErr w:type="gramStart"/>
            <w:r w:rsidRPr="00F01A50">
              <w:rPr>
                <w:rFonts w:ascii="Times" w:eastAsia="Times New Roman" w:hAnsi="Times" w:cs="Times New Roman"/>
                <w:sz w:val="20"/>
                <w:szCs w:val="24"/>
                <w:lang w:val="en-GB"/>
              </w:rPr>
              <w:t>KPIs</w:t>
            </w:r>
            <w:proofErr w:type="gramEnd"/>
          </w:p>
          <w:p w14:paraId="4A5F942B" w14:textId="77777777" w:rsidR="00D868E2" w:rsidRPr="00F01A50" w:rsidRDefault="00D868E2" w:rsidP="00D868E2">
            <w:pPr>
              <w:numPr>
                <w:ilvl w:val="2"/>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lastRenderedPageBreak/>
              <w:t>Other monitoring solutions, at least following 2 options.</w:t>
            </w:r>
          </w:p>
          <w:p w14:paraId="4FC40E30" w14:textId="77777777" w:rsidR="00D868E2" w:rsidRPr="003774B5" w:rsidRDefault="00D868E2" w:rsidP="00D868E2">
            <w:pPr>
              <w:numPr>
                <w:ilvl w:val="3"/>
                <w:numId w:val="54"/>
              </w:numPr>
              <w:spacing w:after="0" w:line="240" w:lineRule="auto"/>
              <w:rPr>
                <w:rFonts w:ascii="Times" w:eastAsia="Times New Roman" w:hAnsi="Times" w:cs="Times New Roman"/>
                <w:sz w:val="20"/>
                <w:szCs w:val="24"/>
                <w:lang w:val="en-GB"/>
              </w:rPr>
            </w:pPr>
            <w:r w:rsidRPr="003774B5">
              <w:rPr>
                <w:rFonts w:ascii="Times" w:eastAsia="Times New Roman" w:hAnsi="Times" w:cs="Times New Roman"/>
                <w:szCs w:val="24"/>
                <w:lang w:val="en-GB"/>
              </w:rPr>
              <w:t xml:space="preserve">Monitoring based on data </w:t>
            </w:r>
            <w:proofErr w:type="gramStart"/>
            <w:r w:rsidRPr="003774B5">
              <w:rPr>
                <w:rFonts w:ascii="Times" w:eastAsia="Times New Roman" w:hAnsi="Times" w:cs="Times New Roman"/>
                <w:szCs w:val="24"/>
                <w:lang w:val="en-GB"/>
              </w:rPr>
              <w:t>distribution</w:t>
            </w:r>
            <w:proofErr w:type="gramEnd"/>
          </w:p>
          <w:p w14:paraId="2F6115BD" w14:textId="77777777" w:rsidR="00D868E2" w:rsidRPr="00F01A50" w:rsidRDefault="00D868E2" w:rsidP="00D868E2">
            <w:pPr>
              <w:numPr>
                <w:ilvl w:val="4"/>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Input-based: e.g., Monitoring the validity of the AI/ML input, e.g., out-of-distribution detection, drift detection of input data, or </w:t>
            </w:r>
            <w:r w:rsidRPr="00F01A50">
              <w:rPr>
                <w:rFonts w:ascii="Times" w:eastAsia="Times New Roman" w:hAnsi="Times" w:cs="Times New Roman"/>
                <w:strike/>
                <w:sz w:val="20"/>
                <w:szCs w:val="24"/>
                <w:lang w:val="en-GB"/>
              </w:rPr>
              <w:t>something simple like checking</w:t>
            </w:r>
            <w:r w:rsidRPr="00F01A50">
              <w:rPr>
                <w:rFonts w:ascii="Times" w:eastAsia="Times New Roman" w:hAnsi="Times" w:cs="Times New Roman"/>
                <w:sz w:val="20"/>
                <w:szCs w:val="24"/>
                <w:lang w:val="en-GB"/>
              </w:rPr>
              <w:t xml:space="preserve"> SNR, delay spread, etc.</w:t>
            </w:r>
          </w:p>
          <w:p w14:paraId="3A8BC662" w14:textId="77777777" w:rsidR="00D868E2" w:rsidRPr="00F01A50" w:rsidRDefault="00D868E2" w:rsidP="00D868E2">
            <w:pPr>
              <w:numPr>
                <w:ilvl w:val="4"/>
                <w:numId w:val="54"/>
              </w:numPr>
              <w:spacing w:after="0" w:line="240" w:lineRule="auto"/>
              <w:rPr>
                <w:rFonts w:ascii="Times" w:eastAsia="Batang" w:hAnsi="Times" w:cs="Times New Roman"/>
                <w:sz w:val="20"/>
                <w:szCs w:val="24"/>
                <w:lang w:val="en-GB"/>
              </w:rPr>
            </w:pPr>
            <w:r w:rsidRPr="00F01A50">
              <w:rPr>
                <w:rFonts w:ascii="Times" w:eastAsia="Times New Roman" w:hAnsi="Times" w:cs="Times New Roman"/>
                <w:sz w:val="20"/>
                <w:szCs w:val="24"/>
                <w:lang w:val="en-GB"/>
              </w:rPr>
              <w:t xml:space="preserve">Output-based: </w:t>
            </w:r>
            <w:r w:rsidRPr="00F01A50">
              <w:rPr>
                <w:rFonts w:ascii="Times" w:eastAsia="Batang" w:hAnsi="Times" w:cs="Times New Roman"/>
                <w:sz w:val="20"/>
                <w:szCs w:val="24"/>
                <w:lang w:val="en-GB"/>
              </w:rPr>
              <w:t>e.g., drift detection of output data</w:t>
            </w:r>
          </w:p>
          <w:p w14:paraId="1F466576" w14:textId="77777777" w:rsidR="00D868E2" w:rsidRPr="00F01A50" w:rsidRDefault="00D868E2" w:rsidP="00D868E2">
            <w:pPr>
              <w:numPr>
                <w:ilvl w:val="3"/>
                <w:numId w:val="54"/>
              </w:num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Monitoring based on applicable </w:t>
            </w:r>
            <w:proofErr w:type="gramStart"/>
            <w:r w:rsidRPr="00F01A50">
              <w:rPr>
                <w:rFonts w:ascii="Times" w:eastAsia="Batang" w:hAnsi="Times" w:cs="Times New Roman"/>
                <w:sz w:val="20"/>
                <w:szCs w:val="24"/>
                <w:lang w:val="en-GB"/>
              </w:rPr>
              <w:t>condition</w:t>
            </w:r>
            <w:proofErr w:type="gramEnd"/>
          </w:p>
          <w:p w14:paraId="6AAF1AC2" w14:textId="77777777" w:rsidR="00D868E2" w:rsidRPr="00F01A50" w:rsidRDefault="00D868E2" w:rsidP="00D868E2">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Note: Model monitoring metric calculation may be done at NW or UE</w:t>
            </w:r>
          </w:p>
          <w:p w14:paraId="5AA27BD6" w14:textId="77777777" w:rsidR="00D868E2" w:rsidRPr="00F01A50" w:rsidRDefault="00D868E2" w:rsidP="00D868E2">
            <w:pPr>
              <w:spacing w:after="0" w:line="240" w:lineRule="auto"/>
              <w:rPr>
                <w:rFonts w:ascii="Times" w:eastAsia="DengXian" w:hAnsi="Times" w:cs="Times New Roman"/>
                <w:iCs/>
                <w:sz w:val="20"/>
                <w:szCs w:val="24"/>
                <w:lang w:val="en-GB"/>
              </w:rPr>
            </w:pPr>
          </w:p>
          <w:p w14:paraId="2675A825" w14:textId="77777777" w:rsidR="00D868E2" w:rsidRPr="00F01A50" w:rsidRDefault="00D868E2" w:rsidP="00D868E2">
            <w:pPr>
              <w:spacing w:after="0" w:line="240" w:lineRule="auto"/>
              <w:rPr>
                <w:rFonts w:ascii="Times" w:eastAsia="DengXian" w:hAnsi="Times" w:cs="Times New Roman"/>
                <w:iCs/>
                <w:sz w:val="20"/>
                <w:szCs w:val="24"/>
                <w:lang w:val="en-GB"/>
              </w:rPr>
            </w:pPr>
          </w:p>
          <w:p w14:paraId="0AC06065" w14:textId="77777777" w:rsidR="00D868E2" w:rsidRPr="00F01A50" w:rsidRDefault="00D868E2" w:rsidP="00D868E2">
            <w:pPr>
              <w:spacing w:after="0" w:line="240" w:lineRule="auto"/>
              <w:rPr>
                <w:rFonts w:ascii="Times" w:eastAsia="Batang" w:hAnsi="Times" w:cs="Times New Roman"/>
                <w:sz w:val="20"/>
                <w:szCs w:val="24"/>
                <w:highlight w:val="green"/>
                <w:lang w:val="en-GB"/>
              </w:rPr>
            </w:pPr>
            <w:r w:rsidRPr="00F01A50">
              <w:rPr>
                <w:rFonts w:ascii="Times" w:eastAsia="Batang" w:hAnsi="Times" w:cs="Times New Roman"/>
                <w:sz w:val="20"/>
                <w:szCs w:val="24"/>
                <w:highlight w:val="green"/>
                <w:lang w:val="en-GB"/>
              </w:rPr>
              <w:t>Agreement</w:t>
            </w:r>
          </w:p>
          <w:p w14:paraId="113ECB13" w14:textId="77777777" w:rsidR="00D868E2" w:rsidRPr="00F01A50" w:rsidRDefault="00D868E2" w:rsidP="00D868E2">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Study performance monitoring approaches, considering the following </w:t>
            </w:r>
            <w:bookmarkStart w:id="20" w:name="_Hlk126703773"/>
            <w:r w:rsidRPr="00F01A50">
              <w:rPr>
                <w:rFonts w:ascii="Times" w:eastAsia="Batang" w:hAnsi="Times" w:cs="Times New Roman"/>
                <w:sz w:val="20"/>
                <w:szCs w:val="24"/>
                <w:lang w:val="en-GB"/>
              </w:rPr>
              <w:t xml:space="preserve">model monitoring KPIs </w:t>
            </w:r>
            <w:bookmarkEnd w:id="20"/>
            <w:r w:rsidRPr="00F01A50">
              <w:rPr>
                <w:rFonts w:ascii="Times" w:eastAsia="Batang" w:hAnsi="Times" w:cs="Times New Roman"/>
                <w:sz w:val="20"/>
                <w:szCs w:val="24"/>
                <w:lang w:val="en-GB"/>
              </w:rPr>
              <w:t xml:space="preserve">as general </w:t>
            </w:r>
            <w:proofErr w:type="gramStart"/>
            <w:r w:rsidRPr="00F01A50">
              <w:rPr>
                <w:rFonts w:ascii="Times" w:eastAsia="Batang" w:hAnsi="Times" w:cs="Times New Roman"/>
                <w:sz w:val="20"/>
                <w:szCs w:val="24"/>
                <w:lang w:val="en-GB"/>
              </w:rPr>
              <w:t>guidance</w:t>
            </w:r>
            <w:proofErr w:type="gramEnd"/>
          </w:p>
          <w:p w14:paraId="31015D36" w14:textId="77777777" w:rsidR="00D868E2" w:rsidRPr="00F01A50" w:rsidRDefault="00D868E2" w:rsidP="00D868E2">
            <w:pPr>
              <w:numPr>
                <w:ilvl w:val="2"/>
                <w:numId w:val="55"/>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Accuracy and relevance (i.e., how well does the given monitoring metric/methods reflect the model and system performance)</w:t>
            </w:r>
          </w:p>
          <w:p w14:paraId="1C61BB22" w14:textId="77777777" w:rsidR="00D868E2" w:rsidRPr="00F01A50" w:rsidRDefault="00D868E2" w:rsidP="00D868E2">
            <w:pPr>
              <w:numPr>
                <w:ilvl w:val="2"/>
                <w:numId w:val="55"/>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 xml:space="preserve">Overhead (e.g., </w:t>
            </w:r>
            <w:proofErr w:type="spellStart"/>
            <w:r w:rsidRPr="00F01A50">
              <w:rPr>
                <w:rFonts w:ascii="Times" w:eastAsia="Batang" w:hAnsi="Times" w:cs="Times New Roman"/>
                <w:sz w:val="20"/>
                <w:szCs w:val="24"/>
                <w:lang w:val="en-GB" w:eastAsia="x-none"/>
              </w:rPr>
              <w:t>signaling</w:t>
            </w:r>
            <w:proofErr w:type="spellEnd"/>
            <w:r w:rsidRPr="00F01A50">
              <w:rPr>
                <w:rFonts w:ascii="Times" w:eastAsia="Batang" w:hAnsi="Times" w:cs="Times New Roman"/>
                <w:sz w:val="20"/>
                <w:szCs w:val="24"/>
                <w:lang w:val="en-GB" w:eastAsia="x-none"/>
              </w:rPr>
              <w:t xml:space="preserve"> overhead associated with model monitoring)</w:t>
            </w:r>
          </w:p>
          <w:p w14:paraId="6C54CB02"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Complexity (e.g., computation and memory cost for model monitoring)</w:t>
            </w:r>
          </w:p>
          <w:p w14:paraId="0BFD0CC2"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Latency (i.e., timeliness of monitoring result, from model failure to action, given the purpose of model monitoring)</w:t>
            </w:r>
          </w:p>
          <w:p w14:paraId="05DF19DD"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Power consumption</w:t>
            </w:r>
          </w:p>
          <w:p w14:paraId="5AEFED47"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Other KPIs are not precluded.</w:t>
            </w:r>
          </w:p>
          <w:p w14:paraId="416EAD43" w14:textId="77777777" w:rsidR="00D868E2" w:rsidRPr="00F01A50" w:rsidRDefault="00D868E2" w:rsidP="00D868E2">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Note: Relevant KPIs may vary across different model monitoring approaches.</w:t>
            </w:r>
          </w:p>
          <w:p w14:paraId="4DA38294" w14:textId="50F9843E" w:rsidR="007C543E" w:rsidRPr="003774B5" w:rsidRDefault="00D868E2" w:rsidP="003774B5">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Discussion of KPIs for other LCM procedures</w:t>
            </w:r>
          </w:p>
        </w:tc>
      </w:tr>
    </w:tbl>
    <w:p w14:paraId="62165E90" w14:textId="5C7DCD25" w:rsidR="00BF6700" w:rsidRDefault="00BF6700" w:rsidP="00B97FF0">
      <w:pPr>
        <w:rPr>
          <w:rFonts w:asciiTheme="minorHAnsi" w:hAnsiTheme="minorHAnsi"/>
          <w:lang w:val="en-AU"/>
        </w:rPr>
      </w:pPr>
    </w:p>
    <w:p w14:paraId="52C8972E" w14:textId="2976C912" w:rsidR="009E70C1" w:rsidRPr="00BA2162" w:rsidRDefault="009E70C1" w:rsidP="009E70C1">
      <w:pPr>
        <w:spacing w:after="0" w:line="240" w:lineRule="auto"/>
        <w:rPr>
          <w:rFonts w:ascii="Calibri" w:eastAsia="Times New Roman" w:hAnsi="Calibri" w:cs="Calibri"/>
          <w:color w:val="212121"/>
          <w:szCs w:val="20"/>
          <w:lang w:eastAsia="en-GB"/>
        </w:rPr>
      </w:pPr>
      <w:r w:rsidRPr="00BA2162">
        <w:rPr>
          <w:rFonts w:ascii="Calibri" w:eastAsia="Times New Roman" w:hAnsi="Calibri" w:cs="Calibri"/>
          <w:color w:val="212121"/>
          <w:szCs w:val="20"/>
          <w:lang w:eastAsia="en-GB"/>
        </w:rPr>
        <w:t xml:space="preserve">There are several methods for model monitoring. </w:t>
      </w:r>
      <w:r w:rsidR="008B13D1" w:rsidRPr="00BA2162">
        <w:rPr>
          <w:rFonts w:ascii="Calibri" w:eastAsia="Times New Roman" w:hAnsi="Calibri" w:cs="Calibri"/>
          <w:color w:val="212121"/>
          <w:szCs w:val="20"/>
          <w:lang w:eastAsia="en-GB"/>
        </w:rPr>
        <w:t xml:space="preserve">Monitoring based on inference accuracy </w:t>
      </w:r>
      <w:r w:rsidRPr="00BA2162">
        <w:rPr>
          <w:rFonts w:ascii="Calibri" w:eastAsia="Times New Roman" w:hAnsi="Calibri" w:cs="Calibri"/>
          <w:color w:val="212121"/>
          <w:szCs w:val="20"/>
          <w:lang w:eastAsia="en-GB"/>
        </w:rPr>
        <w:t xml:space="preserve">requires collecting new </w:t>
      </w:r>
      <w:r w:rsidR="00D60E2F" w:rsidRPr="00BA2162">
        <w:rPr>
          <w:rFonts w:ascii="Calibri" w:eastAsia="Times New Roman" w:hAnsi="Calibri" w:cs="Calibri"/>
          <w:color w:val="212121"/>
          <w:szCs w:val="20"/>
          <w:lang w:eastAsia="en-GB"/>
        </w:rPr>
        <w:t xml:space="preserve">ground-truth </w:t>
      </w:r>
      <w:r w:rsidRPr="00BA2162">
        <w:rPr>
          <w:rFonts w:ascii="Calibri" w:eastAsia="Times New Roman" w:hAnsi="Calibri" w:cs="Calibri"/>
          <w:color w:val="212121"/>
          <w:szCs w:val="20"/>
          <w:lang w:eastAsia="en-GB"/>
        </w:rPr>
        <w:t>data</w:t>
      </w:r>
      <w:r w:rsidR="00CD70DA" w:rsidRPr="00BA2162">
        <w:rPr>
          <w:rFonts w:ascii="Calibri" w:eastAsia="Times New Roman" w:hAnsi="Calibri" w:cs="Calibri"/>
          <w:color w:val="212121"/>
          <w:szCs w:val="20"/>
          <w:lang w:eastAsia="en-GB"/>
        </w:rPr>
        <w:t xml:space="preserve"> </w:t>
      </w:r>
      <w:r w:rsidR="002E40B4" w:rsidRPr="00BA2162">
        <w:rPr>
          <w:rFonts w:ascii="Calibri" w:eastAsia="Times New Roman" w:hAnsi="Calibri" w:cs="Calibri"/>
          <w:color w:val="212121"/>
          <w:szCs w:val="20"/>
          <w:lang w:eastAsia="en-GB"/>
        </w:rPr>
        <w:t>similar</w:t>
      </w:r>
      <w:r w:rsidR="0090689D" w:rsidRPr="00BA2162">
        <w:rPr>
          <w:rFonts w:ascii="Calibri" w:eastAsia="Times New Roman" w:hAnsi="Calibri" w:cs="Calibri"/>
          <w:color w:val="212121"/>
          <w:szCs w:val="20"/>
          <w:lang w:eastAsia="en-GB"/>
        </w:rPr>
        <w:t>/identical</w:t>
      </w:r>
      <w:r w:rsidR="002E40B4" w:rsidRPr="00BA2162">
        <w:rPr>
          <w:rFonts w:ascii="Calibri" w:eastAsia="Times New Roman" w:hAnsi="Calibri" w:cs="Calibri"/>
          <w:color w:val="212121"/>
          <w:szCs w:val="20"/>
          <w:lang w:eastAsia="en-GB"/>
        </w:rPr>
        <w:t xml:space="preserve"> to the </w:t>
      </w:r>
      <w:r w:rsidR="0090689D" w:rsidRPr="00BA2162">
        <w:rPr>
          <w:rFonts w:ascii="Calibri" w:eastAsia="Times New Roman" w:hAnsi="Calibri" w:cs="Calibri"/>
          <w:color w:val="212121"/>
          <w:szCs w:val="20"/>
          <w:lang w:eastAsia="en-GB"/>
        </w:rPr>
        <w:t>training data</w:t>
      </w:r>
      <w:r w:rsidRPr="00BA2162">
        <w:rPr>
          <w:rFonts w:ascii="Calibri" w:eastAsia="Times New Roman" w:hAnsi="Calibri" w:cs="Calibri"/>
          <w:color w:val="212121"/>
          <w:szCs w:val="20"/>
          <w:lang w:eastAsia="en-GB"/>
        </w:rPr>
        <w:t xml:space="preserve">, which is </w:t>
      </w:r>
      <w:r w:rsidR="00D60E2F" w:rsidRPr="00BA2162">
        <w:rPr>
          <w:rFonts w:ascii="Calibri" w:eastAsia="Times New Roman" w:hAnsi="Calibri" w:cs="Calibri"/>
          <w:color w:val="212121"/>
          <w:szCs w:val="20"/>
          <w:lang w:eastAsia="en-GB"/>
        </w:rPr>
        <w:t xml:space="preserve">very </w:t>
      </w:r>
      <w:r w:rsidRPr="00BA2162">
        <w:rPr>
          <w:rFonts w:ascii="Calibri" w:eastAsia="Times New Roman" w:hAnsi="Calibri" w:cs="Calibri"/>
          <w:color w:val="212121"/>
          <w:szCs w:val="20"/>
          <w:lang w:eastAsia="en-GB"/>
        </w:rPr>
        <w:t xml:space="preserve">accurate but has a high cost due to the </w:t>
      </w:r>
      <w:r w:rsidR="0090689D" w:rsidRPr="00BA2162">
        <w:rPr>
          <w:rFonts w:ascii="Calibri" w:eastAsia="Times New Roman" w:hAnsi="Calibri" w:cs="Calibri"/>
          <w:color w:val="212121"/>
          <w:szCs w:val="20"/>
          <w:lang w:eastAsia="en-GB"/>
        </w:rPr>
        <w:t xml:space="preserve">potentially </w:t>
      </w:r>
      <w:r w:rsidRPr="00BA2162">
        <w:rPr>
          <w:rFonts w:ascii="Calibri" w:eastAsia="Times New Roman" w:hAnsi="Calibri" w:cs="Calibri"/>
          <w:color w:val="212121"/>
          <w:szCs w:val="20"/>
          <w:lang w:eastAsia="en-GB"/>
        </w:rPr>
        <w:t>large measurement</w:t>
      </w:r>
      <w:r w:rsidR="003C23D5">
        <w:rPr>
          <w:rFonts w:ascii="Calibri" w:eastAsia="Times New Roman" w:hAnsi="Calibri" w:cs="Calibri"/>
          <w:color w:val="212121"/>
          <w:szCs w:val="20"/>
          <w:lang w:eastAsia="en-GB"/>
        </w:rPr>
        <w:t>/reporting</w:t>
      </w:r>
      <w:r w:rsidR="0090689D" w:rsidRPr="00BA2162">
        <w:rPr>
          <w:rFonts w:ascii="Calibri" w:eastAsia="Times New Roman" w:hAnsi="Calibri" w:cs="Calibri"/>
          <w:color w:val="212121"/>
          <w:szCs w:val="20"/>
          <w:lang w:eastAsia="en-GB"/>
        </w:rPr>
        <w:t xml:space="preserve"> overhead</w:t>
      </w:r>
      <w:r w:rsidRPr="00BA2162">
        <w:rPr>
          <w:rFonts w:ascii="Calibri" w:eastAsia="Times New Roman" w:hAnsi="Calibri" w:cs="Calibri"/>
          <w:color w:val="212121"/>
          <w:szCs w:val="20"/>
          <w:lang w:eastAsia="en-GB"/>
        </w:rPr>
        <w:t>.</w:t>
      </w:r>
      <w:r w:rsidR="008B13D1" w:rsidRPr="00BA2162">
        <w:rPr>
          <w:rFonts w:ascii="Calibri" w:eastAsia="Times New Roman" w:hAnsi="Calibri" w:cs="Calibri"/>
          <w:color w:val="212121"/>
          <w:szCs w:val="20"/>
          <w:lang w:eastAsia="en-GB"/>
        </w:rPr>
        <w:t xml:space="preserve"> Monitoring based on data distribution </w:t>
      </w:r>
      <w:r w:rsidR="00715B05" w:rsidRPr="00BA2162">
        <w:rPr>
          <w:rFonts w:ascii="Calibri" w:eastAsia="Times New Roman" w:hAnsi="Calibri" w:cs="Calibri"/>
          <w:color w:val="212121"/>
          <w:szCs w:val="20"/>
          <w:lang w:eastAsia="en-GB"/>
        </w:rPr>
        <w:t xml:space="preserve">of </w:t>
      </w:r>
      <w:r w:rsidRPr="00BA2162">
        <w:rPr>
          <w:rFonts w:ascii="Calibri" w:eastAsia="Times New Roman" w:hAnsi="Calibri" w:cs="Calibri"/>
          <w:color w:val="212121"/>
          <w:szCs w:val="20"/>
          <w:lang w:eastAsia="en-GB"/>
        </w:rPr>
        <w:t xml:space="preserve">input/output data </w:t>
      </w:r>
      <w:r w:rsidR="009E0D8C" w:rsidRPr="00BA2162">
        <w:rPr>
          <w:rFonts w:ascii="Calibri" w:eastAsia="Times New Roman" w:hAnsi="Calibri" w:cs="Calibri"/>
          <w:color w:val="212121"/>
          <w:szCs w:val="20"/>
          <w:lang w:eastAsia="en-GB"/>
        </w:rPr>
        <w:t xml:space="preserve">does not require any additional signaling overhead but is less </w:t>
      </w:r>
      <w:r w:rsidRPr="00BA2162">
        <w:rPr>
          <w:rFonts w:ascii="Calibri" w:eastAsia="Times New Roman" w:hAnsi="Calibri" w:cs="Calibri"/>
          <w:color w:val="212121"/>
          <w:szCs w:val="20"/>
          <w:lang w:eastAsia="en-GB"/>
        </w:rPr>
        <w:t xml:space="preserve">accurate than </w:t>
      </w:r>
      <w:r w:rsidR="009E0D8C" w:rsidRPr="00BA2162">
        <w:rPr>
          <w:rFonts w:ascii="Calibri" w:eastAsia="Times New Roman" w:hAnsi="Calibri" w:cs="Calibri"/>
          <w:color w:val="212121"/>
          <w:szCs w:val="20"/>
          <w:lang w:eastAsia="en-GB"/>
        </w:rPr>
        <w:t>monitoring based on inference accuracy</w:t>
      </w:r>
      <w:r w:rsidR="00D60E2F" w:rsidRPr="00BA2162">
        <w:rPr>
          <w:rFonts w:ascii="Calibri" w:eastAsia="Times New Roman" w:hAnsi="Calibri" w:cs="Calibri"/>
          <w:color w:val="212121"/>
          <w:szCs w:val="20"/>
          <w:lang w:eastAsia="en-GB"/>
        </w:rPr>
        <w:t xml:space="preserve"> since one does not retrieve the ground truth</w:t>
      </w:r>
      <w:r w:rsidR="009E0D8C" w:rsidRPr="00BA2162">
        <w:rPr>
          <w:rFonts w:ascii="Calibri" w:eastAsia="Times New Roman" w:hAnsi="Calibri" w:cs="Calibri"/>
          <w:color w:val="212121"/>
          <w:szCs w:val="20"/>
          <w:lang w:eastAsia="en-GB"/>
        </w:rPr>
        <w:t>.</w:t>
      </w:r>
      <w:r w:rsidR="00FD5F23" w:rsidRPr="00BA2162">
        <w:rPr>
          <w:rFonts w:ascii="Calibri" w:eastAsia="Times New Roman" w:hAnsi="Calibri" w:cs="Calibri"/>
          <w:color w:val="212121"/>
          <w:szCs w:val="20"/>
          <w:lang w:eastAsia="en-GB"/>
        </w:rPr>
        <w:t xml:space="preserve"> </w:t>
      </w:r>
      <w:r w:rsidR="006C7A36" w:rsidRPr="00BA2162">
        <w:rPr>
          <w:rFonts w:ascii="Calibri" w:eastAsia="Times New Roman" w:hAnsi="Calibri" w:cs="Calibri"/>
          <w:color w:val="212121"/>
          <w:szCs w:val="20"/>
          <w:lang w:eastAsia="en-GB"/>
        </w:rPr>
        <w:t>Similarly</w:t>
      </w:r>
      <w:r w:rsidR="00FD5F23" w:rsidRPr="00BA2162">
        <w:rPr>
          <w:rFonts w:ascii="Calibri" w:eastAsia="Times New Roman" w:hAnsi="Calibri" w:cs="Calibri"/>
          <w:color w:val="212121"/>
          <w:szCs w:val="20"/>
          <w:lang w:eastAsia="en-GB"/>
        </w:rPr>
        <w:t xml:space="preserve">, </w:t>
      </w:r>
      <w:r w:rsidR="006C7A36" w:rsidRPr="00BA2162">
        <w:rPr>
          <w:rFonts w:ascii="Calibri" w:eastAsia="Times New Roman" w:hAnsi="Calibri" w:cs="Calibri"/>
          <w:color w:val="212121"/>
          <w:szCs w:val="20"/>
          <w:lang w:eastAsia="en-GB"/>
        </w:rPr>
        <w:t>monitoring based on system performance does not require any additional</w:t>
      </w:r>
      <w:r w:rsidR="0090689D" w:rsidRPr="00BA2162">
        <w:rPr>
          <w:rFonts w:ascii="Calibri" w:eastAsia="Times New Roman" w:hAnsi="Calibri" w:cs="Calibri"/>
          <w:color w:val="212121"/>
          <w:szCs w:val="20"/>
          <w:lang w:eastAsia="en-GB"/>
        </w:rPr>
        <w:t xml:space="preserve"> </w:t>
      </w:r>
      <w:proofErr w:type="spellStart"/>
      <w:r w:rsidR="0090689D" w:rsidRPr="00BA2162">
        <w:rPr>
          <w:rFonts w:ascii="Calibri" w:eastAsia="Times New Roman" w:hAnsi="Calibri" w:cs="Calibri"/>
          <w:color w:val="212121"/>
          <w:szCs w:val="20"/>
          <w:lang w:eastAsia="en-GB"/>
        </w:rPr>
        <w:t>signalling</w:t>
      </w:r>
      <w:proofErr w:type="spellEnd"/>
      <w:r w:rsidR="0090689D" w:rsidRPr="00BA2162">
        <w:rPr>
          <w:rFonts w:ascii="Calibri" w:eastAsia="Times New Roman" w:hAnsi="Calibri" w:cs="Calibri"/>
          <w:color w:val="212121"/>
          <w:szCs w:val="20"/>
          <w:lang w:eastAsia="en-GB"/>
        </w:rPr>
        <w:t xml:space="preserve"> </w:t>
      </w:r>
      <w:r w:rsidR="006C7A36" w:rsidRPr="00BA2162">
        <w:rPr>
          <w:rFonts w:ascii="Calibri" w:eastAsia="Times New Roman" w:hAnsi="Calibri" w:cs="Calibri"/>
          <w:color w:val="212121"/>
          <w:szCs w:val="20"/>
          <w:lang w:eastAsia="en-GB"/>
        </w:rPr>
        <w:t xml:space="preserve">overhead, however, it can be </w:t>
      </w:r>
      <w:r w:rsidR="0022773E" w:rsidRPr="00BA2162">
        <w:rPr>
          <w:rFonts w:ascii="Calibri" w:eastAsia="Times New Roman" w:hAnsi="Calibri" w:cs="Calibri"/>
          <w:color w:val="212121"/>
          <w:szCs w:val="20"/>
          <w:lang w:eastAsia="en-GB"/>
        </w:rPr>
        <w:t xml:space="preserve">challenging to detect that the root-cause for bad system performance is due to an inaccurate model, and not due </w:t>
      </w:r>
      <w:r w:rsidR="00C666AC" w:rsidRPr="00BA2162">
        <w:rPr>
          <w:rFonts w:ascii="Calibri" w:eastAsia="Times New Roman" w:hAnsi="Calibri" w:cs="Calibri"/>
          <w:color w:val="212121"/>
          <w:szCs w:val="20"/>
          <w:lang w:eastAsia="en-GB"/>
        </w:rPr>
        <w:t xml:space="preserve">to </w:t>
      </w:r>
      <w:r w:rsidR="00441415" w:rsidRPr="00BA2162">
        <w:rPr>
          <w:rFonts w:ascii="Calibri" w:eastAsia="Times New Roman" w:hAnsi="Calibri" w:cs="Calibri"/>
          <w:color w:val="212121"/>
          <w:szCs w:val="20"/>
          <w:lang w:eastAsia="en-GB"/>
        </w:rPr>
        <w:t>some other malfunctioning procedure or hardware</w:t>
      </w:r>
      <w:r w:rsidR="00C666AC" w:rsidRPr="00BA2162">
        <w:rPr>
          <w:rFonts w:ascii="Calibri" w:eastAsia="Times New Roman" w:hAnsi="Calibri" w:cs="Calibri"/>
          <w:color w:val="212121"/>
          <w:szCs w:val="20"/>
          <w:lang w:eastAsia="en-GB"/>
        </w:rPr>
        <w:t xml:space="preserve">. </w:t>
      </w:r>
      <w:r w:rsidR="008135EF" w:rsidRPr="00BA2162">
        <w:rPr>
          <w:rFonts w:ascii="Calibri" w:eastAsia="Times New Roman" w:hAnsi="Calibri" w:cs="Calibri"/>
          <w:color w:val="212121"/>
          <w:szCs w:val="20"/>
          <w:lang w:eastAsia="en-GB"/>
        </w:rPr>
        <w:t>M</w:t>
      </w:r>
      <w:r w:rsidR="0090689D" w:rsidRPr="00BA2162">
        <w:rPr>
          <w:rFonts w:ascii="Calibri" w:eastAsia="Times New Roman" w:hAnsi="Calibri" w:cs="Calibri"/>
          <w:color w:val="212121"/>
          <w:szCs w:val="20"/>
          <w:lang w:eastAsia="en-GB"/>
        </w:rPr>
        <w:t xml:space="preserve">onitoring based on data distribution can </w:t>
      </w:r>
      <w:r w:rsidR="000F2148" w:rsidRPr="00BA2162">
        <w:rPr>
          <w:rFonts w:ascii="Calibri" w:eastAsia="Times New Roman" w:hAnsi="Calibri" w:cs="Calibri"/>
          <w:color w:val="212121"/>
          <w:szCs w:val="20"/>
          <w:lang w:eastAsia="en-GB"/>
        </w:rPr>
        <w:t xml:space="preserve">in contrast </w:t>
      </w:r>
      <w:r w:rsidR="00BB006A" w:rsidRPr="00BA2162">
        <w:rPr>
          <w:rFonts w:ascii="Calibri" w:eastAsia="Times New Roman" w:hAnsi="Calibri" w:cs="Calibri"/>
          <w:color w:val="212121"/>
          <w:szCs w:val="20"/>
          <w:lang w:eastAsia="en-GB"/>
        </w:rPr>
        <w:t xml:space="preserve">identify a potential problem in the model by </w:t>
      </w:r>
      <w:r w:rsidR="0090689D" w:rsidRPr="00BA2162">
        <w:rPr>
          <w:rFonts w:ascii="Calibri" w:eastAsia="Times New Roman" w:hAnsi="Calibri" w:cs="Calibri"/>
          <w:color w:val="212121"/>
          <w:szCs w:val="20"/>
          <w:lang w:eastAsia="en-GB"/>
        </w:rPr>
        <w:t>detect</w:t>
      </w:r>
      <w:r w:rsidR="00BB006A" w:rsidRPr="00BA2162">
        <w:rPr>
          <w:rFonts w:ascii="Calibri" w:eastAsia="Times New Roman" w:hAnsi="Calibri" w:cs="Calibri"/>
          <w:color w:val="212121"/>
          <w:szCs w:val="20"/>
          <w:lang w:eastAsia="en-GB"/>
        </w:rPr>
        <w:t>ing</w:t>
      </w:r>
      <w:r w:rsidR="0090689D" w:rsidRPr="00BA2162">
        <w:rPr>
          <w:rFonts w:ascii="Calibri" w:eastAsia="Times New Roman" w:hAnsi="Calibri" w:cs="Calibri"/>
          <w:color w:val="212121"/>
          <w:szCs w:val="20"/>
          <w:lang w:eastAsia="en-GB"/>
        </w:rPr>
        <w:t xml:space="preserve"> that </w:t>
      </w:r>
      <w:r w:rsidR="00443E89" w:rsidRPr="00BA2162">
        <w:rPr>
          <w:rFonts w:ascii="Calibri" w:eastAsia="Times New Roman" w:hAnsi="Calibri" w:cs="Calibri"/>
          <w:color w:val="212121"/>
          <w:szCs w:val="20"/>
          <w:lang w:eastAsia="en-GB"/>
        </w:rPr>
        <w:t>the datas</w:t>
      </w:r>
      <w:r w:rsidR="00A000E8">
        <w:rPr>
          <w:rFonts w:ascii="Calibri" w:eastAsia="Times New Roman" w:hAnsi="Calibri" w:cs="Calibri"/>
          <w:color w:val="212121"/>
          <w:szCs w:val="20"/>
          <w:lang w:eastAsia="en-GB"/>
        </w:rPr>
        <w:t>e</w:t>
      </w:r>
      <w:r w:rsidR="00443E89" w:rsidRPr="00BA2162">
        <w:rPr>
          <w:rFonts w:ascii="Calibri" w:eastAsia="Times New Roman" w:hAnsi="Calibri" w:cs="Calibri"/>
          <w:color w:val="212121"/>
          <w:szCs w:val="20"/>
          <w:lang w:eastAsia="en-GB"/>
        </w:rPr>
        <w:t>t</w:t>
      </w:r>
      <w:r w:rsidR="00A000E8">
        <w:rPr>
          <w:rFonts w:ascii="Calibri" w:eastAsia="Times New Roman" w:hAnsi="Calibri" w:cs="Calibri"/>
          <w:color w:val="212121"/>
          <w:szCs w:val="20"/>
          <w:lang w:eastAsia="en-GB"/>
        </w:rPr>
        <w:t xml:space="preserve"> observed during</w:t>
      </w:r>
      <w:r w:rsidR="00CB7B6C">
        <w:rPr>
          <w:rFonts w:ascii="Calibri" w:eastAsia="Times New Roman" w:hAnsi="Calibri" w:cs="Calibri"/>
          <w:color w:val="212121"/>
          <w:szCs w:val="20"/>
          <w:lang w:eastAsia="en-GB"/>
        </w:rPr>
        <w:t xml:space="preserve"> inference</w:t>
      </w:r>
      <w:r w:rsidR="00443E89" w:rsidRPr="00BA2162">
        <w:rPr>
          <w:rFonts w:ascii="Calibri" w:eastAsia="Times New Roman" w:hAnsi="Calibri" w:cs="Calibri"/>
          <w:color w:val="212121"/>
          <w:szCs w:val="20"/>
          <w:lang w:eastAsia="en-GB"/>
        </w:rPr>
        <w:t xml:space="preserve"> is not </w:t>
      </w:r>
      <w:r w:rsidR="00DE367F" w:rsidRPr="00BA2162">
        <w:rPr>
          <w:rFonts w:ascii="Calibri" w:eastAsia="Times New Roman" w:hAnsi="Calibri" w:cs="Calibri"/>
          <w:color w:val="212121"/>
          <w:szCs w:val="20"/>
          <w:lang w:eastAsia="en-GB"/>
        </w:rPr>
        <w:t>same as during training.</w:t>
      </w:r>
      <w:r w:rsidR="006D63DE">
        <w:rPr>
          <w:rFonts w:ascii="Calibri" w:eastAsia="Times New Roman" w:hAnsi="Calibri" w:cs="Calibri"/>
          <w:color w:val="212121"/>
          <w:szCs w:val="20"/>
          <w:lang w:eastAsia="en-GB"/>
        </w:rPr>
        <w:t xml:space="preserve"> However, it is no</w:t>
      </w:r>
      <w:r w:rsidR="00003DB1">
        <w:rPr>
          <w:rFonts w:ascii="Calibri" w:eastAsia="Times New Roman" w:hAnsi="Calibri" w:cs="Calibri"/>
          <w:color w:val="212121"/>
          <w:szCs w:val="20"/>
          <w:lang w:eastAsia="en-GB"/>
        </w:rPr>
        <w:t>t-tri</w:t>
      </w:r>
      <w:r w:rsidR="00EE596E">
        <w:rPr>
          <w:rFonts w:ascii="Calibri" w:eastAsia="Times New Roman" w:hAnsi="Calibri" w:cs="Calibri"/>
          <w:color w:val="212121"/>
          <w:szCs w:val="20"/>
          <w:lang w:eastAsia="en-GB"/>
        </w:rPr>
        <w:t>vial</w:t>
      </w:r>
      <w:r w:rsidR="0035544E">
        <w:rPr>
          <w:rFonts w:ascii="Calibri" w:eastAsia="Times New Roman" w:hAnsi="Calibri" w:cs="Calibri"/>
          <w:color w:val="212121"/>
          <w:szCs w:val="20"/>
          <w:lang w:eastAsia="en-GB"/>
        </w:rPr>
        <w:t xml:space="preserve"> to</w:t>
      </w:r>
      <w:r w:rsidR="00044C39">
        <w:rPr>
          <w:rFonts w:ascii="Calibri" w:eastAsia="Times New Roman" w:hAnsi="Calibri" w:cs="Calibri"/>
          <w:color w:val="212121"/>
          <w:szCs w:val="20"/>
          <w:lang w:eastAsia="en-GB"/>
        </w:rPr>
        <w:t xml:space="preserve"> define conditions and measurable data-distribution based KPIs</w:t>
      </w:r>
      <w:r w:rsidR="00A861AE">
        <w:rPr>
          <w:rFonts w:ascii="Calibri" w:eastAsia="Times New Roman" w:hAnsi="Calibri" w:cs="Calibri"/>
          <w:color w:val="212121"/>
          <w:szCs w:val="20"/>
          <w:lang w:eastAsia="en-GB"/>
        </w:rPr>
        <w:t xml:space="preserve"> for sounding a model failure alarm</w:t>
      </w:r>
      <w:r w:rsidR="00F85E8D">
        <w:rPr>
          <w:rFonts w:ascii="Calibri" w:eastAsia="Times New Roman" w:hAnsi="Calibri" w:cs="Calibri"/>
          <w:color w:val="212121"/>
          <w:szCs w:val="20"/>
          <w:lang w:eastAsia="en-GB"/>
        </w:rPr>
        <w:t xml:space="preserve"> </w:t>
      </w:r>
      <w:r w:rsidR="00D74797">
        <w:rPr>
          <w:rFonts w:ascii="Calibri" w:eastAsia="Times New Roman" w:hAnsi="Calibri" w:cs="Calibri"/>
          <w:color w:val="212121"/>
          <w:szCs w:val="20"/>
          <w:lang w:eastAsia="en-GB"/>
        </w:rPr>
        <w:t xml:space="preserve">with a good trade-off </w:t>
      </w:r>
      <w:r w:rsidR="00232249">
        <w:rPr>
          <w:rFonts w:ascii="Calibri" w:eastAsia="Times New Roman" w:hAnsi="Calibri" w:cs="Calibri"/>
          <w:color w:val="212121"/>
          <w:szCs w:val="20"/>
          <w:lang w:eastAsia="en-GB"/>
        </w:rPr>
        <w:t>between model failure detection reliability and accuracy (e.g., low</w:t>
      </w:r>
      <w:r w:rsidR="00CC7BBF">
        <w:rPr>
          <w:rFonts w:ascii="Calibri" w:eastAsia="Times New Roman" w:hAnsi="Calibri" w:cs="Calibri"/>
          <w:color w:val="212121"/>
          <w:szCs w:val="20"/>
          <w:lang w:eastAsia="en-GB"/>
        </w:rPr>
        <w:t xml:space="preserve"> false alarm rate, low missed detection rate and low latency</w:t>
      </w:r>
      <w:r w:rsidR="00232249">
        <w:rPr>
          <w:rFonts w:ascii="Calibri" w:eastAsia="Times New Roman" w:hAnsi="Calibri" w:cs="Calibri"/>
          <w:color w:val="212121"/>
          <w:szCs w:val="20"/>
          <w:lang w:eastAsia="en-GB"/>
        </w:rPr>
        <w:t>)</w:t>
      </w:r>
      <w:r w:rsidR="00CC7BBF">
        <w:rPr>
          <w:rFonts w:ascii="Calibri" w:eastAsia="Times New Roman" w:hAnsi="Calibri" w:cs="Calibri"/>
          <w:color w:val="212121"/>
          <w:szCs w:val="20"/>
          <w:lang w:eastAsia="en-GB"/>
        </w:rPr>
        <w:t>.</w:t>
      </w:r>
    </w:p>
    <w:p w14:paraId="01F4FC7D" w14:textId="77777777" w:rsidR="009E70C1" w:rsidRPr="00BA2162" w:rsidRDefault="009E70C1" w:rsidP="009E70C1">
      <w:pPr>
        <w:spacing w:after="0" w:line="240" w:lineRule="auto"/>
        <w:rPr>
          <w:rFonts w:ascii="Calibri" w:eastAsia="Times New Roman" w:hAnsi="Calibri" w:cs="Calibri"/>
          <w:color w:val="212121"/>
          <w:szCs w:val="20"/>
          <w:lang w:eastAsia="en-GB"/>
        </w:rPr>
      </w:pPr>
    </w:p>
    <w:p w14:paraId="350A0492" w14:textId="0CEE1731" w:rsidR="00525EA4" w:rsidRDefault="008B31EC" w:rsidP="00B97FF0">
      <w:pPr>
        <w:rPr>
          <w:rFonts w:ascii="Calibri" w:eastAsia="Times New Roman" w:hAnsi="Calibri" w:cs="Calibri"/>
          <w:color w:val="212121"/>
          <w:szCs w:val="20"/>
          <w:lang w:eastAsia="en-GB"/>
        </w:rPr>
      </w:pPr>
      <w:r w:rsidRPr="00BA2162">
        <w:rPr>
          <w:rFonts w:ascii="Calibri" w:eastAsia="Times New Roman" w:hAnsi="Calibri" w:cs="Calibri"/>
          <w:color w:val="212121"/>
          <w:szCs w:val="20"/>
          <w:lang w:eastAsia="en-GB"/>
        </w:rPr>
        <w:t xml:space="preserve">Our initial view on the </w:t>
      </w:r>
      <w:r w:rsidR="00E36684" w:rsidRPr="00BA2162">
        <w:rPr>
          <w:rFonts w:ascii="Calibri" w:eastAsia="Times New Roman" w:hAnsi="Calibri" w:cs="Calibri"/>
          <w:color w:val="212121"/>
          <w:szCs w:val="20"/>
          <w:lang w:eastAsia="en-GB"/>
        </w:rPr>
        <w:t xml:space="preserve">outlined alternatives </w:t>
      </w:r>
      <w:r w:rsidR="00BF3BFA" w:rsidRPr="00BA2162">
        <w:rPr>
          <w:rFonts w:ascii="Calibri" w:eastAsia="Times New Roman" w:hAnsi="Calibri" w:cs="Calibri"/>
          <w:color w:val="212121"/>
          <w:szCs w:val="20"/>
          <w:lang w:eastAsia="en-GB"/>
        </w:rPr>
        <w:t>is</w:t>
      </w:r>
      <w:r w:rsidR="00E36684" w:rsidRPr="00BA2162">
        <w:rPr>
          <w:rFonts w:ascii="Calibri" w:eastAsia="Times New Roman" w:hAnsi="Calibri" w:cs="Calibri"/>
          <w:color w:val="212121"/>
          <w:szCs w:val="20"/>
          <w:lang w:eastAsia="en-GB"/>
        </w:rPr>
        <w:t xml:space="preserve"> described in the table below</w:t>
      </w:r>
      <w:r w:rsidR="0074715F">
        <w:rPr>
          <w:rFonts w:ascii="Calibri" w:eastAsia="Times New Roman" w:hAnsi="Calibri" w:cs="Calibri"/>
          <w:color w:val="212121"/>
          <w:szCs w:val="20"/>
          <w:lang w:eastAsia="en-GB"/>
        </w:rPr>
        <w:t xml:space="preserve">, using </w:t>
      </w:r>
      <w:r w:rsidR="00F4336A">
        <w:rPr>
          <w:rFonts w:ascii="Calibri" w:eastAsia="Times New Roman" w:hAnsi="Calibri" w:cs="Calibri"/>
          <w:color w:val="212121"/>
          <w:szCs w:val="20"/>
          <w:lang w:eastAsia="en-GB"/>
        </w:rPr>
        <w:t>Rel-18 AI PHY</w:t>
      </w:r>
      <w:r w:rsidR="0074715F">
        <w:rPr>
          <w:rFonts w:ascii="Calibri" w:eastAsia="Times New Roman" w:hAnsi="Calibri" w:cs="Calibri"/>
          <w:color w:val="212121"/>
          <w:szCs w:val="20"/>
          <w:lang w:eastAsia="en-GB"/>
        </w:rPr>
        <w:t xml:space="preserve"> use case</w:t>
      </w:r>
      <w:r w:rsidR="00425894">
        <w:rPr>
          <w:rFonts w:ascii="Calibri" w:eastAsia="Times New Roman" w:hAnsi="Calibri" w:cs="Calibri"/>
          <w:color w:val="212121"/>
          <w:szCs w:val="20"/>
          <w:lang w:eastAsia="en-GB"/>
        </w:rPr>
        <w:t>s</w:t>
      </w:r>
      <w:r w:rsidR="0074715F">
        <w:rPr>
          <w:rFonts w:ascii="Calibri" w:eastAsia="Times New Roman" w:hAnsi="Calibri" w:cs="Calibri"/>
          <w:color w:val="212121"/>
          <w:szCs w:val="20"/>
          <w:lang w:eastAsia="en-GB"/>
        </w:rPr>
        <w:t xml:space="preserve"> as </w:t>
      </w:r>
      <w:r w:rsidR="00425894">
        <w:rPr>
          <w:rFonts w:ascii="Calibri" w:eastAsia="Times New Roman" w:hAnsi="Calibri" w:cs="Calibri"/>
          <w:color w:val="212121"/>
          <w:szCs w:val="20"/>
          <w:lang w:eastAsia="en-GB"/>
        </w:rPr>
        <w:t>examples</w:t>
      </w:r>
      <w:r w:rsidR="00E36684" w:rsidRPr="00BA2162">
        <w:rPr>
          <w:rFonts w:ascii="Calibri" w:eastAsia="Times New Roman" w:hAnsi="Calibri" w:cs="Calibri"/>
          <w:color w:val="212121"/>
          <w:szCs w:val="20"/>
          <w:lang w:eastAsia="en-GB"/>
        </w:rPr>
        <w:t>:</w:t>
      </w:r>
    </w:p>
    <w:p w14:paraId="004890E9" w14:textId="3B9A8B6B" w:rsidR="004348D7" w:rsidRDefault="004348D7" w:rsidP="004348D7">
      <w:pPr>
        <w:pStyle w:val="Caption"/>
      </w:pPr>
      <w:r>
        <w:t xml:space="preserve">Table </w:t>
      </w:r>
      <w:r>
        <w:fldChar w:fldCharType="begin"/>
      </w:r>
      <w:r>
        <w:instrText xml:space="preserve"> SEQ Table \* ARABIC </w:instrText>
      </w:r>
      <w:r>
        <w:fldChar w:fldCharType="separate"/>
      </w:r>
      <w:r w:rsidR="008D73F1">
        <w:rPr>
          <w:noProof/>
        </w:rPr>
        <w:t>2</w:t>
      </w:r>
      <w:r>
        <w:fldChar w:fldCharType="end"/>
      </w:r>
      <w:r>
        <w:t xml:space="preserve"> </w:t>
      </w:r>
      <w:r w:rsidRPr="00BF64B6">
        <w:t xml:space="preserve">Overview of </w:t>
      </w:r>
      <w:r>
        <w:t xml:space="preserve">different performance </w:t>
      </w:r>
      <w:proofErr w:type="gramStart"/>
      <w:r>
        <w:t>metrics based</w:t>
      </w:r>
      <w:proofErr w:type="gramEnd"/>
      <w:r>
        <w:t xml:space="preserve"> </w:t>
      </w:r>
      <w:r w:rsidRPr="00BF64B6">
        <w:t xml:space="preserve">monitoring alternatives and </w:t>
      </w:r>
      <w:r>
        <w:t>performance monitoring KPIs</w:t>
      </w:r>
    </w:p>
    <w:tbl>
      <w:tblPr>
        <w:tblStyle w:val="TableGrid"/>
        <w:tblW w:w="9356" w:type="dxa"/>
        <w:tblInd w:w="-5" w:type="dxa"/>
        <w:tblLook w:val="04A0" w:firstRow="1" w:lastRow="0" w:firstColumn="1" w:lastColumn="0" w:noHBand="0" w:noVBand="1"/>
      </w:tblPr>
      <w:tblGrid>
        <w:gridCol w:w="1317"/>
        <w:gridCol w:w="1818"/>
        <w:gridCol w:w="2252"/>
        <w:gridCol w:w="1559"/>
        <w:gridCol w:w="2410"/>
      </w:tblGrid>
      <w:tr w:rsidR="00914AFD" w:rsidRPr="000B08BA" w14:paraId="607A8D97" w14:textId="77777777">
        <w:tc>
          <w:tcPr>
            <w:tcW w:w="1317" w:type="dxa"/>
            <w:vMerge w:val="restart"/>
          </w:tcPr>
          <w:p w14:paraId="45508A0E" w14:textId="054B1C46" w:rsidR="00914AFD" w:rsidRPr="000B08BA" w:rsidRDefault="00914AFD" w:rsidP="000B08BA">
            <w:pPr>
              <w:rPr>
                <w:rFonts w:cs="Arial"/>
                <w:b/>
                <w:sz w:val="18"/>
                <w:szCs w:val="18"/>
                <w:lang w:val="en-GB"/>
              </w:rPr>
            </w:pPr>
            <w:r w:rsidRPr="000B08BA">
              <w:rPr>
                <w:rFonts w:cs="Arial"/>
                <w:b/>
                <w:sz w:val="18"/>
                <w:szCs w:val="18"/>
                <w:lang w:val="en-GB"/>
              </w:rPr>
              <w:t>Performance metric</w:t>
            </w:r>
          </w:p>
        </w:tc>
        <w:tc>
          <w:tcPr>
            <w:tcW w:w="4070" w:type="dxa"/>
            <w:gridSpan w:val="2"/>
          </w:tcPr>
          <w:p w14:paraId="7D445550" w14:textId="0B5A872B" w:rsidR="00914AFD" w:rsidRDefault="00914AFD" w:rsidP="000B08BA">
            <w:pPr>
              <w:rPr>
                <w:rFonts w:cs="Arial"/>
                <w:b/>
                <w:sz w:val="18"/>
                <w:szCs w:val="18"/>
                <w:lang w:val="en-GB"/>
              </w:rPr>
            </w:pPr>
            <w:r>
              <w:rPr>
                <w:rFonts w:cs="Arial"/>
                <w:b/>
                <w:sz w:val="18"/>
                <w:szCs w:val="18"/>
                <w:lang w:val="en-GB"/>
              </w:rPr>
              <w:t xml:space="preserve"> Examples</w:t>
            </w:r>
            <w:r w:rsidR="00C93795">
              <w:rPr>
                <w:rFonts w:cs="Arial"/>
                <w:b/>
                <w:sz w:val="18"/>
                <w:szCs w:val="18"/>
                <w:lang w:val="en-GB"/>
              </w:rPr>
              <w:t xml:space="preserve"> </w:t>
            </w:r>
          </w:p>
        </w:tc>
        <w:tc>
          <w:tcPr>
            <w:tcW w:w="1559" w:type="dxa"/>
            <w:vMerge w:val="restart"/>
          </w:tcPr>
          <w:p w14:paraId="4189D93F" w14:textId="57E41424" w:rsidR="00914AFD" w:rsidRPr="000B08BA" w:rsidRDefault="00914AFD" w:rsidP="000B08BA">
            <w:pPr>
              <w:rPr>
                <w:rFonts w:cs="Arial"/>
                <w:b/>
                <w:sz w:val="18"/>
                <w:szCs w:val="18"/>
                <w:lang w:val="en-GB"/>
              </w:rPr>
            </w:pPr>
            <w:r w:rsidRPr="000B08BA">
              <w:rPr>
                <w:rFonts w:cs="Arial"/>
                <w:b/>
                <w:sz w:val="18"/>
                <w:szCs w:val="18"/>
                <w:lang w:val="en-GB"/>
              </w:rPr>
              <w:t>Benefits</w:t>
            </w:r>
          </w:p>
        </w:tc>
        <w:tc>
          <w:tcPr>
            <w:tcW w:w="2410" w:type="dxa"/>
            <w:vMerge w:val="restart"/>
          </w:tcPr>
          <w:p w14:paraId="6060110A" w14:textId="6C89F133" w:rsidR="00914AFD" w:rsidRPr="000B08BA" w:rsidRDefault="00914AFD" w:rsidP="000B08BA">
            <w:pPr>
              <w:rPr>
                <w:rFonts w:cs="Arial"/>
                <w:b/>
                <w:sz w:val="18"/>
                <w:szCs w:val="18"/>
                <w:lang w:val="en-GB"/>
              </w:rPr>
            </w:pPr>
            <w:r w:rsidRPr="000B08BA">
              <w:rPr>
                <w:rFonts w:cs="Arial"/>
                <w:b/>
                <w:sz w:val="18"/>
                <w:szCs w:val="18"/>
                <w:lang w:val="en-GB"/>
              </w:rPr>
              <w:t>Challenges</w:t>
            </w:r>
          </w:p>
        </w:tc>
      </w:tr>
      <w:tr w:rsidR="000B08BA" w:rsidRPr="000B08BA" w14:paraId="1B734D3F" w14:textId="77777777">
        <w:tc>
          <w:tcPr>
            <w:tcW w:w="1317" w:type="dxa"/>
            <w:vMerge/>
          </w:tcPr>
          <w:p w14:paraId="07761906" w14:textId="0BDDBB20" w:rsidR="000B08BA" w:rsidRPr="000B08BA" w:rsidRDefault="000B08BA" w:rsidP="000B08BA">
            <w:pPr>
              <w:rPr>
                <w:rFonts w:cs="Arial"/>
                <w:b/>
                <w:iCs/>
                <w:sz w:val="18"/>
                <w:szCs w:val="18"/>
                <w:lang w:val="en-GB"/>
              </w:rPr>
            </w:pPr>
          </w:p>
        </w:tc>
        <w:tc>
          <w:tcPr>
            <w:tcW w:w="1818" w:type="dxa"/>
          </w:tcPr>
          <w:p w14:paraId="58AAB194" w14:textId="115921BE" w:rsidR="000B08BA" w:rsidRPr="000B08BA" w:rsidRDefault="00C93795" w:rsidP="000B08BA">
            <w:pPr>
              <w:rPr>
                <w:rFonts w:cs="Arial"/>
                <w:b/>
                <w:iCs/>
                <w:sz w:val="18"/>
                <w:szCs w:val="18"/>
                <w:lang w:val="en-GB"/>
              </w:rPr>
            </w:pPr>
            <w:r>
              <w:rPr>
                <w:rFonts w:cs="Arial"/>
                <w:b/>
                <w:sz w:val="18"/>
                <w:szCs w:val="18"/>
                <w:lang w:val="en-GB"/>
              </w:rPr>
              <w:t>Performance metric</w:t>
            </w:r>
            <w:r w:rsidR="000F4E9C">
              <w:rPr>
                <w:rFonts w:cs="Arial"/>
                <w:b/>
                <w:sz w:val="18"/>
                <w:szCs w:val="18"/>
                <w:lang w:val="en-GB"/>
              </w:rPr>
              <w:t xml:space="preserve"> examples</w:t>
            </w:r>
          </w:p>
        </w:tc>
        <w:tc>
          <w:tcPr>
            <w:tcW w:w="2252" w:type="dxa"/>
          </w:tcPr>
          <w:p w14:paraId="276B4FA9" w14:textId="28427061" w:rsidR="000B08BA" w:rsidRPr="000B08BA" w:rsidRDefault="00493B7E" w:rsidP="000B08BA">
            <w:pPr>
              <w:rPr>
                <w:rFonts w:cs="Arial"/>
                <w:b/>
                <w:iCs/>
                <w:sz w:val="18"/>
                <w:szCs w:val="18"/>
                <w:lang w:val="en-GB"/>
              </w:rPr>
            </w:pPr>
            <w:r>
              <w:rPr>
                <w:rFonts w:cs="Arial"/>
                <w:b/>
                <w:sz w:val="18"/>
                <w:szCs w:val="18"/>
                <w:lang w:val="en-GB"/>
              </w:rPr>
              <w:t>R</w:t>
            </w:r>
            <w:r w:rsidR="00914AFD" w:rsidRPr="000B08BA">
              <w:rPr>
                <w:rFonts w:cs="Arial"/>
                <w:b/>
                <w:sz w:val="18"/>
                <w:szCs w:val="18"/>
                <w:lang w:val="en-GB"/>
              </w:rPr>
              <w:t>equired</w:t>
            </w:r>
            <w:r w:rsidR="000B08BA" w:rsidRPr="000B08BA">
              <w:rPr>
                <w:rFonts w:cs="Arial"/>
                <w:b/>
                <w:sz w:val="18"/>
                <w:szCs w:val="18"/>
                <w:lang w:val="en-GB"/>
              </w:rPr>
              <w:t xml:space="preserve"> data samples for to derive the performance metric</w:t>
            </w:r>
          </w:p>
        </w:tc>
        <w:tc>
          <w:tcPr>
            <w:tcW w:w="1559" w:type="dxa"/>
            <w:vMerge/>
          </w:tcPr>
          <w:p w14:paraId="5ADBD884" w14:textId="61DB9CCD" w:rsidR="000B08BA" w:rsidRPr="000B08BA" w:rsidRDefault="000B08BA" w:rsidP="000B08BA">
            <w:pPr>
              <w:rPr>
                <w:rFonts w:cs="Arial"/>
                <w:b/>
                <w:sz w:val="18"/>
                <w:szCs w:val="18"/>
                <w:lang w:val="en-GB"/>
              </w:rPr>
            </w:pPr>
          </w:p>
        </w:tc>
        <w:tc>
          <w:tcPr>
            <w:tcW w:w="2410" w:type="dxa"/>
            <w:vMerge/>
          </w:tcPr>
          <w:p w14:paraId="3F0E1CCA" w14:textId="58CB2119" w:rsidR="000B08BA" w:rsidRPr="000B08BA" w:rsidRDefault="000B08BA" w:rsidP="000B08BA">
            <w:pPr>
              <w:rPr>
                <w:rFonts w:cs="Arial"/>
                <w:b/>
                <w:sz w:val="18"/>
                <w:szCs w:val="18"/>
                <w:lang w:val="en-GB"/>
              </w:rPr>
            </w:pPr>
          </w:p>
        </w:tc>
      </w:tr>
      <w:tr w:rsidR="000B08BA" w:rsidRPr="000B08BA" w14:paraId="0F685AD0" w14:textId="77777777">
        <w:tc>
          <w:tcPr>
            <w:tcW w:w="1317" w:type="dxa"/>
            <w:vMerge w:val="restart"/>
          </w:tcPr>
          <w:p w14:paraId="316737E3" w14:textId="77777777" w:rsidR="000B08BA" w:rsidRPr="000B08BA" w:rsidRDefault="000B08BA" w:rsidP="000B08BA">
            <w:pPr>
              <w:rPr>
                <w:rFonts w:cs="Arial"/>
                <w:bCs/>
                <w:iCs/>
                <w:sz w:val="18"/>
                <w:szCs w:val="18"/>
                <w:lang w:val="en-GB"/>
              </w:rPr>
            </w:pPr>
          </w:p>
          <w:p w14:paraId="5FD7DCAD" w14:textId="77777777" w:rsidR="000B08BA" w:rsidRPr="000B08BA" w:rsidRDefault="000B08BA" w:rsidP="000B08BA">
            <w:pPr>
              <w:rPr>
                <w:rFonts w:cs="Arial"/>
                <w:bCs/>
                <w:iCs/>
                <w:sz w:val="18"/>
                <w:szCs w:val="18"/>
                <w:lang w:val="en-GB"/>
              </w:rPr>
            </w:pPr>
          </w:p>
          <w:p w14:paraId="7739B12F" w14:textId="77777777" w:rsidR="000B08BA" w:rsidRPr="000B08BA" w:rsidRDefault="000B08BA" w:rsidP="000B08BA">
            <w:pPr>
              <w:rPr>
                <w:rFonts w:cs="Arial"/>
                <w:bCs/>
                <w:iCs/>
                <w:sz w:val="18"/>
                <w:szCs w:val="18"/>
                <w:lang w:val="en-GB"/>
              </w:rPr>
            </w:pPr>
          </w:p>
          <w:p w14:paraId="7B4F5E31" w14:textId="77777777" w:rsidR="000B08BA" w:rsidRPr="000B08BA" w:rsidRDefault="000B08BA" w:rsidP="000B08BA">
            <w:pPr>
              <w:rPr>
                <w:rFonts w:cs="Arial"/>
                <w:bCs/>
                <w:iCs/>
                <w:sz w:val="18"/>
                <w:szCs w:val="18"/>
                <w:lang w:val="en-GB"/>
              </w:rPr>
            </w:pPr>
            <w:r w:rsidRPr="000B08BA">
              <w:rPr>
                <w:rFonts w:cs="Arial"/>
                <w:sz w:val="18"/>
                <w:szCs w:val="18"/>
                <w:lang w:val="en-GB"/>
              </w:rPr>
              <w:t>Inference Accuracy</w:t>
            </w:r>
          </w:p>
          <w:p w14:paraId="0306B4CD" w14:textId="70CFF061" w:rsidR="000B08BA" w:rsidRPr="00BA2162" w:rsidRDefault="000B08BA" w:rsidP="000B08BA">
            <w:pPr>
              <w:rPr>
                <w:rFonts w:cs="Arial"/>
                <w:sz w:val="18"/>
                <w:szCs w:val="18"/>
                <w:lang w:val="en-GB"/>
              </w:rPr>
            </w:pPr>
            <w:r w:rsidRPr="000B08BA">
              <w:rPr>
                <w:rFonts w:cs="Arial"/>
                <w:sz w:val="18"/>
                <w:szCs w:val="18"/>
                <w:lang w:val="en-GB"/>
              </w:rPr>
              <w:t>(Intermediate KPIs)</w:t>
            </w:r>
            <w:r w:rsidRPr="000B08BA">
              <w:rPr>
                <w:rFonts w:cs="Arial"/>
                <w:sz w:val="18"/>
                <w:szCs w:val="18"/>
                <w:lang w:eastAsia="ja-JP"/>
              </w:rPr>
              <w:t xml:space="preserve"> </w:t>
            </w:r>
          </w:p>
          <w:p w14:paraId="3352E0A9" w14:textId="77777777" w:rsidR="000B08BA" w:rsidRPr="000B08BA" w:rsidRDefault="000B08BA" w:rsidP="000B08BA">
            <w:pPr>
              <w:rPr>
                <w:rFonts w:cs="Arial"/>
                <w:bCs/>
                <w:iCs/>
                <w:sz w:val="18"/>
                <w:szCs w:val="18"/>
                <w:lang w:val="en-GB"/>
              </w:rPr>
            </w:pPr>
          </w:p>
        </w:tc>
        <w:tc>
          <w:tcPr>
            <w:tcW w:w="1818" w:type="dxa"/>
          </w:tcPr>
          <w:p w14:paraId="0D81721E" w14:textId="6AAED387" w:rsidR="000B08BA" w:rsidRPr="000B08BA" w:rsidRDefault="00745CB4" w:rsidP="000B08BA">
            <w:pPr>
              <w:rPr>
                <w:rFonts w:cs="Arial"/>
                <w:sz w:val="18"/>
                <w:szCs w:val="18"/>
                <w:lang w:eastAsia="ja-JP"/>
              </w:rPr>
            </w:pPr>
            <w:r>
              <w:rPr>
                <w:rFonts w:cs="Arial"/>
                <w:sz w:val="18"/>
                <w:szCs w:val="18"/>
                <w:lang w:eastAsia="ja-JP"/>
              </w:rPr>
              <w:t xml:space="preserve">For BM use cases: </w:t>
            </w:r>
            <w:r w:rsidR="000B08BA" w:rsidRPr="000B08BA">
              <w:rPr>
                <w:rFonts w:cs="Arial"/>
                <w:sz w:val="18"/>
                <w:szCs w:val="18"/>
                <w:lang w:eastAsia="ja-JP"/>
              </w:rPr>
              <w:t>Beam prediction accuracy related KPIs, e.g., Top-K/1 beam prediction accuracy</w:t>
            </w:r>
          </w:p>
          <w:p w14:paraId="3A038E4A" w14:textId="77777777" w:rsidR="000B08BA" w:rsidRPr="000B08BA" w:rsidRDefault="000B08BA" w:rsidP="000B08BA">
            <w:pPr>
              <w:rPr>
                <w:rFonts w:cs="Arial"/>
                <w:bCs/>
                <w:iCs/>
                <w:sz w:val="18"/>
                <w:szCs w:val="18"/>
              </w:rPr>
            </w:pPr>
          </w:p>
        </w:tc>
        <w:tc>
          <w:tcPr>
            <w:tcW w:w="2252" w:type="dxa"/>
          </w:tcPr>
          <w:p w14:paraId="357678DC" w14:textId="77777777" w:rsidR="000B08BA" w:rsidRPr="000B08BA" w:rsidRDefault="000B08BA" w:rsidP="000B08BA">
            <w:pPr>
              <w:rPr>
                <w:rFonts w:cs="Arial"/>
                <w:bCs/>
                <w:iCs/>
                <w:sz w:val="18"/>
                <w:szCs w:val="18"/>
                <w:lang w:val="en-GB"/>
              </w:rPr>
            </w:pPr>
            <w:r w:rsidRPr="000B08BA">
              <w:rPr>
                <w:rFonts w:cs="Arial"/>
                <w:bCs/>
                <w:iCs/>
                <w:sz w:val="18"/>
                <w:szCs w:val="18"/>
                <w:lang w:val="en-GB"/>
              </w:rPr>
              <w:t>The measured L1-RSRP values of the predicted top-K/1 beam(s) + the ground truth (i.e., the measured RSRP value of the best beam in set A)</w:t>
            </w:r>
          </w:p>
        </w:tc>
        <w:tc>
          <w:tcPr>
            <w:tcW w:w="1559" w:type="dxa"/>
            <w:vMerge w:val="restart"/>
          </w:tcPr>
          <w:p w14:paraId="1D0770CE" w14:textId="77777777" w:rsidR="000B08BA" w:rsidRPr="000B08BA" w:rsidRDefault="000B08BA" w:rsidP="000B08BA">
            <w:pPr>
              <w:rPr>
                <w:rFonts w:cs="Arial"/>
                <w:bCs/>
                <w:iCs/>
                <w:sz w:val="18"/>
                <w:szCs w:val="18"/>
              </w:rPr>
            </w:pPr>
            <w:r w:rsidRPr="000B08BA">
              <w:rPr>
                <w:rFonts w:cs="Arial"/>
                <w:bCs/>
                <w:iCs/>
                <w:sz w:val="18"/>
                <w:szCs w:val="18"/>
              </w:rPr>
              <w:t xml:space="preserve">Metric reflects the model performance very </w:t>
            </w:r>
            <w:proofErr w:type="gramStart"/>
            <w:r w:rsidRPr="000B08BA">
              <w:rPr>
                <w:rFonts w:cs="Arial"/>
                <w:bCs/>
                <w:iCs/>
                <w:sz w:val="18"/>
                <w:szCs w:val="18"/>
              </w:rPr>
              <w:t>well</w:t>
            </w:r>
            <w:proofErr w:type="gramEnd"/>
          </w:p>
          <w:p w14:paraId="417F635B" w14:textId="77777777" w:rsidR="000B08BA" w:rsidRPr="000B08BA" w:rsidRDefault="000B08BA" w:rsidP="000B08BA">
            <w:pPr>
              <w:rPr>
                <w:rFonts w:cs="Arial"/>
                <w:bCs/>
                <w:iCs/>
                <w:sz w:val="18"/>
                <w:szCs w:val="18"/>
                <w:lang w:val="en-GB"/>
              </w:rPr>
            </w:pPr>
            <w:r w:rsidRPr="000B08BA">
              <w:rPr>
                <w:rFonts w:cs="Arial"/>
                <w:bCs/>
                <w:iCs/>
                <w:sz w:val="18"/>
                <w:szCs w:val="18"/>
              </w:rPr>
              <w:t xml:space="preserve">Expect to provide more reliable model failure </w:t>
            </w:r>
            <w:proofErr w:type="gramStart"/>
            <w:r w:rsidRPr="000B08BA">
              <w:rPr>
                <w:rFonts w:cs="Arial"/>
                <w:bCs/>
                <w:iCs/>
                <w:sz w:val="18"/>
                <w:szCs w:val="18"/>
              </w:rPr>
              <w:t>detection</w:t>
            </w:r>
            <w:proofErr w:type="gramEnd"/>
          </w:p>
          <w:p w14:paraId="4F136FB3" w14:textId="77777777" w:rsidR="000B08BA" w:rsidRPr="000B08BA" w:rsidRDefault="000B08BA" w:rsidP="000B08BA">
            <w:pPr>
              <w:rPr>
                <w:rFonts w:cs="Arial"/>
                <w:bCs/>
                <w:iCs/>
                <w:sz w:val="18"/>
                <w:szCs w:val="18"/>
                <w:lang w:val="en-GB"/>
              </w:rPr>
            </w:pPr>
          </w:p>
        </w:tc>
        <w:tc>
          <w:tcPr>
            <w:tcW w:w="2410" w:type="dxa"/>
            <w:vMerge w:val="restart"/>
          </w:tcPr>
          <w:p w14:paraId="37B11778" w14:textId="0EAFD6FE" w:rsidR="000B08BA" w:rsidRPr="000B08BA" w:rsidRDefault="000B08BA" w:rsidP="000B08BA">
            <w:pPr>
              <w:rPr>
                <w:rFonts w:cs="Arial"/>
                <w:bCs/>
                <w:iCs/>
                <w:sz w:val="18"/>
                <w:szCs w:val="18"/>
                <w:lang w:val="en-GB"/>
              </w:rPr>
            </w:pPr>
            <w:r w:rsidRPr="000B08BA">
              <w:rPr>
                <w:rFonts w:cs="Arial"/>
                <w:bCs/>
                <w:iCs/>
                <w:sz w:val="18"/>
                <w:szCs w:val="18"/>
                <w:lang w:val="en-GB"/>
              </w:rPr>
              <w:t xml:space="preserve">Signalling overhead for collecting ground truth data at </w:t>
            </w:r>
            <w:r w:rsidR="009F5DD4">
              <w:rPr>
                <w:rFonts w:cs="Arial"/>
                <w:bCs/>
                <w:iCs/>
                <w:sz w:val="18"/>
                <w:szCs w:val="18"/>
                <w:lang w:val="en-GB"/>
              </w:rPr>
              <w:t>UE/</w:t>
            </w:r>
            <w:r w:rsidRPr="000B08BA">
              <w:rPr>
                <w:rFonts w:cs="Arial"/>
                <w:bCs/>
                <w:iCs/>
                <w:sz w:val="18"/>
                <w:szCs w:val="18"/>
                <w:lang w:val="en-GB"/>
              </w:rPr>
              <w:t>NW (RS transmission and/or UE reporting)</w:t>
            </w:r>
          </w:p>
          <w:p w14:paraId="1FDE3096" w14:textId="77777777" w:rsidR="000B08BA" w:rsidRPr="000B08BA" w:rsidRDefault="000B08BA" w:rsidP="000B08BA">
            <w:pPr>
              <w:rPr>
                <w:rFonts w:cs="Arial"/>
                <w:bCs/>
                <w:iCs/>
                <w:sz w:val="18"/>
                <w:szCs w:val="18"/>
                <w:lang w:val="en-GB"/>
              </w:rPr>
            </w:pPr>
            <w:r w:rsidRPr="000B08BA">
              <w:rPr>
                <w:rFonts w:cs="Arial"/>
                <w:sz w:val="18"/>
                <w:szCs w:val="18"/>
                <w:lang w:val="en-GB"/>
              </w:rPr>
              <w:t>Frequent monitoring degrades the usability of the model.</w:t>
            </w:r>
          </w:p>
          <w:p w14:paraId="29FAA3BD" w14:textId="77777777" w:rsidR="000B08BA" w:rsidRPr="000B08BA" w:rsidRDefault="000B08BA" w:rsidP="000B08BA">
            <w:pPr>
              <w:rPr>
                <w:rFonts w:cs="Arial"/>
                <w:bCs/>
                <w:iCs/>
                <w:sz w:val="18"/>
                <w:szCs w:val="18"/>
                <w:lang w:val="en-GB"/>
              </w:rPr>
            </w:pPr>
            <w:r w:rsidRPr="000B08BA">
              <w:rPr>
                <w:rFonts w:cs="Arial"/>
                <w:bCs/>
                <w:iCs/>
                <w:sz w:val="18"/>
                <w:szCs w:val="18"/>
                <w:lang w:val="en-GB"/>
              </w:rPr>
              <w:t xml:space="preserve">May not reflect the system performance very well (e.g., a higher prediction accuracy does not </w:t>
            </w:r>
            <w:r w:rsidRPr="000B08BA">
              <w:rPr>
                <w:rFonts w:cs="Arial"/>
                <w:bCs/>
                <w:iCs/>
                <w:sz w:val="18"/>
                <w:szCs w:val="18"/>
                <w:lang w:val="en-GB"/>
              </w:rPr>
              <w:lastRenderedPageBreak/>
              <w:t>necessarily mean a better system KPI)</w:t>
            </w:r>
          </w:p>
        </w:tc>
      </w:tr>
      <w:tr w:rsidR="000B08BA" w:rsidRPr="000B08BA" w14:paraId="69F5ADD4" w14:textId="77777777">
        <w:tc>
          <w:tcPr>
            <w:tcW w:w="1317" w:type="dxa"/>
            <w:vMerge/>
          </w:tcPr>
          <w:p w14:paraId="3170862D" w14:textId="77777777" w:rsidR="000B08BA" w:rsidRPr="000B08BA" w:rsidRDefault="000B08BA" w:rsidP="000B08BA">
            <w:pPr>
              <w:rPr>
                <w:rFonts w:cs="Arial"/>
                <w:bCs/>
                <w:iCs/>
                <w:sz w:val="18"/>
                <w:szCs w:val="18"/>
                <w:lang w:val="en-GB"/>
              </w:rPr>
            </w:pPr>
          </w:p>
        </w:tc>
        <w:tc>
          <w:tcPr>
            <w:tcW w:w="1818" w:type="dxa"/>
          </w:tcPr>
          <w:p w14:paraId="132986B0" w14:textId="2036EF58" w:rsidR="00745CB4" w:rsidRDefault="00745CB4" w:rsidP="000B08BA">
            <w:pPr>
              <w:rPr>
                <w:rFonts w:cs="Arial"/>
                <w:sz w:val="18"/>
                <w:szCs w:val="18"/>
                <w:lang w:eastAsia="ja-JP"/>
              </w:rPr>
            </w:pPr>
            <w:r>
              <w:rPr>
                <w:rFonts w:cs="Arial"/>
                <w:sz w:val="18"/>
                <w:szCs w:val="18"/>
                <w:lang w:eastAsia="ja-JP"/>
              </w:rPr>
              <w:t>For BM use cases:</w:t>
            </w:r>
          </w:p>
          <w:p w14:paraId="44D8310F" w14:textId="77777777" w:rsidR="000B08BA" w:rsidRPr="000B08BA" w:rsidRDefault="000B08BA" w:rsidP="000B08BA">
            <w:pPr>
              <w:rPr>
                <w:rFonts w:cs="Arial"/>
                <w:sz w:val="18"/>
                <w:szCs w:val="18"/>
                <w:lang w:eastAsia="ja-JP"/>
              </w:rPr>
            </w:pPr>
            <w:r w:rsidRPr="000B08BA">
              <w:rPr>
                <w:rFonts w:cs="Arial"/>
                <w:sz w:val="18"/>
                <w:szCs w:val="18"/>
                <w:lang w:eastAsia="ja-JP"/>
              </w:rPr>
              <w:t xml:space="preserve">The L1-RSRP difference evaluated by comparing measured RSRP </w:t>
            </w:r>
            <w:r w:rsidRPr="000B08BA">
              <w:rPr>
                <w:rFonts w:cs="Arial"/>
                <w:sz w:val="18"/>
                <w:szCs w:val="18"/>
                <w:lang w:eastAsia="ja-JP"/>
              </w:rPr>
              <w:lastRenderedPageBreak/>
              <w:t>and predicted RSRP</w:t>
            </w:r>
          </w:p>
        </w:tc>
        <w:tc>
          <w:tcPr>
            <w:tcW w:w="2252" w:type="dxa"/>
          </w:tcPr>
          <w:p w14:paraId="34DED595" w14:textId="77777777" w:rsidR="000B08BA" w:rsidRPr="000B08BA" w:rsidRDefault="000B08BA" w:rsidP="000B08BA">
            <w:pPr>
              <w:rPr>
                <w:rFonts w:cs="Arial"/>
                <w:bCs/>
                <w:iCs/>
                <w:sz w:val="18"/>
                <w:szCs w:val="18"/>
                <w:lang w:val="en-GB"/>
              </w:rPr>
            </w:pPr>
            <w:r w:rsidRPr="000B08BA">
              <w:rPr>
                <w:rFonts w:cs="Arial"/>
                <w:bCs/>
                <w:iCs/>
                <w:sz w:val="18"/>
                <w:szCs w:val="18"/>
                <w:lang w:val="en-GB"/>
              </w:rPr>
              <w:lastRenderedPageBreak/>
              <w:t>The predicted L1-RSRP values of the predicted top-K/1 beam(s) + the ground truth (i.e., the measured L1-RSRP values of these beams)</w:t>
            </w:r>
          </w:p>
        </w:tc>
        <w:tc>
          <w:tcPr>
            <w:tcW w:w="1559" w:type="dxa"/>
            <w:vMerge/>
          </w:tcPr>
          <w:p w14:paraId="63B47364" w14:textId="77777777" w:rsidR="000B08BA" w:rsidRPr="000B08BA" w:rsidRDefault="000B08BA" w:rsidP="000B08BA">
            <w:pPr>
              <w:rPr>
                <w:rFonts w:cs="Arial"/>
                <w:bCs/>
                <w:iCs/>
                <w:sz w:val="18"/>
                <w:szCs w:val="18"/>
                <w:lang w:val="en-GB"/>
              </w:rPr>
            </w:pPr>
          </w:p>
        </w:tc>
        <w:tc>
          <w:tcPr>
            <w:tcW w:w="2410" w:type="dxa"/>
            <w:vMerge/>
          </w:tcPr>
          <w:p w14:paraId="1CBBC15C" w14:textId="77777777" w:rsidR="000B08BA" w:rsidRPr="000B08BA" w:rsidRDefault="000B08BA" w:rsidP="000B08BA">
            <w:pPr>
              <w:rPr>
                <w:rFonts w:cs="Arial"/>
                <w:bCs/>
                <w:iCs/>
                <w:sz w:val="18"/>
                <w:szCs w:val="18"/>
                <w:lang w:val="en-GB"/>
              </w:rPr>
            </w:pPr>
          </w:p>
        </w:tc>
      </w:tr>
      <w:tr w:rsidR="00745CB4" w:rsidRPr="000B08BA" w14:paraId="0D666C1C" w14:textId="77777777" w:rsidTr="00304AC5">
        <w:tc>
          <w:tcPr>
            <w:tcW w:w="1317" w:type="dxa"/>
            <w:vMerge/>
          </w:tcPr>
          <w:p w14:paraId="6C095828" w14:textId="77777777" w:rsidR="00745CB4" w:rsidRPr="000B08BA" w:rsidRDefault="00745CB4" w:rsidP="000B08BA">
            <w:pPr>
              <w:rPr>
                <w:rFonts w:cs="Arial"/>
                <w:bCs/>
                <w:iCs/>
                <w:sz w:val="18"/>
                <w:szCs w:val="18"/>
                <w:lang w:val="en-GB"/>
              </w:rPr>
            </w:pPr>
          </w:p>
        </w:tc>
        <w:tc>
          <w:tcPr>
            <w:tcW w:w="1818" w:type="dxa"/>
          </w:tcPr>
          <w:p w14:paraId="3D87F2C3" w14:textId="3828D167" w:rsidR="00745CB4" w:rsidRPr="000B08BA" w:rsidRDefault="00745CB4" w:rsidP="000B08BA">
            <w:pPr>
              <w:rPr>
                <w:rFonts w:cs="Arial"/>
                <w:sz w:val="18"/>
                <w:szCs w:val="18"/>
                <w:lang w:eastAsia="ja-JP"/>
              </w:rPr>
            </w:pPr>
            <w:r>
              <w:rPr>
                <w:rFonts w:cs="Arial"/>
                <w:sz w:val="18"/>
                <w:szCs w:val="18"/>
                <w:lang w:eastAsia="ja-JP"/>
              </w:rPr>
              <w:t>For CSI-compression use case: SGCS between decoder output and target CSI</w:t>
            </w:r>
          </w:p>
        </w:tc>
        <w:tc>
          <w:tcPr>
            <w:tcW w:w="2252" w:type="dxa"/>
          </w:tcPr>
          <w:p w14:paraId="237902FA" w14:textId="56B99471" w:rsidR="00745CB4" w:rsidRPr="00BA2162" w:rsidRDefault="00745CB4" w:rsidP="000B08BA">
            <w:pPr>
              <w:rPr>
                <w:rFonts w:cs="Arial"/>
                <w:sz w:val="18"/>
                <w:szCs w:val="18"/>
              </w:rPr>
            </w:pPr>
            <w:r>
              <w:rPr>
                <w:rFonts w:cs="Arial"/>
                <w:bCs/>
                <w:iCs/>
                <w:sz w:val="18"/>
                <w:szCs w:val="18"/>
              </w:rPr>
              <w:t>Decoder output + target CSI</w:t>
            </w:r>
          </w:p>
        </w:tc>
        <w:tc>
          <w:tcPr>
            <w:tcW w:w="1559" w:type="dxa"/>
            <w:vMerge/>
          </w:tcPr>
          <w:p w14:paraId="7473E604" w14:textId="77777777" w:rsidR="00745CB4" w:rsidRPr="000B08BA" w:rsidRDefault="00745CB4" w:rsidP="000B08BA">
            <w:pPr>
              <w:rPr>
                <w:rFonts w:cs="Arial"/>
                <w:bCs/>
                <w:iCs/>
                <w:sz w:val="18"/>
                <w:szCs w:val="18"/>
                <w:lang w:val="en-GB"/>
              </w:rPr>
            </w:pPr>
          </w:p>
        </w:tc>
        <w:tc>
          <w:tcPr>
            <w:tcW w:w="2410" w:type="dxa"/>
            <w:vMerge/>
          </w:tcPr>
          <w:p w14:paraId="1D4C264F" w14:textId="77777777" w:rsidR="00745CB4" w:rsidRPr="000B08BA" w:rsidRDefault="00745CB4" w:rsidP="000B08BA">
            <w:pPr>
              <w:rPr>
                <w:rFonts w:cs="Arial"/>
                <w:bCs/>
                <w:iCs/>
                <w:sz w:val="18"/>
                <w:szCs w:val="18"/>
                <w:lang w:val="en-GB"/>
              </w:rPr>
            </w:pPr>
          </w:p>
        </w:tc>
      </w:tr>
      <w:tr w:rsidR="000B08BA" w:rsidRPr="000B08BA" w14:paraId="6E97D1FA" w14:textId="77777777">
        <w:tc>
          <w:tcPr>
            <w:tcW w:w="1317" w:type="dxa"/>
            <w:vMerge w:val="restart"/>
          </w:tcPr>
          <w:p w14:paraId="111A7BD4" w14:textId="77777777" w:rsidR="000B08BA" w:rsidRPr="000B08BA" w:rsidRDefault="000B08BA" w:rsidP="000B08BA">
            <w:pPr>
              <w:rPr>
                <w:rFonts w:cs="Arial"/>
                <w:bCs/>
                <w:iCs/>
                <w:sz w:val="18"/>
                <w:szCs w:val="18"/>
                <w:lang w:val="en-GB"/>
              </w:rPr>
            </w:pPr>
          </w:p>
          <w:p w14:paraId="15A245A1" w14:textId="3B180DC1" w:rsidR="000B08BA" w:rsidRPr="000B08BA" w:rsidRDefault="000B08BA" w:rsidP="000B08BA">
            <w:pPr>
              <w:rPr>
                <w:rFonts w:cs="Arial"/>
                <w:bCs/>
                <w:iCs/>
                <w:sz w:val="18"/>
                <w:szCs w:val="18"/>
                <w:lang w:val="en-GB"/>
              </w:rPr>
            </w:pPr>
            <w:r w:rsidRPr="000B08BA">
              <w:rPr>
                <w:rFonts w:cs="Arial"/>
                <w:sz w:val="18"/>
                <w:szCs w:val="18"/>
                <w:lang w:val="en-GB"/>
              </w:rPr>
              <w:t>System</w:t>
            </w:r>
            <w:r w:rsidRPr="000B08BA">
              <w:rPr>
                <w:rFonts w:cs="Arial"/>
                <w:bCs/>
                <w:iCs/>
                <w:sz w:val="18"/>
                <w:szCs w:val="18"/>
                <w:lang w:val="en-GB"/>
              </w:rPr>
              <w:t>/Link</w:t>
            </w:r>
            <w:r w:rsidRPr="000B08BA">
              <w:rPr>
                <w:rFonts w:cs="Arial"/>
                <w:sz w:val="18"/>
                <w:szCs w:val="18"/>
                <w:lang w:val="en-GB"/>
              </w:rPr>
              <w:t xml:space="preserve"> performance</w:t>
            </w:r>
            <w:r w:rsidRPr="000B08BA">
              <w:rPr>
                <w:rFonts w:cs="Arial"/>
                <w:bCs/>
                <w:iCs/>
                <w:sz w:val="18"/>
                <w:szCs w:val="18"/>
                <w:lang w:val="en-GB"/>
              </w:rPr>
              <w:t xml:space="preserve"> metric(s)</w:t>
            </w:r>
          </w:p>
          <w:p w14:paraId="0D55DC0D" w14:textId="77777777" w:rsidR="000B08BA" w:rsidRPr="000B08BA" w:rsidRDefault="000B08BA" w:rsidP="000B08BA">
            <w:pPr>
              <w:rPr>
                <w:rFonts w:cs="Arial"/>
                <w:bCs/>
                <w:iCs/>
                <w:sz w:val="18"/>
                <w:szCs w:val="18"/>
                <w:lang w:val="en-GB"/>
              </w:rPr>
            </w:pPr>
          </w:p>
        </w:tc>
        <w:tc>
          <w:tcPr>
            <w:tcW w:w="1818" w:type="dxa"/>
          </w:tcPr>
          <w:p w14:paraId="777A1D63" w14:textId="5431AF49" w:rsidR="006E78C4" w:rsidRDefault="006E78C4" w:rsidP="000B08BA">
            <w:pPr>
              <w:rPr>
                <w:rFonts w:cs="Arial"/>
                <w:sz w:val="18"/>
                <w:szCs w:val="18"/>
                <w:lang w:eastAsia="ja-JP"/>
              </w:rPr>
            </w:pPr>
            <w:r>
              <w:rPr>
                <w:rFonts w:cs="Arial"/>
                <w:sz w:val="18"/>
                <w:szCs w:val="18"/>
                <w:lang w:eastAsia="ja-JP"/>
              </w:rPr>
              <w:t>For BM and CSI use cases:</w:t>
            </w:r>
          </w:p>
          <w:p w14:paraId="31E798CB" w14:textId="77777777" w:rsidR="000B08BA" w:rsidRPr="000B08BA" w:rsidRDefault="000B08BA" w:rsidP="000B08BA">
            <w:pPr>
              <w:rPr>
                <w:rFonts w:cs="Arial"/>
                <w:sz w:val="18"/>
                <w:szCs w:val="18"/>
                <w:lang w:eastAsia="ja-JP"/>
              </w:rPr>
            </w:pPr>
            <w:r w:rsidRPr="000B08BA">
              <w:rPr>
                <w:rFonts w:cs="Arial"/>
                <w:sz w:val="18"/>
                <w:szCs w:val="18"/>
                <w:lang w:eastAsia="ja-JP"/>
              </w:rPr>
              <w:t xml:space="preserve">Throughput </w:t>
            </w:r>
          </w:p>
          <w:p w14:paraId="1CDD74D2" w14:textId="77777777" w:rsidR="000B08BA" w:rsidRPr="000B08BA" w:rsidRDefault="000B08BA" w:rsidP="000B08BA">
            <w:pPr>
              <w:rPr>
                <w:rFonts w:cs="Arial"/>
                <w:bCs/>
                <w:iCs/>
                <w:sz w:val="18"/>
                <w:szCs w:val="18"/>
                <w:lang w:eastAsia="ja-JP"/>
              </w:rPr>
            </w:pPr>
          </w:p>
          <w:p w14:paraId="76D7644B" w14:textId="77777777" w:rsidR="000B08BA" w:rsidRPr="000B08BA" w:rsidRDefault="000B08BA" w:rsidP="000B08BA">
            <w:pPr>
              <w:rPr>
                <w:rFonts w:cs="Arial"/>
                <w:sz w:val="18"/>
                <w:szCs w:val="18"/>
                <w:lang w:eastAsia="ja-JP"/>
              </w:rPr>
            </w:pPr>
          </w:p>
          <w:p w14:paraId="402F8071" w14:textId="77777777" w:rsidR="000B08BA" w:rsidRPr="000B08BA" w:rsidRDefault="000B08BA" w:rsidP="000B08BA">
            <w:pPr>
              <w:rPr>
                <w:rFonts w:cs="Arial"/>
                <w:bCs/>
                <w:iCs/>
                <w:sz w:val="18"/>
                <w:szCs w:val="18"/>
                <w:lang w:val="en-GB"/>
              </w:rPr>
            </w:pPr>
          </w:p>
        </w:tc>
        <w:tc>
          <w:tcPr>
            <w:tcW w:w="2252" w:type="dxa"/>
          </w:tcPr>
          <w:p w14:paraId="795F37CE" w14:textId="72402C11" w:rsidR="000B08BA" w:rsidRPr="000B08BA" w:rsidRDefault="000B08BA" w:rsidP="000B08BA">
            <w:pPr>
              <w:rPr>
                <w:rFonts w:cs="Arial"/>
                <w:bCs/>
                <w:iCs/>
                <w:sz w:val="18"/>
                <w:szCs w:val="18"/>
                <w:lang w:val="en-GB"/>
              </w:rPr>
            </w:pPr>
            <w:r w:rsidRPr="000B08BA">
              <w:rPr>
                <w:rFonts w:cs="Arial"/>
                <w:bCs/>
                <w:iCs/>
                <w:sz w:val="18"/>
                <w:szCs w:val="18"/>
                <w:lang w:val="en-GB"/>
              </w:rPr>
              <w:t>Throughput values using AI/ML model. Reference throughput values for a non-AI/ML solution</w:t>
            </w:r>
            <w:r w:rsidR="00416716">
              <w:rPr>
                <w:rFonts w:cs="Arial"/>
                <w:bCs/>
                <w:iCs/>
                <w:sz w:val="18"/>
                <w:szCs w:val="18"/>
                <w:lang w:val="en-GB"/>
              </w:rPr>
              <w:t>.</w:t>
            </w:r>
          </w:p>
        </w:tc>
        <w:tc>
          <w:tcPr>
            <w:tcW w:w="1559" w:type="dxa"/>
            <w:vMerge w:val="restart"/>
          </w:tcPr>
          <w:p w14:paraId="54ECC1FC" w14:textId="77777777" w:rsidR="000B08BA" w:rsidRPr="000B08BA" w:rsidRDefault="000B08BA" w:rsidP="000B08BA">
            <w:pPr>
              <w:rPr>
                <w:rFonts w:cs="Arial"/>
                <w:bCs/>
                <w:iCs/>
                <w:sz w:val="18"/>
                <w:szCs w:val="18"/>
              </w:rPr>
            </w:pPr>
            <w:r w:rsidRPr="000B08BA">
              <w:rPr>
                <w:rFonts w:cs="Arial"/>
                <w:bCs/>
                <w:iCs/>
                <w:sz w:val="18"/>
                <w:szCs w:val="18"/>
              </w:rPr>
              <w:t xml:space="preserve">Metric reflects the system performance very </w:t>
            </w:r>
            <w:proofErr w:type="gramStart"/>
            <w:r w:rsidRPr="000B08BA">
              <w:rPr>
                <w:rFonts w:cs="Arial"/>
                <w:bCs/>
                <w:iCs/>
                <w:sz w:val="18"/>
                <w:szCs w:val="18"/>
              </w:rPr>
              <w:t>well</w:t>
            </w:r>
            <w:proofErr w:type="gramEnd"/>
          </w:p>
          <w:p w14:paraId="19DACCF9" w14:textId="77777777" w:rsidR="000B08BA" w:rsidRPr="000B08BA" w:rsidRDefault="000B08BA" w:rsidP="000B08BA">
            <w:pPr>
              <w:rPr>
                <w:rFonts w:cs="Arial"/>
                <w:bCs/>
                <w:iCs/>
                <w:sz w:val="18"/>
                <w:szCs w:val="18"/>
                <w:lang w:val="en-GB"/>
              </w:rPr>
            </w:pPr>
            <w:r w:rsidRPr="000B08BA">
              <w:rPr>
                <w:rFonts w:cs="Arial"/>
                <w:bCs/>
                <w:iCs/>
                <w:sz w:val="18"/>
                <w:szCs w:val="18"/>
                <w:lang w:val="en-GB"/>
              </w:rPr>
              <w:t xml:space="preserve">Low complexity and signalling overhead </w:t>
            </w:r>
          </w:p>
          <w:p w14:paraId="49B2C9CB" w14:textId="2AE40D87" w:rsidR="00EC4457" w:rsidRPr="000B08BA" w:rsidRDefault="00EC4457" w:rsidP="000B08BA">
            <w:pPr>
              <w:rPr>
                <w:rFonts w:cs="Arial"/>
                <w:bCs/>
                <w:iCs/>
                <w:sz w:val="18"/>
                <w:szCs w:val="18"/>
                <w:lang w:val="en-GB"/>
              </w:rPr>
            </w:pPr>
            <w:r>
              <w:rPr>
                <w:rFonts w:cs="Arial"/>
                <w:bCs/>
                <w:iCs/>
                <w:sz w:val="18"/>
                <w:szCs w:val="18"/>
                <w:lang w:val="en-GB"/>
              </w:rPr>
              <w:t xml:space="preserve">Frequent </w:t>
            </w:r>
            <w:r w:rsidR="00C96E40">
              <w:rPr>
                <w:rFonts w:cs="Arial"/>
                <w:bCs/>
                <w:iCs/>
                <w:sz w:val="18"/>
                <w:szCs w:val="18"/>
                <w:lang w:val="en-GB"/>
              </w:rPr>
              <w:t xml:space="preserve">system/link performance </w:t>
            </w:r>
            <w:r>
              <w:rPr>
                <w:rFonts w:cs="Arial"/>
                <w:bCs/>
                <w:iCs/>
                <w:sz w:val="18"/>
                <w:szCs w:val="18"/>
                <w:lang w:val="en-GB"/>
              </w:rPr>
              <w:t>monitoring possible</w:t>
            </w:r>
          </w:p>
          <w:p w14:paraId="79F61990" w14:textId="77777777" w:rsidR="000B08BA" w:rsidRPr="000B08BA" w:rsidRDefault="000B08BA" w:rsidP="000B08BA">
            <w:pPr>
              <w:rPr>
                <w:rFonts w:cs="Arial"/>
                <w:bCs/>
                <w:iCs/>
                <w:sz w:val="18"/>
                <w:szCs w:val="18"/>
                <w:lang w:val="en-GB"/>
              </w:rPr>
            </w:pPr>
          </w:p>
        </w:tc>
        <w:tc>
          <w:tcPr>
            <w:tcW w:w="2410" w:type="dxa"/>
            <w:vMerge w:val="restart"/>
          </w:tcPr>
          <w:p w14:paraId="713F907C" w14:textId="77777777" w:rsidR="000B08BA" w:rsidRPr="000B08BA" w:rsidRDefault="000B08BA" w:rsidP="000B08BA">
            <w:pPr>
              <w:rPr>
                <w:rFonts w:cs="Arial"/>
                <w:bCs/>
                <w:iCs/>
                <w:sz w:val="18"/>
                <w:szCs w:val="18"/>
                <w:lang w:val="en-GB"/>
              </w:rPr>
            </w:pPr>
            <w:r w:rsidRPr="000B08BA">
              <w:rPr>
                <w:rFonts w:cs="Arial"/>
                <w:bCs/>
                <w:iCs/>
                <w:sz w:val="18"/>
                <w:szCs w:val="18"/>
                <w:lang w:val="en-GB"/>
              </w:rPr>
              <w:t xml:space="preserve">Challenging to identify that the degradation is due to an inaccurate model (inaccurate model monitoring) </w:t>
            </w:r>
          </w:p>
          <w:p w14:paraId="2E96E9E5" w14:textId="77777777" w:rsidR="000B08BA" w:rsidRPr="000B08BA" w:rsidRDefault="000B08BA" w:rsidP="000B08BA">
            <w:pPr>
              <w:rPr>
                <w:rFonts w:cs="Arial"/>
                <w:bCs/>
                <w:iCs/>
                <w:sz w:val="18"/>
                <w:szCs w:val="18"/>
                <w:lang w:val="en-GB"/>
              </w:rPr>
            </w:pPr>
          </w:p>
        </w:tc>
      </w:tr>
      <w:tr w:rsidR="000B08BA" w:rsidRPr="000B08BA" w14:paraId="45F05D0B" w14:textId="77777777">
        <w:tc>
          <w:tcPr>
            <w:tcW w:w="1317" w:type="dxa"/>
            <w:vMerge/>
          </w:tcPr>
          <w:p w14:paraId="515F5137" w14:textId="77777777" w:rsidR="000B08BA" w:rsidRPr="000B08BA" w:rsidRDefault="000B08BA" w:rsidP="000B08BA">
            <w:pPr>
              <w:rPr>
                <w:rFonts w:cs="Arial"/>
                <w:bCs/>
                <w:iCs/>
                <w:sz w:val="18"/>
                <w:szCs w:val="18"/>
                <w:lang w:val="en-GB"/>
              </w:rPr>
            </w:pPr>
          </w:p>
        </w:tc>
        <w:tc>
          <w:tcPr>
            <w:tcW w:w="1818" w:type="dxa"/>
          </w:tcPr>
          <w:p w14:paraId="0104ABF5" w14:textId="77777777" w:rsidR="006E78C4" w:rsidRDefault="006E78C4" w:rsidP="006E78C4">
            <w:pPr>
              <w:rPr>
                <w:rFonts w:cs="Arial"/>
                <w:bCs/>
                <w:iCs/>
                <w:sz w:val="18"/>
                <w:szCs w:val="18"/>
                <w:lang w:eastAsia="ja-JP"/>
              </w:rPr>
            </w:pPr>
            <w:r>
              <w:rPr>
                <w:rFonts w:cs="Arial"/>
                <w:bCs/>
                <w:iCs/>
                <w:sz w:val="18"/>
                <w:szCs w:val="18"/>
                <w:lang w:eastAsia="ja-JP"/>
              </w:rPr>
              <w:t>For BM use cases:</w:t>
            </w:r>
          </w:p>
          <w:p w14:paraId="50BB8C50" w14:textId="77777777" w:rsidR="000B08BA" w:rsidRPr="000B08BA" w:rsidRDefault="000B08BA" w:rsidP="000B08BA">
            <w:pPr>
              <w:rPr>
                <w:rFonts w:cs="Arial"/>
                <w:bCs/>
                <w:iCs/>
                <w:sz w:val="18"/>
                <w:szCs w:val="18"/>
                <w:lang w:val="en-GB"/>
              </w:rPr>
            </w:pPr>
            <w:r w:rsidRPr="000B08BA">
              <w:rPr>
                <w:rFonts w:cs="Arial"/>
                <w:bCs/>
                <w:iCs/>
                <w:sz w:val="18"/>
                <w:szCs w:val="18"/>
                <w:lang w:eastAsia="ja-JP"/>
              </w:rPr>
              <w:t>Number of beam failures or/and beam switches within a time window</w:t>
            </w:r>
          </w:p>
        </w:tc>
        <w:tc>
          <w:tcPr>
            <w:tcW w:w="2252" w:type="dxa"/>
          </w:tcPr>
          <w:p w14:paraId="4602B107" w14:textId="77777777" w:rsidR="000B08BA" w:rsidRPr="000B08BA" w:rsidRDefault="000B08BA" w:rsidP="000B08BA">
            <w:pPr>
              <w:rPr>
                <w:rFonts w:cs="Arial"/>
                <w:bCs/>
                <w:iCs/>
                <w:sz w:val="18"/>
                <w:szCs w:val="18"/>
                <w:lang w:val="en-GB"/>
              </w:rPr>
            </w:pPr>
            <w:r w:rsidRPr="000B08BA">
              <w:rPr>
                <w:rFonts w:cs="Arial"/>
                <w:bCs/>
                <w:iCs/>
                <w:sz w:val="18"/>
                <w:szCs w:val="18"/>
                <w:lang w:val="en-GB"/>
              </w:rPr>
              <w:t>Number of beam failure instances, number of triggered beam failure recovery procedures, number of beam switches</w:t>
            </w:r>
          </w:p>
        </w:tc>
        <w:tc>
          <w:tcPr>
            <w:tcW w:w="1559" w:type="dxa"/>
            <w:vMerge/>
          </w:tcPr>
          <w:p w14:paraId="704E3CD2" w14:textId="77777777" w:rsidR="000B08BA" w:rsidRPr="000B08BA" w:rsidRDefault="000B08BA" w:rsidP="000B08BA">
            <w:pPr>
              <w:rPr>
                <w:rFonts w:cs="Arial"/>
                <w:bCs/>
                <w:iCs/>
                <w:sz w:val="20"/>
                <w:szCs w:val="20"/>
                <w:lang w:val="en-GB"/>
              </w:rPr>
            </w:pPr>
          </w:p>
        </w:tc>
        <w:tc>
          <w:tcPr>
            <w:tcW w:w="2410" w:type="dxa"/>
            <w:vMerge/>
          </w:tcPr>
          <w:p w14:paraId="048037FB" w14:textId="77777777" w:rsidR="000B08BA" w:rsidRPr="000B08BA" w:rsidRDefault="000B08BA" w:rsidP="000B08BA">
            <w:pPr>
              <w:rPr>
                <w:rFonts w:cs="Arial"/>
                <w:bCs/>
                <w:iCs/>
                <w:sz w:val="20"/>
                <w:szCs w:val="20"/>
                <w:lang w:val="en-GB"/>
              </w:rPr>
            </w:pPr>
          </w:p>
        </w:tc>
      </w:tr>
      <w:tr w:rsidR="000B08BA" w:rsidRPr="000B08BA" w14:paraId="18234F94" w14:textId="77777777">
        <w:tc>
          <w:tcPr>
            <w:tcW w:w="1317" w:type="dxa"/>
          </w:tcPr>
          <w:p w14:paraId="29B43F6E" w14:textId="77777777" w:rsidR="000B08BA" w:rsidRPr="000B08BA" w:rsidRDefault="000B08BA" w:rsidP="000B08BA">
            <w:pPr>
              <w:rPr>
                <w:rFonts w:cs="Arial"/>
                <w:bCs/>
                <w:iCs/>
                <w:sz w:val="18"/>
                <w:szCs w:val="18"/>
                <w:lang w:val="en-GB"/>
              </w:rPr>
            </w:pPr>
          </w:p>
          <w:p w14:paraId="2093EC7E" w14:textId="6F604B36" w:rsidR="000B08BA" w:rsidRPr="000B08BA" w:rsidRDefault="000B08BA" w:rsidP="000B08BA">
            <w:pPr>
              <w:rPr>
                <w:rFonts w:cs="Arial"/>
                <w:bCs/>
                <w:iCs/>
                <w:sz w:val="18"/>
                <w:szCs w:val="18"/>
                <w:lang w:val="en-GB"/>
              </w:rPr>
            </w:pPr>
            <w:r w:rsidRPr="000B08BA">
              <w:rPr>
                <w:rFonts w:cs="Arial"/>
                <w:sz w:val="18"/>
                <w:szCs w:val="18"/>
                <w:lang w:val="en-GB"/>
              </w:rPr>
              <w:t>Data distribution</w:t>
            </w:r>
          </w:p>
        </w:tc>
        <w:tc>
          <w:tcPr>
            <w:tcW w:w="1818" w:type="dxa"/>
          </w:tcPr>
          <w:p w14:paraId="65E46794" w14:textId="77777777" w:rsidR="000B08BA" w:rsidRPr="000B08BA" w:rsidRDefault="000B08BA" w:rsidP="000B08BA">
            <w:pPr>
              <w:rPr>
                <w:rFonts w:cs="Arial"/>
                <w:sz w:val="18"/>
                <w:szCs w:val="18"/>
                <w:lang w:eastAsia="ja-JP"/>
              </w:rPr>
            </w:pPr>
            <w:r w:rsidRPr="000B08BA">
              <w:rPr>
                <w:rFonts w:cs="Arial"/>
                <w:sz w:val="18"/>
                <w:szCs w:val="18"/>
                <w:lang w:eastAsia="ja-JP"/>
              </w:rPr>
              <w:t>Input/output data distribution of AI/ML</w:t>
            </w:r>
          </w:p>
          <w:p w14:paraId="06668664" w14:textId="77777777" w:rsidR="000B08BA" w:rsidRPr="000B08BA" w:rsidRDefault="000B08BA" w:rsidP="000B08BA">
            <w:pPr>
              <w:rPr>
                <w:rFonts w:cs="Arial"/>
                <w:bCs/>
                <w:iCs/>
                <w:sz w:val="18"/>
                <w:szCs w:val="18"/>
                <w:lang w:val="en-GB"/>
              </w:rPr>
            </w:pPr>
          </w:p>
        </w:tc>
        <w:tc>
          <w:tcPr>
            <w:tcW w:w="2252" w:type="dxa"/>
          </w:tcPr>
          <w:p w14:paraId="2BE427A1" w14:textId="621B92BB" w:rsidR="005E5F23" w:rsidRDefault="005E5F23" w:rsidP="000B08BA">
            <w:pPr>
              <w:rPr>
                <w:sz w:val="18"/>
                <w:szCs w:val="18"/>
                <w:lang w:eastAsia="ja-JP"/>
              </w:rPr>
            </w:pPr>
            <w:r>
              <w:rPr>
                <w:sz w:val="18"/>
                <w:szCs w:val="18"/>
                <w:lang w:eastAsia="ja-JP"/>
              </w:rPr>
              <w:t>For BM use cases:</w:t>
            </w:r>
          </w:p>
          <w:p w14:paraId="263E53D7" w14:textId="77777777" w:rsidR="000B08BA" w:rsidRPr="000B08BA" w:rsidRDefault="000B08BA" w:rsidP="000B08BA">
            <w:pPr>
              <w:rPr>
                <w:sz w:val="18"/>
                <w:szCs w:val="18"/>
                <w:lang w:eastAsia="ja-JP"/>
              </w:rPr>
            </w:pPr>
            <w:r w:rsidRPr="000B08BA">
              <w:rPr>
                <w:sz w:val="18"/>
                <w:szCs w:val="18"/>
                <w:lang w:eastAsia="ja-JP"/>
              </w:rPr>
              <w:t>The input data can be the measured RSRP values for Set B, and the output data can be the AI/ML model output.</w:t>
            </w:r>
          </w:p>
          <w:p w14:paraId="40232AB5" w14:textId="77777777" w:rsidR="000B08BA" w:rsidRPr="000B08BA" w:rsidRDefault="000B08BA" w:rsidP="000B08BA">
            <w:pPr>
              <w:rPr>
                <w:sz w:val="18"/>
                <w:szCs w:val="18"/>
                <w:lang w:eastAsia="ja-JP"/>
              </w:rPr>
            </w:pPr>
          </w:p>
          <w:p w14:paraId="202A4629" w14:textId="77777777" w:rsidR="000B08BA" w:rsidRPr="000B08BA" w:rsidRDefault="000B08BA" w:rsidP="000B08BA">
            <w:pPr>
              <w:rPr>
                <w:rFonts w:cs="Arial"/>
                <w:bCs/>
                <w:iCs/>
                <w:sz w:val="18"/>
                <w:szCs w:val="18"/>
                <w:lang w:val="en-GB"/>
              </w:rPr>
            </w:pPr>
          </w:p>
        </w:tc>
        <w:tc>
          <w:tcPr>
            <w:tcW w:w="1559" w:type="dxa"/>
          </w:tcPr>
          <w:p w14:paraId="10D255A9" w14:textId="77777777" w:rsidR="000B08BA" w:rsidRPr="000B08BA" w:rsidRDefault="000B08BA" w:rsidP="000B08BA">
            <w:pPr>
              <w:rPr>
                <w:rFonts w:cs="Arial"/>
                <w:bCs/>
                <w:iCs/>
                <w:sz w:val="18"/>
                <w:szCs w:val="18"/>
                <w:lang w:val="en-GB"/>
              </w:rPr>
            </w:pPr>
            <w:r w:rsidRPr="000B08BA">
              <w:rPr>
                <w:rFonts w:cs="Arial"/>
                <w:bCs/>
                <w:iCs/>
                <w:sz w:val="18"/>
                <w:szCs w:val="18"/>
                <w:lang w:val="en-GB"/>
              </w:rPr>
              <w:t xml:space="preserve">No additional signalling overhead for obtaining input/output </w:t>
            </w:r>
            <w:proofErr w:type="gramStart"/>
            <w:r w:rsidRPr="000B08BA">
              <w:rPr>
                <w:rFonts w:cs="Arial"/>
                <w:bCs/>
                <w:iCs/>
                <w:sz w:val="18"/>
                <w:szCs w:val="18"/>
                <w:lang w:val="en-GB"/>
              </w:rPr>
              <w:t>data</w:t>
            </w:r>
            <w:proofErr w:type="gramEnd"/>
          </w:p>
          <w:p w14:paraId="702CE1CC" w14:textId="77777777" w:rsidR="000B08BA" w:rsidRPr="000B08BA" w:rsidRDefault="000B08BA" w:rsidP="000B08BA">
            <w:pPr>
              <w:rPr>
                <w:rFonts w:cs="Arial"/>
                <w:bCs/>
                <w:iCs/>
                <w:sz w:val="18"/>
                <w:szCs w:val="18"/>
                <w:lang w:val="en-GB"/>
              </w:rPr>
            </w:pPr>
            <w:r w:rsidRPr="000B08BA">
              <w:rPr>
                <w:rFonts w:cs="Arial"/>
                <w:bCs/>
                <w:iCs/>
                <w:sz w:val="18"/>
                <w:szCs w:val="18"/>
                <w:lang w:val="en-GB"/>
              </w:rPr>
              <w:t xml:space="preserve">Shorter latency for obtaining data samples for model </w:t>
            </w:r>
            <w:proofErr w:type="gramStart"/>
            <w:r w:rsidRPr="000B08BA">
              <w:rPr>
                <w:rFonts w:cs="Arial"/>
                <w:bCs/>
                <w:iCs/>
                <w:sz w:val="18"/>
                <w:szCs w:val="18"/>
                <w:lang w:val="en-GB"/>
              </w:rPr>
              <w:t>monitoring</w:t>
            </w:r>
            <w:proofErr w:type="gramEnd"/>
          </w:p>
          <w:p w14:paraId="04DF522A" w14:textId="77777777" w:rsidR="000B08BA" w:rsidRPr="000B08BA" w:rsidRDefault="000B08BA" w:rsidP="000B08BA">
            <w:pPr>
              <w:rPr>
                <w:rFonts w:cs="Arial"/>
                <w:sz w:val="18"/>
                <w:szCs w:val="18"/>
                <w:lang w:eastAsia="ja-JP"/>
              </w:rPr>
            </w:pPr>
            <w:r w:rsidRPr="000B08BA">
              <w:rPr>
                <w:sz w:val="18"/>
                <w:szCs w:val="18"/>
                <w:lang w:eastAsia="ja-JP"/>
              </w:rPr>
              <w:t>Frequent monitoring possible</w:t>
            </w:r>
          </w:p>
        </w:tc>
        <w:tc>
          <w:tcPr>
            <w:tcW w:w="2410" w:type="dxa"/>
          </w:tcPr>
          <w:p w14:paraId="065FBCE6" w14:textId="795A1308" w:rsidR="000B08BA" w:rsidRPr="000B08BA" w:rsidRDefault="000B08BA" w:rsidP="000B08BA">
            <w:pPr>
              <w:rPr>
                <w:rFonts w:cs="Arial"/>
                <w:bCs/>
                <w:iCs/>
                <w:sz w:val="18"/>
                <w:szCs w:val="18"/>
                <w:lang w:val="en-GB"/>
              </w:rPr>
            </w:pPr>
            <w:r w:rsidRPr="000B08BA">
              <w:rPr>
                <w:rFonts w:cs="Arial"/>
                <w:bCs/>
                <w:iCs/>
                <w:sz w:val="18"/>
                <w:szCs w:val="18"/>
                <w:lang w:val="en-GB"/>
              </w:rPr>
              <w:t xml:space="preserve">May not reflect model performance as well as </w:t>
            </w:r>
            <w:r w:rsidR="00887F29">
              <w:rPr>
                <w:rFonts w:cs="Arial"/>
                <w:bCs/>
                <w:iCs/>
                <w:sz w:val="18"/>
                <w:szCs w:val="18"/>
                <w:lang w:val="en-GB"/>
              </w:rPr>
              <w:t xml:space="preserve">inference-accuracy-based </w:t>
            </w:r>
            <w:proofErr w:type="gramStart"/>
            <w:r w:rsidR="00887F29">
              <w:rPr>
                <w:rFonts w:cs="Arial"/>
                <w:bCs/>
                <w:iCs/>
                <w:sz w:val="18"/>
                <w:szCs w:val="18"/>
                <w:lang w:val="en-GB"/>
              </w:rPr>
              <w:t>methods</w:t>
            </w:r>
            <w:proofErr w:type="gramEnd"/>
          </w:p>
          <w:p w14:paraId="21DE7A68" w14:textId="623848F7" w:rsidR="000B08BA" w:rsidRPr="000B08BA" w:rsidRDefault="000B08BA" w:rsidP="000B08BA">
            <w:pPr>
              <w:rPr>
                <w:rFonts w:cs="Arial"/>
                <w:bCs/>
                <w:iCs/>
                <w:sz w:val="18"/>
                <w:szCs w:val="18"/>
                <w:lang w:val="en-GB"/>
              </w:rPr>
            </w:pPr>
            <w:r w:rsidRPr="000B08BA">
              <w:rPr>
                <w:rFonts w:cs="Arial"/>
                <w:bCs/>
                <w:iCs/>
                <w:sz w:val="18"/>
                <w:szCs w:val="18"/>
                <w:lang w:val="en-GB"/>
              </w:rPr>
              <w:t xml:space="preserve">May not reflect system performance as well as </w:t>
            </w:r>
            <w:r w:rsidR="00887F29">
              <w:rPr>
                <w:rFonts w:cs="Arial"/>
                <w:bCs/>
                <w:iCs/>
                <w:sz w:val="18"/>
                <w:szCs w:val="18"/>
                <w:lang w:val="en-GB"/>
              </w:rPr>
              <w:t xml:space="preserve">system/link performance metric(s) based </w:t>
            </w:r>
            <w:proofErr w:type="gramStart"/>
            <w:r w:rsidR="00887F29">
              <w:rPr>
                <w:rFonts w:cs="Arial"/>
                <w:bCs/>
                <w:iCs/>
                <w:sz w:val="18"/>
                <w:szCs w:val="18"/>
                <w:lang w:val="en-GB"/>
              </w:rPr>
              <w:t>methods</w:t>
            </w:r>
            <w:proofErr w:type="gramEnd"/>
          </w:p>
          <w:p w14:paraId="6F0A99C2" w14:textId="77777777" w:rsidR="000B08BA" w:rsidRPr="000B08BA" w:rsidRDefault="000B08BA" w:rsidP="000B08BA">
            <w:pPr>
              <w:rPr>
                <w:rFonts w:cs="Arial"/>
                <w:bCs/>
                <w:iCs/>
                <w:sz w:val="18"/>
                <w:szCs w:val="18"/>
                <w:lang w:val="en-GB"/>
              </w:rPr>
            </w:pPr>
            <w:r w:rsidRPr="000B08BA">
              <w:rPr>
                <w:rFonts w:cs="Arial"/>
                <w:bCs/>
                <w:iCs/>
                <w:sz w:val="18"/>
                <w:szCs w:val="18"/>
                <w:lang w:val="en-GB"/>
              </w:rPr>
              <w:t>To achieve reliable model failure detection, many samples may be required to calculate statistical metrics. This may lead to</w:t>
            </w:r>
          </w:p>
          <w:p w14:paraId="04B9873D" w14:textId="77777777" w:rsidR="000B08BA" w:rsidRPr="000B08BA" w:rsidRDefault="000B08BA" w:rsidP="000B08BA">
            <w:pPr>
              <w:numPr>
                <w:ilvl w:val="0"/>
                <w:numId w:val="278"/>
              </w:numPr>
              <w:spacing w:after="0"/>
              <w:rPr>
                <w:rFonts w:eastAsia="Calibri" w:cs="Arial"/>
                <w:sz w:val="18"/>
                <w:szCs w:val="18"/>
                <w:lang w:val="en-GB"/>
              </w:rPr>
            </w:pPr>
            <w:r w:rsidRPr="000B08BA">
              <w:rPr>
                <w:rFonts w:eastAsia="Calibri" w:cs="Arial"/>
                <w:bCs/>
                <w:iCs/>
                <w:sz w:val="18"/>
                <w:szCs w:val="18"/>
                <w:lang w:val="en-GB"/>
              </w:rPr>
              <w:t>Potential high complexity (computation and memory cost)</w:t>
            </w:r>
          </w:p>
          <w:p w14:paraId="5C85E808" w14:textId="77777777" w:rsidR="000B08BA" w:rsidRPr="000B08BA" w:rsidRDefault="000B08BA" w:rsidP="000B08BA">
            <w:pPr>
              <w:numPr>
                <w:ilvl w:val="0"/>
                <w:numId w:val="278"/>
              </w:numPr>
              <w:spacing w:after="0"/>
              <w:rPr>
                <w:rFonts w:ascii="Calibri" w:eastAsia="Calibri" w:hAnsi="Calibri" w:cs="Arial"/>
                <w:sz w:val="18"/>
                <w:szCs w:val="18"/>
                <w:lang w:val="x-none" w:eastAsia="ja-JP"/>
              </w:rPr>
            </w:pPr>
            <w:r w:rsidRPr="000B08BA">
              <w:rPr>
                <w:rFonts w:eastAsia="Calibri" w:cs="Arial"/>
                <w:bCs/>
                <w:iCs/>
                <w:sz w:val="18"/>
                <w:szCs w:val="18"/>
                <w:lang w:val="en-GB"/>
              </w:rPr>
              <w:t xml:space="preserve">Potential long monitoring window, hence, increased latency from model failure occurs to detecting the failure </w:t>
            </w:r>
          </w:p>
        </w:tc>
      </w:tr>
    </w:tbl>
    <w:p w14:paraId="6D5B013F" w14:textId="77777777" w:rsidR="00BA41A3" w:rsidRPr="00A74D7A" w:rsidRDefault="00BA41A3" w:rsidP="00BA2162"/>
    <w:p w14:paraId="60D6EC8F" w14:textId="4540FF58" w:rsidR="009A1F49" w:rsidRPr="00BA2162" w:rsidRDefault="00441415" w:rsidP="00441415">
      <w:pPr>
        <w:spacing w:after="0" w:line="240" w:lineRule="auto"/>
        <w:rPr>
          <w:rFonts w:ascii="Calibri" w:eastAsia="Times New Roman" w:hAnsi="Calibri" w:cs="Calibri"/>
          <w:color w:val="212121"/>
          <w:szCs w:val="20"/>
          <w:lang w:eastAsia="en-GB"/>
        </w:rPr>
      </w:pPr>
      <w:r w:rsidRPr="00580C83">
        <w:rPr>
          <w:rFonts w:ascii="Calibri" w:eastAsia="Times New Roman" w:hAnsi="Calibri" w:cs="Calibri"/>
          <w:color w:val="212121"/>
          <w:szCs w:val="20"/>
          <w:lang w:eastAsia="en-GB"/>
        </w:rPr>
        <w:t>When implementing model monitoring, the monitoring method should be selected based on UE service requirements. For example, a UE with MBB I could start with a low-cost solution (</w:t>
      </w:r>
      <w:proofErr w:type="gramStart"/>
      <w:r w:rsidRPr="00580C83">
        <w:rPr>
          <w:rFonts w:ascii="Calibri" w:eastAsia="Times New Roman" w:hAnsi="Calibri" w:cs="Calibri"/>
          <w:color w:val="212121"/>
          <w:szCs w:val="20"/>
          <w:lang w:eastAsia="en-GB"/>
        </w:rPr>
        <w:t>e.g.</w:t>
      </w:r>
      <w:proofErr w:type="gramEnd"/>
      <w:r w:rsidRPr="00580C83">
        <w:rPr>
          <w:rFonts w:ascii="Calibri" w:eastAsia="Times New Roman" w:hAnsi="Calibri" w:cs="Calibri"/>
          <w:color w:val="212121"/>
          <w:szCs w:val="20"/>
          <w:lang w:eastAsia="en-GB"/>
        </w:rPr>
        <w:t xml:space="preserve"> system performance based), if problems are observed</w:t>
      </w:r>
      <w:r w:rsidR="000F7872">
        <w:rPr>
          <w:rFonts w:ascii="Calibri" w:eastAsia="Times New Roman" w:hAnsi="Calibri" w:cs="Calibri"/>
          <w:color w:val="212121"/>
          <w:szCs w:val="20"/>
          <w:lang w:eastAsia="en-GB"/>
        </w:rPr>
        <w:t>/predicted</w:t>
      </w:r>
      <w:r w:rsidRPr="00BA2162">
        <w:rPr>
          <w:rFonts w:ascii="Calibri" w:eastAsia="Times New Roman" w:hAnsi="Calibri" w:cs="Calibri"/>
          <w:color w:val="212121"/>
          <w:szCs w:val="20"/>
          <w:lang w:eastAsia="en-GB"/>
        </w:rPr>
        <w:t>, then activate an inference accuracy method associated with a higher complexity. High-complexity and signaling overhead monitoring may be required for certain UE service requirements, such as for emergency localization use cases or UEs with URLLC connection.</w:t>
      </w:r>
    </w:p>
    <w:p w14:paraId="73DC45A5" w14:textId="77777777" w:rsidR="00441415" w:rsidRPr="00580C83" w:rsidRDefault="00441415" w:rsidP="00BA2162">
      <w:pPr>
        <w:spacing w:after="0" w:line="240" w:lineRule="auto"/>
        <w:rPr>
          <w:rFonts w:ascii="Calibri" w:eastAsia="Times New Roman" w:hAnsi="Calibri" w:cs="Calibri"/>
          <w:color w:val="212121"/>
          <w:sz w:val="22"/>
          <w:lang w:eastAsia="en-GB"/>
        </w:rPr>
      </w:pPr>
    </w:p>
    <w:p w14:paraId="5518F0E3" w14:textId="6131B65B" w:rsidR="00483F88" w:rsidRDefault="008F7F8D" w:rsidP="005B1B53">
      <w:pPr>
        <w:pStyle w:val="Observation"/>
      </w:pPr>
      <w:bookmarkStart w:id="21" w:name="_Toc135045698"/>
      <w:r>
        <w:lastRenderedPageBreak/>
        <w:t>M</w:t>
      </w:r>
      <w:r w:rsidR="001047CF">
        <w:t xml:space="preserve">ethod </w:t>
      </w:r>
      <w:r>
        <w:t xml:space="preserve">selection </w:t>
      </w:r>
      <w:r w:rsidR="001047CF">
        <w:t>for model</w:t>
      </w:r>
      <w:r w:rsidR="00483F88">
        <w:t xml:space="preserve"> monitoring </w:t>
      </w:r>
      <w:r w:rsidR="001047CF">
        <w:t xml:space="preserve">can be based on UE service requirements and </w:t>
      </w:r>
      <w:r w:rsidR="00F82D75">
        <w:t xml:space="preserve">can be a </w:t>
      </w:r>
      <w:r w:rsidR="007741A6">
        <w:t>stepwise</w:t>
      </w:r>
      <w:r w:rsidR="00F82D75">
        <w:t xml:space="preserve"> procedure </w:t>
      </w:r>
      <w:r w:rsidR="00C66C26">
        <w:t xml:space="preserve">among the different methods based on the </w:t>
      </w:r>
      <w:r w:rsidR="00E16EA6">
        <w:t>performance monitoring KPIs</w:t>
      </w:r>
      <w:r>
        <w:t>.</w:t>
      </w:r>
      <w:bookmarkEnd w:id="21"/>
    </w:p>
    <w:p w14:paraId="6E675845" w14:textId="2F89428C" w:rsidR="00012BAD" w:rsidRDefault="002D0B05">
      <w:pPr>
        <w:rPr>
          <w:rFonts w:asciiTheme="minorHAnsi" w:hAnsiTheme="minorHAnsi"/>
          <w:lang w:val="en-AU"/>
        </w:rPr>
      </w:pPr>
      <w:r w:rsidRPr="59149C7E">
        <w:rPr>
          <w:rFonts w:asciiTheme="minorHAnsi" w:hAnsiTheme="minorHAnsi"/>
          <w:lang w:val="en-AU"/>
        </w:rPr>
        <w:t>For model monitoring KPIs</w:t>
      </w:r>
      <w:r w:rsidR="0092761A" w:rsidRPr="59149C7E">
        <w:rPr>
          <w:rFonts w:asciiTheme="minorHAnsi" w:hAnsiTheme="minorHAnsi"/>
          <w:lang w:val="en-AU"/>
        </w:rPr>
        <w:t xml:space="preserve">, the </w:t>
      </w:r>
      <w:r w:rsidR="004224BD" w:rsidRPr="59149C7E">
        <w:rPr>
          <w:rFonts w:asciiTheme="minorHAnsi" w:hAnsiTheme="minorHAnsi"/>
          <w:lang w:val="en-AU"/>
        </w:rPr>
        <w:t xml:space="preserve">existing </w:t>
      </w:r>
      <w:r w:rsidR="0092761A" w:rsidRPr="59149C7E">
        <w:rPr>
          <w:rFonts w:asciiTheme="minorHAnsi" w:hAnsiTheme="minorHAnsi"/>
          <w:lang w:val="en-AU"/>
        </w:rPr>
        <w:t xml:space="preserve">agreement </w:t>
      </w:r>
      <w:r w:rsidR="004224BD" w:rsidRPr="59149C7E">
        <w:rPr>
          <w:rFonts w:asciiTheme="minorHAnsi" w:hAnsiTheme="minorHAnsi"/>
          <w:lang w:val="en-AU"/>
        </w:rPr>
        <w:t>did</w:t>
      </w:r>
      <w:r w:rsidR="00012BAD" w:rsidRPr="59149C7E">
        <w:rPr>
          <w:rFonts w:asciiTheme="minorHAnsi" w:hAnsiTheme="minorHAnsi"/>
          <w:lang w:val="en-AU"/>
        </w:rPr>
        <w:t xml:space="preserve"> not include </w:t>
      </w:r>
      <w:r w:rsidR="005A48DA" w:rsidRPr="59149C7E">
        <w:rPr>
          <w:rFonts w:asciiTheme="minorHAnsi" w:hAnsiTheme="minorHAnsi"/>
          <w:lang w:val="en-AU"/>
        </w:rPr>
        <w:t>two important metrics</w:t>
      </w:r>
      <w:r w:rsidR="004224BD" w:rsidRPr="59149C7E">
        <w:rPr>
          <w:rFonts w:asciiTheme="minorHAnsi" w:hAnsiTheme="minorHAnsi"/>
          <w:lang w:val="en-AU"/>
        </w:rPr>
        <w:t xml:space="preserve">: </w:t>
      </w:r>
      <w:r w:rsidR="005A48DA" w:rsidRPr="59149C7E">
        <w:rPr>
          <w:rFonts w:asciiTheme="minorHAnsi" w:hAnsiTheme="minorHAnsi"/>
          <w:lang w:val="en-AU"/>
        </w:rPr>
        <w:t>false alarm rate (FAR) and missed detection rate (MDR)</w:t>
      </w:r>
      <w:r w:rsidR="00B72D71" w:rsidRPr="59149C7E">
        <w:rPr>
          <w:rFonts w:asciiTheme="minorHAnsi" w:hAnsiTheme="minorHAnsi"/>
          <w:lang w:val="en-AU"/>
        </w:rPr>
        <w:t xml:space="preserve">. However, </w:t>
      </w:r>
      <w:r w:rsidR="001E4309" w:rsidRPr="59149C7E">
        <w:rPr>
          <w:rFonts w:asciiTheme="minorHAnsi" w:hAnsiTheme="minorHAnsi"/>
          <w:lang w:val="en-AU"/>
        </w:rPr>
        <w:t xml:space="preserve">both metrics have </w:t>
      </w:r>
      <w:r w:rsidR="00DF4FFB" w:rsidRPr="59149C7E">
        <w:rPr>
          <w:rFonts w:asciiTheme="minorHAnsi" w:hAnsiTheme="minorHAnsi"/>
          <w:lang w:val="en-AU"/>
        </w:rPr>
        <w:t xml:space="preserve">large impact to the model monitoring </w:t>
      </w:r>
      <w:r w:rsidR="00A55A4C" w:rsidRPr="59149C7E">
        <w:rPr>
          <w:rFonts w:asciiTheme="minorHAnsi" w:hAnsiTheme="minorHAnsi"/>
          <w:lang w:val="en-AU"/>
        </w:rPr>
        <w:t>efficiency. For</w:t>
      </w:r>
      <w:r w:rsidR="00F55582" w:rsidRPr="59149C7E">
        <w:rPr>
          <w:rFonts w:asciiTheme="minorHAnsi" w:hAnsiTheme="minorHAnsi"/>
          <w:lang w:val="en-AU"/>
        </w:rPr>
        <w:t xml:space="preserve"> example, high false alarm rate cause</w:t>
      </w:r>
      <w:r w:rsidR="00C05CD3" w:rsidRPr="59149C7E">
        <w:rPr>
          <w:rFonts w:asciiTheme="minorHAnsi" w:hAnsiTheme="minorHAnsi"/>
          <w:lang w:val="en-AU"/>
        </w:rPr>
        <w:t>s</w:t>
      </w:r>
      <w:r w:rsidR="00F55582" w:rsidRPr="59149C7E">
        <w:rPr>
          <w:rFonts w:asciiTheme="minorHAnsi" w:hAnsiTheme="minorHAnsi"/>
          <w:lang w:val="en-AU"/>
        </w:rPr>
        <w:t xml:space="preserve"> incorrect and expensive reaction to deactivate</w:t>
      </w:r>
      <w:r w:rsidR="000B42AC" w:rsidRPr="59149C7E">
        <w:rPr>
          <w:rFonts w:asciiTheme="minorHAnsi" w:hAnsiTheme="minorHAnsi"/>
          <w:lang w:val="en-AU"/>
        </w:rPr>
        <w:t>, modify,</w:t>
      </w:r>
      <w:r w:rsidR="00F55582" w:rsidRPr="59149C7E">
        <w:rPr>
          <w:rFonts w:asciiTheme="minorHAnsi" w:hAnsiTheme="minorHAnsi"/>
          <w:lang w:val="en-AU"/>
        </w:rPr>
        <w:t xml:space="preserve"> or r</w:t>
      </w:r>
      <w:r w:rsidR="00A07411" w:rsidRPr="59149C7E">
        <w:rPr>
          <w:rFonts w:asciiTheme="minorHAnsi" w:hAnsiTheme="minorHAnsi"/>
          <w:lang w:val="en-AU"/>
        </w:rPr>
        <w:t>etrain the model</w:t>
      </w:r>
      <w:r w:rsidR="003B00F7" w:rsidRPr="59149C7E">
        <w:rPr>
          <w:rFonts w:asciiTheme="minorHAnsi" w:hAnsiTheme="minorHAnsi"/>
          <w:lang w:val="en-AU"/>
        </w:rPr>
        <w:t>.</w:t>
      </w:r>
      <w:r w:rsidR="005604E2" w:rsidRPr="59149C7E">
        <w:rPr>
          <w:rFonts w:asciiTheme="minorHAnsi" w:hAnsiTheme="minorHAnsi"/>
          <w:lang w:val="en-AU"/>
        </w:rPr>
        <w:t xml:space="preserve"> On the other hand, high miss</w:t>
      </w:r>
      <w:r w:rsidR="00217ACB">
        <w:rPr>
          <w:rFonts w:asciiTheme="minorHAnsi" w:hAnsiTheme="minorHAnsi"/>
          <w:lang w:val="en-AU"/>
        </w:rPr>
        <w:t>ed</w:t>
      </w:r>
      <w:r w:rsidR="005604E2" w:rsidRPr="59149C7E">
        <w:rPr>
          <w:rFonts w:asciiTheme="minorHAnsi" w:hAnsiTheme="minorHAnsi"/>
          <w:lang w:val="en-AU"/>
        </w:rPr>
        <w:t xml:space="preserve"> detection rate would cause the system performance to deteri</w:t>
      </w:r>
      <w:r w:rsidR="004B47F0" w:rsidRPr="59149C7E">
        <w:rPr>
          <w:rFonts w:asciiTheme="minorHAnsi" w:hAnsiTheme="minorHAnsi"/>
          <w:lang w:val="en-AU"/>
        </w:rPr>
        <w:t>or</w:t>
      </w:r>
      <w:r w:rsidR="005604E2" w:rsidRPr="59149C7E">
        <w:rPr>
          <w:rFonts w:asciiTheme="minorHAnsi" w:hAnsiTheme="minorHAnsi"/>
          <w:lang w:val="en-AU"/>
        </w:rPr>
        <w:t xml:space="preserve">ate </w:t>
      </w:r>
      <w:r w:rsidR="004B47F0" w:rsidRPr="59149C7E">
        <w:rPr>
          <w:rFonts w:asciiTheme="minorHAnsi" w:hAnsiTheme="minorHAnsi"/>
          <w:lang w:val="en-AU"/>
        </w:rPr>
        <w:t xml:space="preserve">beyond </w:t>
      </w:r>
      <w:r w:rsidR="00DD6F1D" w:rsidRPr="59149C7E">
        <w:rPr>
          <w:rFonts w:asciiTheme="minorHAnsi" w:hAnsiTheme="minorHAnsi"/>
          <w:lang w:val="en-AU"/>
        </w:rPr>
        <w:t xml:space="preserve">the </w:t>
      </w:r>
      <w:r w:rsidR="0097690B" w:rsidRPr="59149C7E">
        <w:rPr>
          <w:rFonts w:asciiTheme="minorHAnsi" w:hAnsiTheme="minorHAnsi"/>
          <w:lang w:val="en-AU"/>
        </w:rPr>
        <w:t xml:space="preserve">designed performance level. </w:t>
      </w:r>
      <w:proofErr w:type="gramStart"/>
      <w:r w:rsidR="0097690B" w:rsidRPr="59149C7E">
        <w:rPr>
          <w:rFonts w:asciiTheme="minorHAnsi" w:hAnsiTheme="minorHAnsi"/>
          <w:lang w:val="en-AU"/>
        </w:rPr>
        <w:t>Thus</w:t>
      </w:r>
      <w:proofErr w:type="gramEnd"/>
      <w:r w:rsidR="0097690B" w:rsidRPr="59149C7E">
        <w:rPr>
          <w:rFonts w:asciiTheme="minorHAnsi" w:hAnsiTheme="minorHAnsi"/>
          <w:lang w:val="en-AU"/>
        </w:rPr>
        <w:t xml:space="preserve"> we propose the following:</w:t>
      </w:r>
    </w:p>
    <w:p w14:paraId="69B7E807" w14:textId="0E20392D" w:rsidR="0097690B" w:rsidRPr="00684B3A" w:rsidRDefault="0097690B" w:rsidP="005B1B53">
      <w:pPr>
        <w:pStyle w:val="Proposal"/>
      </w:pPr>
      <w:bookmarkStart w:id="22" w:name="_Toc135045685"/>
      <w:r w:rsidRPr="59149C7E">
        <w:rPr>
          <w:lang w:val="en-AU"/>
        </w:rPr>
        <w:t>Add t</w:t>
      </w:r>
      <w:r w:rsidR="00DA6BCC" w:rsidRPr="59149C7E">
        <w:rPr>
          <w:lang w:val="en-AU"/>
        </w:rPr>
        <w:t>he following as model monitoring KPIs</w:t>
      </w:r>
      <w:r w:rsidR="00DA6BCC">
        <w:t xml:space="preserve">: </w:t>
      </w:r>
      <w:r w:rsidR="00DA6BCC" w:rsidRPr="00DA6BCC">
        <w:t>false alarm rate (FAR) and missed detection rate (MDR).</w:t>
      </w:r>
      <w:bookmarkEnd w:id="22"/>
    </w:p>
    <w:p w14:paraId="5410B1C8" w14:textId="299DE899" w:rsidR="00191D71" w:rsidRPr="00684B3A" w:rsidRDefault="00EF30D7" w:rsidP="00B97FF0">
      <w:pPr>
        <w:pStyle w:val="Heading3"/>
        <w:rPr>
          <w:rFonts w:asciiTheme="minorHAnsi" w:hAnsiTheme="minorHAnsi" w:cstheme="minorHAnsi"/>
        </w:rPr>
      </w:pPr>
      <w:r w:rsidRPr="00684B3A">
        <w:rPr>
          <w:rFonts w:asciiTheme="minorHAnsi" w:hAnsiTheme="minorHAnsi" w:cstheme="minorHAnsi"/>
        </w:rPr>
        <w:t>2.</w:t>
      </w:r>
      <w:r w:rsidR="0033043D">
        <w:rPr>
          <w:rFonts w:asciiTheme="minorHAnsi" w:hAnsiTheme="minorHAnsi" w:cstheme="minorHAnsi"/>
        </w:rPr>
        <w:t>5</w:t>
      </w:r>
      <w:r w:rsidRPr="00684B3A">
        <w:rPr>
          <w:rFonts w:asciiTheme="minorHAnsi" w:hAnsiTheme="minorHAnsi" w:cstheme="minorHAnsi"/>
        </w:rPr>
        <w:t xml:space="preserve">.1 </w:t>
      </w:r>
      <w:r w:rsidR="00DB797B" w:rsidRPr="00684B3A">
        <w:rPr>
          <w:rFonts w:asciiTheme="minorHAnsi" w:hAnsiTheme="minorHAnsi" w:cstheme="minorHAnsi"/>
        </w:rPr>
        <w:t xml:space="preserve">Model monitoring for </w:t>
      </w:r>
      <w:r w:rsidR="002F1942">
        <w:rPr>
          <w:rFonts w:asciiTheme="minorHAnsi" w:hAnsiTheme="minorHAnsi" w:cstheme="minorHAnsi"/>
        </w:rPr>
        <w:t>one</w:t>
      </w:r>
      <w:r w:rsidR="00DB797B" w:rsidRPr="00684B3A">
        <w:rPr>
          <w:rFonts w:asciiTheme="minorHAnsi" w:hAnsiTheme="minorHAnsi" w:cstheme="minorHAnsi"/>
        </w:rPr>
        <w:t>-sided models</w:t>
      </w:r>
      <w:r w:rsidR="002F1942">
        <w:rPr>
          <w:rFonts w:asciiTheme="minorHAnsi" w:hAnsiTheme="minorHAnsi" w:cstheme="minorHAnsi"/>
        </w:rPr>
        <w:t xml:space="preserve"> at the NW side</w:t>
      </w:r>
    </w:p>
    <w:p w14:paraId="47D3F504" w14:textId="7796D866" w:rsidR="00853B8A" w:rsidRDefault="00EF30D7" w:rsidP="004D7DA5">
      <w:pPr>
        <w:pStyle w:val="BodyText"/>
        <w:rPr>
          <w:rFonts w:asciiTheme="minorHAnsi" w:hAnsiTheme="minorHAnsi" w:cstheme="minorHAnsi"/>
        </w:rPr>
      </w:pPr>
      <w:r w:rsidRPr="00684B3A">
        <w:rPr>
          <w:rFonts w:asciiTheme="minorHAnsi" w:hAnsiTheme="minorHAnsi" w:cstheme="minorHAnsi"/>
        </w:rPr>
        <w:t xml:space="preserve">For </w:t>
      </w:r>
      <w:r w:rsidR="002D5A31">
        <w:rPr>
          <w:rFonts w:asciiTheme="minorHAnsi" w:hAnsiTheme="minorHAnsi" w:cstheme="minorHAnsi"/>
        </w:rPr>
        <w:t xml:space="preserve">one sided </w:t>
      </w:r>
      <w:proofErr w:type="gramStart"/>
      <w:r w:rsidR="002D5A31">
        <w:rPr>
          <w:rFonts w:asciiTheme="minorHAnsi" w:hAnsiTheme="minorHAnsi" w:cstheme="minorHAnsi"/>
        </w:rPr>
        <w:t>models</w:t>
      </w:r>
      <w:proofErr w:type="gramEnd"/>
      <w:r w:rsidR="002D5A31">
        <w:rPr>
          <w:rFonts w:asciiTheme="minorHAnsi" w:hAnsiTheme="minorHAnsi" w:cstheme="minorHAnsi"/>
        </w:rPr>
        <w:t xml:space="preserve"> at the NW-side</w:t>
      </w:r>
      <w:r w:rsidRPr="00684B3A">
        <w:rPr>
          <w:rFonts w:asciiTheme="minorHAnsi" w:hAnsiTheme="minorHAnsi" w:cstheme="minorHAnsi"/>
        </w:rPr>
        <w:t xml:space="preserve">, the model performance monitoring </w:t>
      </w:r>
      <w:r w:rsidR="008052C9" w:rsidRPr="00684B3A">
        <w:rPr>
          <w:rFonts w:asciiTheme="minorHAnsi" w:hAnsiTheme="minorHAnsi" w:cstheme="minorHAnsi"/>
        </w:rPr>
        <w:t xml:space="preserve">is performed at the NW side. </w:t>
      </w:r>
      <w:r w:rsidR="00FD0FED">
        <w:rPr>
          <w:rFonts w:asciiTheme="minorHAnsi" w:hAnsiTheme="minorHAnsi" w:cstheme="minorHAnsi"/>
        </w:rPr>
        <w:t>If an alarm is triggered b</w:t>
      </w:r>
      <w:r w:rsidR="00C2654D" w:rsidRPr="00684B3A">
        <w:rPr>
          <w:rFonts w:asciiTheme="minorHAnsi" w:hAnsiTheme="minorHAnsi" w:cstheme="minorHAnsi"/>
        </w:rPr>
        <w:t>ased on the performance metrics, the NW node</w:t>
      </w:r>
      <w:r w:rsidR="00CB43BF" w:rsidRPr="00684B3A">
        <w:rPr>
          <w:rFonts w:asciiTheme="minorHAnsi" w:hAnsiTheme="minorHAnsi" w:cstheme="minorHAnsi"/>
        </w:rPr>
        <w:t xml:space="preserve"> </w:t>
      </w:r>
      <w:r w:rsidR="001C288C">
        <w:rPr>
          <w:rFonts w:asciiTheme="minorHAnsi" w:hAnsiTheme="minorHAnsi" w:cstheme="minorHAnsi"/>
        </w:rPr>
        <w:t>re</w:t>
      </w:r>
      <w:r w:rsidR="00CB43BF" w:rsidRPr="00684B3A">
        <w:rPr>
          <w:rFonts w:asciiTheme="minorHAnsi" w:hAnsiTheme="minorHAnsi" w:cstheme="minorHAnsi"/>
        </w:rPr>
        <w:t>acts</w:t>
      </w:r>
      <w:r w:rsidR="001C288C">
        <w:rPr>
          <w:rFonts w:asciiTheme="minorHAnsi" w:hAnsiTheme="minorHAnsi" w:cstheme="minorHAnsi"/>
        </w:rPr>
        <w:t xml:space="preserve"> to </w:t>
      </w:r>
      <w:r w:rsidR="00F26481">
        <w:rPr>
          <w:rFonts w:asciiTheme="minorHAnsi" w:hAnsiTheme="minorHAnsi" w:cstheme="minorHAnsi"/>
        </w:rPr>
        <w:t xml:space="preserve">rectify the model drift </w:t>
      </w:r>
      <w:r w:rsidR="00F26481" w:rsidRPr="00CB1768">
        <w:rPr>
          <w:rFonts w:asciiTheme="minorHAnsi" w:hAnsiTheme="minorHAnsi" w:cstheme="minorHAnsi"/>
        </w:rPr>
        <w:t>problem</w:t>
      </w:r>
      <w:r w:rsidR="00F757F6" w:rsidRPr="00CB1768">
        <w:rPr>
          <w:rFonts w:asciiTheme="minorHAnsi" w:hAnsiTheme="minorHAnsi" w:cstheme="minorHAnsi"/>
        </w:rPr>
        <w:t xml:space="preserve">, e.g., fallback to a default feature/model, </w:t>
      </w:r>
      <w:r w:rsidR="00DB519F" w:rsidRPr="00CB1768">
        <w:rPr>
          <w:rFonts w:asciiTheme="minorHAnsi" w:hAnsiTheme="minorHAnsi" w:cstheme="minorHAnsi"/>
        </w:rPr>
        <w:t xml:space="preserve">deactivate this </w:t>
      </w:r>
      <w:r w:rsidR="001B5122" w:rsidRPr="00CB1768">
        <w:rPr>
          <w:rFonts w:asciiTheme="minorHAnsi" w:hAnsiTheme="minorHAnsi" w:cstheme="minorHAnsi"/>
        </w:rPr>
        <w:t xml:space="preserve">model, switching to another </w:t>
      </w:r>
      <w:r w:rsidR="0041554D" w:rsidRPr="00CB1768">
        <w:rPr>
          <w:rFonts w:asciiTheme="minorHAnsi" w:hAnsiTheme="minorHAnsi" w:cstheme="minorHAnsi"/>
        </w:rPr>
        <w:t>reporting configuration, etc.</w:t>
      </w:r>
    </w:p>
    <w:p w14:paraId="614C21DF" w14:textId="61CBF956" w:rsidR="004D7DA5" w:rsidRDefault="004D7DA5" w:rsidP="004D7DA5">
      <w:pPr>
        <w:pStyle w:val="BodyText"/>
        <w:rPr>
          <w:rFonts w:asciiTheme="minorHAnsi" w:hAnsiTheme="minorHAnsi" w:cstheme="minorHAnsi"/>
          <w:lang w:val="en-AU"/>
        </w:rPr>
      </w:pPr>
      <w:r>
        <w:rPr>
          <w:rFonts w:asciiTheme="minorHAnsi" w:hAnsiTheme="minorHAnsi" w:cstheme="minorHAnsi"/>
        </w:rPr>
        <w:t>T</w:t>
      </w:r>
      <w:r>
        <w:rPr>
          <w:rFonts w:asciiTheme="minorHAnsi" w:hAnsiTheme="minorHAnsi" w:cstheme="minorHAnsi"/>
          <w:lang w:val="en-AU"/>
        </w:rPr>
        <w:t xml:space="preserve">he system/link </w:t>
      </w:r>
      <w:r w:rsidR="00853B8A">
        <w:rPr>
          <w:rFonts w:asciiTheme="minorHAnsi" w:hAnsiTheme="minorHAnsi" w:cstheme="minorHAnsi"/>
          <w:lang w:val="en-AU"/>
        </w:rPr>
        <w:t>performance-based</w:t>
      </w:r>
      <w:r>
        <w:rPr>
          <w:rFonts w:asciiTheme="minorHAnsi" w:hAnsiTheme="minorHAnsi" w:cstheme="minorHAnsi"/>
          <w:lang w:val="en-AU"/>
        </w:rPr>
        <w:t xml:space="preserve"> </w:t>
      </w:r>
      <w:r w:rsidR="00751F8A">
        <w:rPr>
          <w:rFonts w:asciiTheme="minorHAnsi" w:hAnsiTheme="minorHAnsi" w:cstheme="minorHAnsi"/>
          <w:lang w:val="en-AU"/>
        </w:rPr>
        <w:t xml:space="preserve">monitoring </w:t>
      </w:r>
      <w:r>
        <w:rPr>
          <w:rFonts w:asciiTheme="minorHAnsi" w:hAnsiTheme="minorHAnsi" w:cstheme="minorHAnsi"/>
          <w:lang w:val="en-AU"/>
        </w:rPr>
        <w:t xml:space="preserve">methods can be used by the NW to detect/predict feature performance degradation, thereby, triggering model LCM actions (e.g., model fallback) or/and perform error cause analysis if needed (e.g., whether performance the feature degradation is caused by the AI/ML model or other issues). The system/link </w:t>
      </w:r>
      <w:proofErr w:type="gramStart"/>
      <w:r>
        <w:rPr>
          <w:rFonts w:asciiTheme="minorHAnsi" w:hAnsiTheme="minorHAnsi" w:cstheme="minorHAnsi"/>
          <w:lang w:val="en-AU"/>
        </w:rPr>
        <w:t>performance based</w:t>
      </w:r>
      <w:proofErr w:type="gramEnd"/>
      <w:r w:rsidR="008F657A">
        <w:rPr>
          <w:rFonts w:asciiTheme="minorHAnsi" w:hAnsiTheme="minorHAnsi" w:cstheme="minorHAnsi"/>
          <w:lang w:val="en-AU"/>
        </w:rPr>
        <w:t xml:space="preserve"> </w:t>
      </w:r>
      <w:r w:rsidR="00851995">
        <w:rPr>
          <w:rFonts w:asciiTheme="minorHAnsi" w:hAnsiTheme="minorHAnsi" w:cstheme="minorHAnsi"/>
          <w:lang w:val="en-AU"/>
        </w:rPr>
        <w:t xml:space="preserve">monitoring </w:t>
      </w:r>
      <w:r>
        <w:rPr>
          <w:rFonts w:asciiTheme="minorHAnsi" w:hAnsiTheme="minorHAnsi" w:cstheme="minorHAnsi"/>
          <w:lang w:val="en-AU"/>
        </w:rPr>
        <w:t xml:space="preserve">method has low complexity and low signalling overhead, and it can be considered as a first step for detecting potential AI/ML model failure. </w:t>
      </w:r>
    </w:p>
    <w:p w14:paraId="7F091A35" w14:textId="1778886F" w:rsidR="008D3EBA" w:rsidRDefault="008D3EBA" w:rsidP="004D7DA5">
      <w:pPr>
        <w:pStyle w:val="BodyText"/>
        <w:rPr>
          <w:rFonts w:asciiTheme="minorHAnsi" w:hAnsiTheme="minorHAnsi" w:cstheme="minorHAnsi"/>
          <w:lang w:val="en-AU"/>
        </w:rPr>
      </w:pPr>
      <w:r w:rsidRPr="008D3EBA">
        <w:rPr>
          <w:rFonts w:asciiTheme="minorHAnsi" w:hAnsiTheme="minorHAnsi" w:cstheme="minorHAnsi"/>
          <w:lang w:val="en-AU"/>
        </w:rPr>
        <w:t>When detecting/predicting a potential system/link performance degradation, the NW can perform further error cause analysis by e.g., request UE to include other measurements or transmit reference signals so that the NW can use these measurements/signals to estimate the UE’s radio link condition and determine if the error was introduced due to bad wireless link qualities. The network can also trigger inference-accuracy-based model monitoring to check if the NW-sided model</w:t>
      </w:r>
      <w:r w:rsidR="008F657A" w:rsidRPr="008D3EBA">
        <w:rPr>
          <w:rFonts w:asciiTheme="minorHAnsi" w:hAnsiTheme="minorHAnsi" w:cstheme="minorHAnsi"/>
          <w:lang w:val="en-AU"/>
        </w:rPr>
        <w:t xml:space="preserve"> is </w:t>
      </w:r>
      <w:r w:rsidRPr="008D3EBA">
        <w:rPr>
          <w:rFonts w:asciiTheme="minorHAnsi" w:hAnsiTheme="minorHAnsi" w:cstheme="minorHAnsi"/>
          <w:lang w:val="en-AU"/>
        </w:rPr>
        <w:t>functioning properly, or trigger data</w:t>
      </w:r>
      <w:r w:rsidR="00E52161">
        <w:rPr>
          <w:rFonts w:asciiTheme="minorHAnsi" w:hAnsiTheme="minorHAnsi" w:cstheme="minorHAnsi"/>
          <w:lang w:val="en-AU"/>
        </w:rPr>
        <w:t>-</w:t>
      </w:r>
      <w:r w:rsidRPr="008D3EBA">
        <w:rPr>
          <w:rFonts w:asciiTheme="minorHAnsi" w:hAnsiTheme="minorHAnsi" w:cstheme="minorHAnsi"/>
          <w:lang w:val="en-AU"/>
        </w:rPr>
        <w:t>distribution based model monitoring to check if</w:t>
      </w:r>
      <w:r w:rsidR="00EB65E7" w:rsidRPr="008D3EBA">
        <w:rPr>
          <w:rFonts w:asciiTheme="minorHAnsi" w:hAnsiTheme="minorHAnsi" w:cstheme="minorHAnsi"/>
          <w:lang w:val="en-AU"/>
        </w:rPr>
        <w:t xml:space="preserve"> ther</w:t>
      </w:r>
      <w:r w:rsidR="001032EC" w:rsidRPr="008D3EBA">
        <w:rPr>
          <w:rFonts w:asciiTheme="minorHAnsi" w:hAnsiTheme="minorHAnsi" w:cstheme="minorHAnsi"/>
          <w:lang w:val="en-AU"/>
        </w:rPr>
        <w:t>e</w:t>
      </w:r>
      <w:r w:rsidR="00EB65E7" w:rsidRPr="008D3EBA">
        <w:rPr>
          <w:rFonts w:asciiTheme="minorHAnsi" w:hAnsiTheme="minorHAnsi" w:cstheme="minorHAnsi"/>
          <w:lang w:val="en-AU"/>
        </w:rPr>
        <w:t xml:space="preserve"> is </w:t>
      </w:r>
      <w:r w:rsidRPr="008D3EBA">
        <w:rPr>
          <w:rFonts w:asciiTheme="minorHAnsi" w:hAnsiTheme="minorHAnsi" w:cstheme="minorHAnsi"/>
          <w:lang w:val="en-AU"/>
        </w:rPr>
        <w:t>data drift.</w:t>
      </w:r>
    </w:p>
    <w:p w14:paraId="4DBBAFCA" w14:textId="3F537505" w:rsidR="00DA48A4" w:rsidRPr="006C4FCD" w:rsidRDefault="001460DC" w:rsidP="00B97FF0">
      <w:pPr>
        <w:pStyle w:val="BodyText"/>
        <w:rPr>
          <w:rFonts w:asciiTheme="minorHAnsi" w:hAnsiTheme="minorHAnsi" w:cstheme="minorHAnsi"/>
          <w:lang w:val="en-AU"/>
        </w:rPr>
      </w:pPr>
      <w:r w:rsidRPr="001460DC">
        <w:rPr>
          <w:rFonts w:asciiTheme="minorHAnsi" w:hAnsiTheme="minorHAnsi" w:cstheme="minorHAnsi"/>
          <w:lang w:val="en-AU"/>
        </w:rPr>
        <w:t>Inference-accuracy-based model monitoring methods require the NW to collect ground truth (</w:t>
      </w:r>
      <w:r w:rsidR="00E60AD3">
        <w:rPr>
          <w:rFonts w:asciiTheme="minorHAnsi" w:hAnsiTheme="minorHAnsi" w:cstheme="minorHAnsi"/>
          <w:lang w:val="en-AU"/>
        </w:rPr>
        <w:t>e.g.,</w:t>
      </w:r>
      <w:r w:rsidRPr="001460DC">
        <w:rPr>
          <w:rFonts w:asciiTheme="minorHAnsi" w:hAnsiTheme="minorHAnsi" w:cstheme="minorHAnsi"/>
          <w:lang w:val="en-AU"/>
        </w:rPr>
        <w:t xml:space="preserve"> the best beam</w:t>
      </w:r>
      <w:r w:rsidR="008F657A" w:rsidRPr="001460DC">
        <w:rPr>
          <w:rFonts w:asciiTheme="minorHAnsi" w:hAnsiTheme="minorHAnsi" w:cstheme="minorHAnsi"/>
          <w:lang w:val="en-AU"/>
        </w:rPr>
        <w:t xml:space="preserve"> in </w:t>
      </w:r>
      <w:r w:rsidRPr="001460DC">
        <w:rPr>
          <w:rFonts w:asciiTheme="minorHAnsi" w:hAnsiTheme="minorHAnsi" w:cstheme="minorHAnsi"/>
          <w:lang w:val="en-AU"/>
        </w:rPr>
        <w:t>set A</w:t>
      </w:r>
      <w:r>
        <w:rPr>
          <w:rFonts w:asciiTheme="minorHAnsi" w:hAnsiTheme="minorHAnsi" w:cstheme="minorHAnsi"/>
          <w:lang w:val="en-AU"/>
        </w:rPr>
        <w:t xml:space="preserve"> for spatial beam prediction use case</w:t>
      </w:r>
      <w:r w:rsidRPr="001460DC">
        <w:rPr>
          <w:rFonts w:asciiTheme="minorHAnsi" w:hAnsiTheme="minorHAnsi" w:cstheme="minorHAnsi"/>
          <w:lang w:val="en-AU"/>
        </w:rPr>
        <w:t>) so that the NW can calculate the</w:t>
      </w:r>
      <w:r>
        <w:rPr>
          <w:rFonts w:asciiTheme="minorHAnsi" w:hAnsiTheme="minorHAnsi" w:cstheme="minorHAnsi"/>
          <w:lang w:val="en-AU"/>
        </w:rPr>
        <w:t xml:space="preserve"> inference</w:t>
      </w:r>
      <w:r w:rsidR="00E52161">
        <w:rPr>
          <w:rFonts w:asciiTheme="minorHAnsi" w:hAnsiTheme="minorHAnsi" w:cstheme="minorHAnsi"/>
          <w:lang w:val="en-AU"/>
        </w:rPr>
        <w:t>-</w:t>
      </w:r>
      <w:r>
        <w:rPr>
          <w:rFonts w:asciiTheme="minorHAnsi" w:hAnsiTheme="minorHAnsi" w:cstheme="minorHAnsi"/>
          <w:lang w:val="en-AU"/>
        </w:rPr>
        <w:t>accuracy</w:t>
      </w:r>
      <w:r w:rsidR="002B4C20">
        <w:rPr>
          <w:rFonts w:asciiTheme="minorHAnsi" w:hAnsiTheme="minorHAnsi" w:cstheme="minorHAnsi"/>
          <w:lang w:val="en-AU"/>
        </w:rPr>
        <w:t xml:space="preserve"> based performance metric(s)</w:t>
      </w:r>
      <w:r>
        <w:rPr>
          <w:rFonts w:asciiTheme="minorHAnsi" w:hAnsiTheme="minorHAnsi" w:cstheme="minorHAnsi"/>
          <w:lang w:val="en-AU"/>
        </w:rPr>
        <w:t xml:space="preserve"> </w:t>
      </w:r>
      <w:r w:rsidR="00E60AD3">
        <w:rPr>
          <w:rFonts w:asciiTheme="minorHAnsi" w:hAnsiTheme="minorHAnsi" w:cstheme="minorHAnsi"/>
          <w:lang w:val="en-AU"/>
        </w:rPr>
        <w:t>(</w:t>
      </w:r>
      <w:r w:rsidR="00E60AD3" w:rsidRPr="001460DC">
        <w:rPr>
          <w:rFonts w:asciiTheme="minorHAnsi" w:hAnsiTheme="minorHAnsi" w:cstheme="minorHAnsi"/>
          <w:lang w:val="en-AU"/>
        </w:rPr>
        <w:t>e.g.</w:t>
      </w:r>
      <w:r w:rsidR="00E60AD3">
        <w:rPr>
          <w:rFonts w:asciiTheme="minorHAnsi" w:hAnsiTheme="minorHAnsi" w:cstheme="minorHAnsi"/>
          <w:lang w:val="en-AU"/>
        </w:rPr>
        <w:t xml:space="preserve">, </w:t>
      </w:r>
      <w:r w:rsidRPr="001460DC">
        <w:rPr>
          <w:rFonts w:asciiTheme="minorHAnsi" w:hAnsiTheme="minorHAnsi" w:cstheme="minorHAnsi"/>
          <w:lang w:val="en-AU"/>
        </w:rPr>
        <w:t>beam prediction accuracy or/and the RSRP difference</w:t>
      </w:r>
      <w:r w:rsidR="002B4C20">
        <w:rPr>
          <w:rFonts w:asciiTheme="minorHAnsi" w:hAnsiTheme="minorHAnsi" w:cstheme="minorHAnsi"/>
          <w:lang w:val="en-AU"/>
        </w:rPr>
        <w:t xml:space="preserve"> for beam prediction use cases</w:t>
      </w:r>
      <w:r w:rsidR="00E60AD3">
        <w:rPr>
          <w:rFonts w:asciiTheme="minorHAnsi" w:hAnsiTheme="minorHAnsi" w:cstheme="minorHAnsi"/>
          <w:lang w:val="en-AU"/>
        </w:rPr>
        <w:t>)</w:t>
      </w:r>
      <w:r w:rsidRPr="001460DC">
        <w:rPr>
          <w:rFonts w:asciiTheme="minorHAnsi" w:hAnsiTheme="minorHAnsi" w:cstheme="minorHAnsi"/>
          <w:lang w:val="en-AU"/>
        </w:rPr>
        <w:t xml:space="preserve">. Hence, </w:t>
      </w:r>
      <w:r w:rsidR="00E52161">
        <w:rPr>
          <w:rFonts w:asciiTheme="minorHAnsi" w:hAnsiTheme="minorHAnsi" w:cstheme="minorHAnsi"/>
          <w:lang w:val="en-AU"/>
        </w:rPr>
        <w:t>f</w:t>
      </w:r>
      <w:r w:rsidR="00E52161" w:rsidRPr="00E52161">
        <w:rPr>
          <w:rFonts w:asciiTheme="minorHAnsi" w:hAnsiTheme="minorHAnsi" w:cstheme="minorHAnsi"/>
          <w:lang w:val="en-AU"/>
        </w:rPr>
        <w:t xml:space="preserve">or </w:t>
      </w:r>
      <w:r w:rsidR="00E52161">
        <w:rPr>
          <w:rFonts w:asciiTheme="minorHAnsi" w:hAnsiTheme="minorHAnsi" w:cstheme="minorHAnsi"/>
          <w:lang w:val="en-AU"/>
        </w:rPr>
        <w:t xml:space="preserve">AI PHY use </w:t>
      </w:r>
      <w:r w:rsidR="00E52161" w:rsidRPr="00E52161">
        <w:rPr>
          <w:rFonts w:asciiTheme="minorHAnsi" w:hAnsiTheme="minorHAnsi" w:cstheme="minorHAnsi"/>
          <w:lang w:val="en-AU"/>
        </w:rPr>
        <w:t>cases where the AI/ML model on the NW side needs to be trained using downlink L1 measurements performed by UEs</w:t>
      </w:r>
      <w:r w:rsidR="00E52161">
        <w:rPr>
          <w:rFonts w:asciiTheme="minorHAnsi" w:hAnsiTheme="minorHAnsi" w:cstheme="minorHAnsi"/>
          <w:lang w:val="en-AU"/>
        </w:rPr>
        <w:t>,</w:t>
      </w:r>
      <w:r w:rsidR="001032EC" w:rsidRPr="00E52161">
        <w:rPr>
          <w:rFonts w:asciiTheme="minorHAnsi" w:hAnsiTheme="minorHAnsi" w:cstheme="minorHAnsi"/>
          <w:lang w:val="en-AU"/>
        </w:rPr>
        <w:t xml:space="preserve"> </w:t>
      </w:r>
      <w:r w:rsidR="001032EC" w:rsidRPr="001460DC">
        <w:rPr>
          <w:rFonts w:asciiTheme="minorHAnsi" w:hAnsiTheme="minorHAnsi" w:cstheme="minorHAnsi"/>
          <w:lang w:val="en-AU"/>
        </w:rPr>
        <w:t xml:space="preserve">standard </w:t>
      </w:r>
      <w:r w:rsidRPr="001460DC">
        <w:rPr>
          <w:rFonts w:asciiTheme="minorHAnsi" w:hAnsiTheme="minorHAnsi" w:cstheme="minorHAnsi"/>
          <w:lang w:val="en-AU"/>
        </w:rPr>
        <w:t xml:space="preserve">should support UE reporting </w:t>
      </w:r>
      <w:r w:rsidR="002B4C20">
        <w:rPr>
          <w:rFonts w:asciiTheme="minorHAnsi" w:hAnsiTheme="minorHAnsi" w:cstheme="minorHAnsi"/>
          <w:lang w:val="en-AU"/>
        </w:rPr>
        <w:t>radio</w:t>
      </w:r>
      <w:r w:rsidRPr="001460DC">
        <w:rPr>
          <w:rFonts w:asciiTheme="minorHAnsi" w:hAnsiTheme="minorHAnsi" w:cstheme="minorHAnsi"/>
          <w:lang w:val="en-AU"/>
        </w:rPr>
        <w:t xml:space="preserve"> measurements for </w:t>
      </w:r>
      <w:r w:rsidR="00DB2AB6">
        <w:rPr>
          <w:rFonts w:asciiTheme="minorHAnsi" w:hAnsiTheme="minorHAnsi" w:cstheme="minorHAnsi"/>
          <w:lang w:val="en-AU"/>
        </w:rPr>
        <w:t>i</w:t>
      </w:r>
      <w:r w:rsidRPr="001460DC">
        <w:rPr>
          <w:rFonts w:asciiTheme="minorHAnsi" w:hAnsiTheme="minorHAnsi" w:cstheme="minorHAnsi"/>
          <w:lang w:val="en-AU"/>
        </w:rPr>
        <w:t>nference-accuracy-based model monitoring</w:t>
      </w:r>
      <w:r w:rsidR="00851995" w:rsidRPr="001460DC">
        <w:rPr>
          <w:rFonts w:asciiTheme="minorHAnsi" w:hAnsiTheme="minorHAnsi" w:cstheme="minorHAnsi"/>
          <w:lang w:val="en-AU"/>
        </w:rPr>
        <w:t xml:space="preserve"> at the NW</w:t>
      </w:r>
      <w:r w:rsidRPr="001460DC">
        <w:rPr>
          <w:rFonts w:asciiTheme="minorHAnsi" w:hAnsiTheme="minorHAnsi" w:cstheme="minorHAnsi"/>
          <w:lang w:val="en-AU"/>
        </w:rPr>
        <w:t xml:space="preserve"> side.</w:t>
      </w:r>
      <w:r w:rsidR="000269B7">
        <w:rPr>
          <w:rFonts w:asciiTheme="minorHAnsi" w:hAnsiTheme="minorHAnsi" w:cstheme="minorHAnsi"/>
          <w:lang w:val="en-AU"/>
        </w:rPr>
        <w:t xml:space="preserve"> </w:t>
      </w:r>
      <w:r w:rsidR="003A66DE" w:rsidRPr="003A66DE">
        <w:rPr>
          <w:rFonts w:asciiTheme="minorHAnsi" w:hAnsiTheme="minorHAnsi" w:cstheme="minorHAnsi"/>
          <w:lang w:val="en-AU"/>
        </w:rPr>
        <w:t xml:space="preserve">To collect sufficient monitoring data for obtaining the inference accuracy metric statistics for model monitoring, the </w:t>
      </w:r>
      <w:r w:rsidR="008F657A" w:rsidRPr="003A66DE">
        <w:rPr>
          <w:rFonts w:asciiTheme="minorHAnsi" w:hAnsiTheme="minorHAnsi" w:cstheme="minorHAnsi"/>
          <w:lang w:val="en-AU"/>
        </w:rPr>
        <w:t xml:space="preserve">data collection </w:t>
      </w:r>
      <w:r w:rsidR="003A66DE" w:rsidRPr="003A66DE">
        <w:rPr>
          <w:rFonts w:asciiTheme="minorHAnsi" w:hAnsiTheme="minorHAnsi" w:cstheme="minorHAnsi"/>
          <w:lang w:val="en-AU"/>
        </w:rPr>
        <w:t xml:space="preserve">framework </w:t>
      </w:r>
      <w:r w:rsidR="008F657A" w:rsidRPr="003A66DE">
        <w:rPr>
          <w:rFonts w:asciiTheme="minorHAnsi" w:hAnsiTheme="minorHAnsi" w:cstheme="minorHAnsi"/>
          <w:lang w:val="en-AU"/>
        </w:rPr>
        <w:t>discussed</w:t>
      </w:r>
      <w:r w:rsidR="008F657A" w:rsidRPr="00CB1768">
        <w:rPr>
          <w:rFonts w:asciiTheme="minorHAnsi" w:hAnsiTheme="minorHAnsi" w:cstheme="minorHAnsi"/>
        </w:rPr>
        <w:t xml:space="preserve"> </w:t>
      </w:r>
      <w:r w:rsidR="008F657A" w:rsidRPr="00EB7611">
        <w:rPr>
          <w:rFonts w:asciiTheme="minorHAnsi" w:hAnsiTheme="minorHAnsi" w:cstheme="minorHAnsi"/>
        </w:rPr>
        <w:t>in section 2.</w:t>
      </w:r>
      <w:r w:rsidR="003A66DE" w:rsidRPr="00EB7611">
        <w:rPr>
          <w:rFonts w:asciiTheme="minorHAnsi" w:hAnsiTheme="minorHAnsi" w:cstheme="minorHAnsi"/>
        </w:rPr>
        <w:t>6.3</w:t>
      </w:r>
      <w:r w:rsidR="003A66DE">
        <w:rPr>
          <w:rFonts w:asciiTheme="minorHAnsi" w:hAnsiTheme="minorHAnsi" w:cstheme="minorHAnsi"/>
        </w:rPr>
        <w:t xml:space="preserve"> </w:t>
      </w:r>
      <w:r w:rsidR="0081637E">
        <w:rPr>
          <w:rFonts w:asciiTheme="minorHAnsi" w:hAnsiTheme="minorHAnsi" w:cstheme="minorHAnsi"/>
        </w:rPr>
        <w:t>can be used.</w:t>
      </w:r>
      <w:r w:rsidR="003A66DE" w:rsidRPr="003A66DE">
        <w:rPr>
          <w:rFonts w:asciiTheme="minorHAnsi" w:hAnsiTheme="minorHAnsi" w:cstheme="minorHAnsi"/>
          <w:lang w:val="en-AU"/>
        </w:rPr>
        <w:t xml:space="preserve"> </w:t>
      </w:r>
      <w:r w:rsidR="00CD347A" w:rsidRPr="00CD347A">
        <w:rPr>
          <w:rFonts w:asciiTheme="minorHAnsi" w:hAnsiTheme="minorHAnsi" w:cstheme="minorHAnsi"/>
          <w:lang w:val="en-AU"/>
        </w:rPr>
        <w:t>A time window for monitoring data collection needs to be configured, and the length of the time window depends on how many monitoring data samples are needed to enable a reliable model monitoring result. To reduce the monitoring data collection overhead, it is expected that the inference-accuracy based model monitoring should be performed either periodically with a large periodicity, or it can be event triggered, e.g., when predicting/detecting a potential system performance drop.</w:t>
      </w:r>
      <w:r w:rsidR="000269B7" w:rsidRPr="00CD347A">
        <w:rPr>
          <w:rFonts w:asciiTheme="minorHAnsi" w:hAnsiTheme="minorHAnsi" w:cstheme="minorHAnsi"/>
          <w:lang w:val="en-AU"/>
        </w:rPr>
        <w:t xml:space="preserve"> </w:t>
      </w:r>
      <w:r w:rsidR="00380398" w:rsidRPr="00CB1768">
        <w:rPr>
          <w:rFonts w:asciiTheme="minorHAnsi" w:hAnsiTheme="minorHAnsi" w:cstheme="minorHAnsi"/>
        </w:rPr>
        <w:t xml:space="preserve">The </w:t>
      </w:r>
      <w:r w:rsidR="00D57799" w:rsidRPr="00CB1768">
        <w:rPr>
          <w:rFonts w:asciiTheme="minorHAnsi" w:hAnsiTheme="minorHAnsi" w:cstheme="minorHAnsi"/>
        </w:rPr>
        <w:t xml:space="preserve">requirements </w:t>
      </w:r>
      <w:r w:rsidR="0052064D" w:rsidRPr="00CB1768">
        <w:rPr>
          <w:rFonts w:asciiTheme="minorHAnsi" w:hAnsiTheme="minorHAnsi" w:cstheme="minorHAnsi"/>
        </w:rPr>
        <w:t>in terms of</w:t>
      </w:r>
      <w:r w:rsidR="00D57799" w:rsidRPr="00CB1768">
        <w:rPr>
          <w:rFonts w:asciiTheme="minorHAnsi" w:hAnsiTheme="minorHAnsi" w:cstheme="minorHAnsi"/>
        </w:rPr>
        <w:t xml:space="preserve"> </w:t>
      </w:r>
      <w:r w:rsidR="0052064D" w:rsidRPr="00CB1768">
        <w:rPr>
          <w:rFonts w:asciiTheme="minorHAnsi" w:hAnsiTheme="minorHAnsi" w:cstheme="minorHAnsi"/>
        </w:rPr>
        <w:t>signaling</w:t>
      </w:r>
      <w:r w:rsidR="00380398" w:rsidRPr="00CB1768">
        <w:rPr>
          <w:rFonts w:asciiTheme="minorHAnsi" w:hAnsiTheme="minorHAnsi" w:cstheme="minorHAnsi"/>
        </w:rPr>
        <w:t xml:space="preserve"> </w:t>
      </w:r>
      <w:r w:rsidR="00D22450" w:rsidRPr="00CB1768">
        <w:rPr>
          <w:rFonts w:asciiTheme="minorHAnsi" w:hAnsiTheme="minorHAnsi" w:cstheme="minorHAnsi"/>
        </w:rPr>
        <w:t>overhead and latency</w:t>
      </w:r>
      <w:r w:rsidR="00D57799" w:rsidRPr="00CB1768">
        <w:rPr>
          <w:rFonts w:asciiTheme="minorHAnsi" w:hAnsiTheme="minorHAnsi" w:cstheme="minorHAnsi"/>
        </w:rPr>
        <w:t xml:space="preserve"> </w:t>
      </w:r>
      <w:r w:rsidR="001E159F" w:rsidRPr="00CB1768">
        <w:rPr>
          <w:rFonts w:asciiTheme="minorHAnsi" w:hAnsiTheme="minorHAnsi" w:cstheme="minorHAnsi"/>
        </w:rPr>
        <w:t xml:space="preserve">for model monitoring </w:t>
      </w:r>
      <w:r w:rsidR="00D57799" w:rsidRPr="00CB1768">
        <w:rPr>
          <w:rFonts w:asciiTheme="minorHAnsi" w:hAnsiTheme="minorHAnsi" w:cstheme="minorHAnsi"/>
        </w:rPr>
        <w:t>are</w:t>
      </w:r>
      <w:r w:rsidR="0052064D" w:rsidRPr="00CB1768">
        <w:rPr>
          <w:rFonts w:asciiTheme="minorHAnsi" w:hAnsiTheme="minorHAnsi" w:cstheme="minorHAnsi"/>
        </w:rPr>
        <w:t xml:space="preserve"> use case dependent, hence, </w:t>
      </w:r>
      <w:r w:rsidR="0052064D" w:rsidRPr="00EB7611">
        <w:rPr>
          <w:rFonts w:asciiTheme="minorHAnsi" w:hAnsiTheme="minorHAnsi" w:cstheme="minorHAnsi"/>
        </w:rPr>
        <w:t>in section 2.</w:t>
      </w:r>
      <w:r w:rsidR="0081637E" w:rsidRPr="00EB7611">
        <w:rPr>
          <w:rFonts w:asciiTheme="minorHAnsi" w:hAnsiTheme="minorHAnsi" w:cstheme="minorHAnsi"/>
        </w:rPr>
        <w:t>6</w:t>
      </w:r>
      <w:r w:rsidR="0052064D" w:rsidRPr="00EB7611">
        <w:rPr>
          <w:rFonts w:asciiTheme="minorHAnsi" w:hAnsiTheme="minorHAnsi" w:cstheme="minorHAnsi"/>
        </w:rPr>
        <w:t>.3</w:t>
      </w:r>
      <w:r w:rsidR="0052064D" w:rsidRPr="00CB1768">
        <w:rPr>
          <w:rFonts w:asciiTheme="minorHAnsi" w:hAnsiTheme="minorHAnsi" w:cstheme="minorHAnsi"/>
        </w:rPr>
        <w:t xml:space="preserve">, we’ve discussed two </w:t>
      </w:r>
      <w:r w:rsidR="001E159F" w:rsidRPr="00CB1768">
        <w:rPr>
          <w:rFonts w:asciiTheme="minorHAnsi" w:hAnsiTheme="minorHAnsi" w:cstheme="minorHAnsi"/>
        </w:rPr>
        <w:t xml:space="preserve">approaches </w:t>
      </w:r>
      <w:r w:rsidR="001403D4">
        <w:rPr>
          <w:rFonts w:asciiTheme="minorHAnsi" w:hAnsiTheme="minorHAnsi" w:cstheme="minorHAnsi"/>
        </w:rPr>
        <w:t>(L1 fast CSI reporting based and L3 RRC message based)</w:t>
      </w:r>
      <w:r w:rsidR="001E159F" w:rsidRPr="00684B3A">
        <w:rPr>
          <w:rFonts w:asciiTheme="minorHAnsi" w:hAnsiTheme="minorHAnsi" w:cstheme="minorHAnsi"/>
        </w:rPr>
        <w:t xml:space="preserve"> for model minoring</w:t>
      </w:r>
      <w:r w:rsidR="0095697E">
        <w:rPr>
          <w:rFonts w:asciiTheme="minorHAnsi" w:hAnsiTheme="minorHAnsi" w:cstheme="minorHAnsi"/>
        </w:rPr>
        <w:t xml:space="preserve"> data collection</w:t>
      </w:r>
      <w:r w:rsidR="001E159F" w:rsidRPr="00684B3A">
        <w:rPr>
          <w:rFonts w:asciiTheme="minorHAnsi" w:hAnsiTheme="minorHAnsi" w:cstheme="minorHAnsi"/>
        </w:rPr>
        <w:t xml:space="preserve">, depending on the use case requirements. </w:t>
      </w:r>
    </w:p>
    <w:p w14:paraId="3430B8A5" w14:textId="344C1392" w:rsidR="00DA48A4" w:rsidRPr="00045349" w:rsidRDefault="00DA48A4" w:rsidP="005B1B53">
      <w:pPr>
        <w:pStyle w:val="Proposal"/>
      </w:pPr>
      <w:bookmarkStart w:id="23" w:name="_Toc135045686"/>
      <w:r>
        <w:t xml:space="preserve">One-sided models at the NW-side are </w:t>
      </w:r>
      <w:r w:rsidR="002622D3">
        <w:t xml:space="preserve">monitored </w:t>
      </w:r>
      <w:r>
        <w:t>by the NW</w:t>
      </w:r>
      <w:r w:rsidR="001F4B5C">
        <w:t>.</w:t>
      </w:r>
      <w:r w:rsidR="00997304">
        <w:t xml:space="preserve"> </w:t>
      </w:r>
      <w:r w:rsidR="001F4B5C">
        <w:t>S</w:t>
      </w:r>
      <w:r w:rsidR="0041795B">
        <w:t xml:space="preserve">tudy data collection </w:t>
      </w:r>
      <w:r w:rsidR="00163395">
        <w:t>mechanisms to support</w:t>
      </w:r>
      <w:r w:rsidR="008F1DBD">
        <w:t xml:space="preserve"> </w:t>
      </w:r>
      <w:r w:rsidR="00125E03">
        <w:t>inference</w:t>
      </w:r>
      <w:r w:rsidR="00AF7C74">
        <w:t>-</w:t>
      </w:r>
      <w:r w:rsidR="00125E03">
        <w:t>accuracy</w:t>
      </w:r>
      <w:r w:rsidR="00D16552">
        <w:t xml:space="preserve"> based</w:t>
      </w:r>
      <w:r w:rsidR="00125E03">
        <w:t xml:space="preserve"> </w:t>
      </w:r>
      <w:r w:rsidR="00330C47">
        <w:t>model monitoring for NW-sided models</w:t>
      </w:r>
      <w:r w:rsidR="00EF4EFA">
        <w:t xml:space="preserve"> if needed for </w:t>
      </w:r>
      <w:r w:rsidR="00691952">
        <w:t>a given use case</w:t>
      </w:r>
      <w:r w:rsidRPr="00045349">
        <w:t>.</w:t>
      </w:r>
      <w:bookmarkEnd w:id="23"/>
    </w:p>
    <w:p w14:paraId="39799C13" w14:textId="29F1042F" w:rsidR="00DB797B" w:rsidRPr="00684B3A" w:rsidRDefault="00EF30D7" w:rsidP="00945016">
      <w:pPr>
        <w:pStyle w:val="Heading3"/>
        <w:rPr>
          <w:rFonts w:asciiTheme="minorHAnsi" w:hAnsiTheme="minorHAnsi" w:cstheme="minorHAnsi"/>
        </w:rPr>
      </w:pPr>
      <w:r w:rsidRPr="00684B3A">
        <w:rPr>
          <w:rFonts w:asciiTheme="minorHAnsi" w:hAnsiTheme="minorHAnsi" w:cstheme="minorHAnsi"/>
        </w:rPr>
        <w:t>2.</w:t>
      </w:r>
      <w:r w:rsidR="0033043D">
        <w:rPr>
          <w:rFonts w:asciiTheme="minorHAnsi" w:hAnsiTheme="minorHAnsi" w:cstheme="minorHAnsi"/>
        </w:rPr>
        <w:t>5</w:t>
      </w:r>
      <w:r w:rsidRPr="00684B3A">
        <w:rPr>
          <w:rFonts w:asciiTheme="minorHAnsi" w:hAnsiTheme="minorHAnsi" w:cstheme="minorHAnsi"/>
        </w:rPr>
        <w:t xml:space="preserve">.2 </w:t>
      </w:r>
      <w:r w:rsidR="00DB797B" w:rsidRPr="00684B3A">
        <w:rPr>
          <w:rFonts w:asciiTheme="minorHAnsi" w:hAnsiTheme="minorHAnsi" w:cstheme="minorHAnsi"/>
        </w:rPr>
        <w:t xml:space="preserve">Model monitoring for </w:t>
      </w:r>
      <w:r w:rsidR="00A853B5">
        <w:rPr>
          <w:rFonts w:asciiTheme="minorHAnsi" w:hAnsiTheme="minorHAnsi" w:cstheme="minorHAnsi"/>
        </w:rPr>
        <w:t>one</w:t>
      </w:r>
      <w:r w:rsidR="00DB797B" w:rsidRPr="00684B3A">
        <w:rPr>
          <w:rFonts w:asciiTheme="minorHAnsi" w:hAnsiTheme="minorHAnsi" w:cstheme="minorHAnsi"/>
        </w:rPr>
        <w:t>-sided models</w:t>
      </w:r>
      <w:r w:rsidR="00A853B5">
        <w:rPr>
          <w:rFonts w:asciiTheme="minorHAnsi" w:hAnsiTheme="minorHAnsi" w:cstheme="minorHAnsi"/>
        </w:rPr>
        <w:t xml:space="preserve"> at </w:t>
      </w:r>
      <w:r w:rsidR="002F1942">
        <w:rPr>
          <w:rFonts w:asciiTheme="minorHAnsi" w:hAnsiTheme="minorHAnsi" w:cstheme="minorHAnsi"/>
        </w:rPr>
        <w:t xml:space="preserve">the </w:t>
      </w:r>
      <w:r w:rsidR="00A853B5">
        <w:rPr>
          <w:rFonts w:asciiTheme="minorHAnsi" w:hAnsiTheme="minorHAnsi" w:cstheme="minorHAnsi"/>
        </w:rPr>
        <w:t>UE</w:t>
      </w:r>
      <w:r w:rsidR="002F1942">
        <w:rPr>
          <w:rFonts w:asciiTheme="minorHAnsi" w:hAnsiTheme="minorHAnsi" w:cstheme="minorHAnsi"/>
        </w:rPr>
        <w:t xml:space="preserve"> side</w:t>
      </w:r>
    </w:p>
    <w:p w14:paraId="1E9A0896" w14:textId="5AF44D4E" w:rsidR="00D91F4F" w:rsidRPr="00D91F4F" w:rsidRDefault="00D91F4F" w:rsidP="00531AC8">
      <w:pPr>
        <w:jc w:val="both"/>
        <w:rPr>
          <w:rFonts w:asciiTheme="minorHAnsi" w:eastAsia="Calibri" w:hAnsiTheme="minorHAnsi" w:cstheme="minorHAnsi"/>
          <w:szCs w:val="20"/>
          <w:lang w:val="en-AU"/>
        </w:rPr>
      </w:pPr>
      <w:r w:rsidRPr="003774B5">
        <w:rPr>
          <w:rFonts w:asciiTheme="minorHAnsi" w:eastAsia="Calibri" w:hAnsiTheme="minorHAnsi" w:cstheme="minorHAnsi"/>
          <w:szCs w:val="20"/>
          <w:lang w:val="en-AU"/>
        </w:rPr>
        <w:t>For one-sided AI/ML model use cases</w:t>
      </w:r>
      <w:r w:rsidRPr="00D91F4F">
        <w:rPr>
          <w:rFonts w:asciiTheme="minorHAnsi" w:eastAsia="Calibri" w:hAnsiTheme="minorHAnsi" w:cstheme="minorHAnsi"/>
          <w:szCs w:val="20"/>
          <w:lang w:val="en-AU"/>
        </w:rPr>
        <w:t>, the</w:t>
      </w:r>
      <w:r>
        <w:rPr>
          <w:rFonts w:asciiTheme="minorHAnsi" w:eastAsia="Calibri" w:hAnsiTheme="minorHAnsi" w:cstheme="minorHAnsi"/>
          <w:szCs w:val="20"/>
          <w:lang w:val="en-AU"/>
        </w:rPr>
        <w:t xml:space="preserve"> performance of </w:t>
      </w:r>
      <w:r w:rsidR="009951D8">
        <w:rPr>
          <w:rFonts w:asciiTheme="minorHAnsi" w:eastAsia="Calibri" w:hAnsiTheme="minorHAnsi" w:cstheme="minorHAnsi"/>
          <w:szCs w:val="20"/>
          <w:lang w:val="en-AU"/>
        </w:rPr>
        <w:t xml:space="preserve">a </w:t>
      </w:r>
      <w:r>
        <w:rPr>
          <w:rFonts w:asciiTheme="minorHAnsi" w:eastAsia="Calibri" w:hAnsiTheme="minorHAnsi" w:cstheme="minorHAnsi"/>
          <w:szCs w:val="20"/>
          <w:lang w:val="en-AU"/>
        </w:rPr>
        <w:t>UE-sided</w:t>
      </w:r>
      <w:r w:rsidRPr="00D91F4F">
        <w:rPr>
          <w:rFonts w:asciiTheme="minorHAnsi" w:eastAsia="Calibri" w:hAnsiTheme="minorHAnsi" w:cstheme="minorHAnsi"/>
          <w:szCs w:val="20"/>
          <w:lang w:val="en-AU"/>
        </w:rPr>
        <w:t xml:space="preserve"> model is expected to be </w:t>
      </w:r>
      <w:r>
        <w:rPr>
          <w:rFonts w:asciiTheme="minorHAnsi" w:eastAsia="Calibri" w:hAnsiTheme="minorHAnsi" w:cstheme="minorHAnsi"/>
          <w:szCs w:val="20"/>
          <w:lang w:val="en-AU"/>
        </w:rPr>
        <w:t xml:space="preserve">monitored </w:t>
      </w:r>
      <w:r w:rsidR="00F33742">
        <w:rPr>
          <w:rFonts w:asciiTheme="minorHAnsi" w:eastAsia="Calibri" w:hAnsiTheme="minorHAnsi" w:cstheme="minorHAnsi"/>
          <w:szCs w:val="20"/>
          <w:lang w:val="en-AU"/>
        </w:rPr>
        <w:t xml:space="preserve">at </w:t>
      </w:r>
      <w:r w:rsidRPr="00D91F4F">
        <w:rPr>
          <w:rFonts w:asciiTheme="minorHAnsi" w:eastAsia="Calibri" w:hAnsiTheme="minorHAnsi" w:cstheme="minorHAnsi"/>
          <w:szCs w:val="20"/>
          <w:lang w:val="en-AU"/>
        </w:rPr>
        <w:t xml:space="preserve">the UE-side. </w:t>
      </w:r>
    </w:p>
    <w:p w14:paraId="2992FA22" w14:textId="01855DD4" w:rsidR="00655CDF" w:rsidRDefault="00DA73A8" w:rsidP="00531AC8">
      <w:pPr>
        <w:jc w:val="both"/>
        <w:rPr>
          <w:rFonts w:asciiTheme="minorHAnsi" w:eastAsia="Calibri" w:hAnsiTheme="minorHAnsi" w:cstheme="minorHAnsi"/>
          <w:szCs w:val="20"/>
          <w:lang w:val="en-AU"/>
        </w:rPr>
      </w:pPr>
      <w:r w:rsidRPr="00DA73A8">
        <w:rPr>
          <w:rFonts w:asciiTheme="minorHAnsi" w:eastAsia="Calibri" w:hAnsiTheme="minorHAnsi" w:cstheme="minorHAnsi"/>
          <w:szCs w:val="20"/>
          <w:lang w:val="en-AU"/>
        </w:rPr>
        <w:t xml:space="preserve">A UE can monitor its system/link level performance of its </w:t>
      </w:r>
      <w:r>
        <w:rPr>
          <w:rFonts w:asciiTheme="minorHAnsi" w:eastAsia="Calibri" w:hAnsiTheme="minorHAnsi" w:cstheme="minorHAnsi"/>
          <w:szCs w:val="20"/>
          <w:lang w:val="en-AU"/>
        </w:rPr>
        <w:t>AI-based</w:t>
      </w:r>
      <w:r w:rsidRPr="00DA73A8">
        <w:rPr>
          <w:rFonts w:asciiTheme="minorHAnsi" w:eastAsia="Calibri" w:hAnsiTheme="minorHAnsi" w:cstheme="minorHAnsi"/>
          <w:szCs w:val="20"/>
          <w:lang w:val="en-AU"/>
        </w:rPr>
        <w:t xml:space="preserve"> feature</w:t>
      </w:r>
      <w:r w:rsidR="000274D1" w:rsidRPr="00DA73A8">
        <w:rPr>
          <w:rFonts w:asciiTheme="minorHAnsi" w:eastAsia="Calibri" w:hAnsiTheme="minorHAnsi" w:cstheme="minorHAnsi"/>
          <w:szCs w:val="20"/>
          <w:lang w:val="en-AU"/>
        </w:rPr>
        <w:t xml:space="preserve"> </w:t>
      </w:r>
      <w:r w:rsidRPr="00DA73A8">
        <w:rPr>
          <w:rFonts w:asciiTheme="minorHAnsi" w:eastAsia="Calibri" w:hAnsiTheme="minorHAnsi" w:cstheme="minorHAnsi"/>
          <w:szCs w:val="20"/>
          <w:lang w:val="en-AU"/>
        </w:rPr>
        <w:t>(e.g., BLER</w:t>
      </w:r>
      <w:r w:rsidR="000274D1">
        <w:rPr>
          <w:rFonts w:asciiTheme="minorHAnsi" w:eastAsia="Calibri" w:hAnsiTheme="minorHAnsi" w:cstheme="minorHAnsi"/>
          <w:szCs w:val="20"/>
          <w:lang w:val="en-AU"/>
        </w:rPr>
        <w:t xml:space="preserve"> for the CSI and beam management use cases</w:t>
      </w:r>
      <w:r w:rsidRPr="00DA73A8">
        <w:rPr>
          <w:rFonts w:asciiTheme="minorHAnsi" w:eastAsia="Calibri" w:hAnsiTheme="minorHAnsi" w:cstheme="minorHAnsi"/>
          <w:szCs w:val="20"/>
          <w:lang w:val="en-AU"/>
        </w:rPr>
        <w:t>, number of beam failures</w:t>
      </w:r>
      <w:r w:rsidR="000274D1">
        <w:rPr>
          <w:rFonts w:asciiTheme="minorHAnsi" w:eastAsia="Calibri" w:hAnsiTheme="minorHAnsi" w:cstheme="minorHAnsi"/>
          <w:szCs w:val="20"/>
          <w:lang w:val="en-AU"/>
        </w:rPr>
        <w:t xml:space="preserve"> and</w:t>
      </w:r>
      <w:r w:rsidRPr="00DA73A8">
        <w:rPr>
          <w:rFonts w:asciiTheme="minorHAnsi" w:eastAsia="Calibri" w:hAnsiTheme="minorHAnsi" w:cstheme="minorHAnsi"/>
          <w:szCs w:val="20"/>
          <w:lang w:val="en-AU"/>
        </w:rPr>
        <w:t xml:space="preserve"> number of beam switches</w:t>
      </w:r>
      <w:r w:rsidR="000274D1">
        <w:rPr>
          <w:rFonts w:asciiTheme="minorHAnsi" w:eastAsia="Calibri" w:hAnsiTheme="minorHAnsi" w:cstheme="minorHAnsi"/>
          <w:szCs w:val="20"/>
          <w:lang w:val="en-AU"/>
        </w:rPr>
        <w:t xml:space="preserve"> for the beam management use cases</w:t>
      </w:r>
      <w:r w:rsidR="000274D1" w:rsidRPr="00DA73A8">
        <w:rPr>
          <w:rFonts w:asciiTheme="minorHAnsi" w:eastAsia="Calibri" w:hAnsiTheme="minorHAnsi" w:cstheme="minorHAnsi"/>
          <w:szCs w:val="20"/>
          <w:lang w:val="en-AU"/>
        </w:rPr>
        <w:t>)</w:t>
      </w:r>
      <w:r w:rsidRPr="00DA73A8">
        <w:rPr>
          <w:rFonts w:asciiTheme="minorHAnsi" w:eastAsia="Calibri" w:hAnsiTheme="minorHAnsi" w:cstheme="minorHAnsi"/>
          <w:szCs w:val="20"/>
          <w:lang w:val="en-AU"/>
        </w:rPr>
        <w:t>. By comparing the system/link level performance statistics to a target system KPI(s), the UE can detect or predict potential system/link performance degradation, thereby, triggering model LCM actions</w:t>
      </w:r>
      <w:r w:rsidR="000274D1">
        <w:rPr>
          <w:rFonts w:asciiTheme="minorHAnsi" w:eastAsia="Calibri" w:hAnsiTheme="minorHAnsi" w:cstheme="minorHAnsi"/>
          <w:szCs w:val="20"/>
          <w:lang w:val="en-AU"/>
        </w:rPr>
        <w:t xml:space="preserve"> or error cause analysis if needed</w:t>
      </w:r>
      <w:r w:rsidRPr="00DA73A8">
        <w:rPr>
          <w:rFonts w:asciiTheme="minorHAnsi" w:eastAsia="Calibri" w:hAnsiTheme="minorHAnsi" w:cstheme="minorHAnsi"/>
          <w:szCs w:val="20"/>
          <w:lang w:val="en-AU"/>
        </w:rPr>
        <w:t>.</w:t>
      </w:r>
      <w:r w:rsidR="00313C73">
        <w:rPr>
          <w:rFonts w:asciiTheme="minorHAnsi" w:eastAsia="Calibri" w:hAnsiTheme="minorHAnsi" w:cstheme="minorHAnsi"/>
          <w:szCs w:val="20"/>
          <w:lang w:val="en-AU"/>
        </w:rPr>
        <w:t xml:space="preserve"> </w:t>
      </w:r>
      <w:r w:rsidR="008602CE" w:rsidRPr="008602CE">
        <w:rPr>
          <w:rFonts w:asciiTheme="minorHAnsi" w:eastAsia="Calibri" w:hAnsiTheme="minorHAnsi" w:cstheme="minorHAnsi"/>
          <w:szCs w:val="20"/>
          <w:lang w:val="en-AU"/>
        </w:rPr>
        <w:t xml:space="preserve">Mechanisms for supporting UE to perform model fallback based on pre-defined/pre-configured conditions and UE behaviours, UE </w:t>
      </w:r>
      <w:r w:rsidR="00985D46">
        <w:rPr>
          <w:rFonts w:asciiTheme="minorHAnsi" w:eastAsia="Calibri" w:hAnsiTheme="minorHAnsi" w:cstheme="minorHAnsi"/>
          <w:szCs w:val="20"/>
          <w:lang w:val="en-AU"/>
        </w:rPr>
        <w:lastRenderedPageBreak/>
        <w:t>indicating the need of</w:t>
      </w:r>
      <w:r w:rsidR="008602CE" w:rsidRPr="008602CE">
        <w:rPr>
          <w:rFonts w:asciiTheme="minorHAnsi" w:eastAsia="Calibri" w:hAnsiTheme="minorHAnsi" w:cstheme="minorHAnsi"/>
          <w:szCs w:val="20"/>
          <w:lang w:val="en-AU"/>
        </w:rPr>
        <w:t xml:space="preserve"> NW assistance with its model fallback, </w:t>
      </w:r>
      <w:r w:rsidR="00423086">
        <w:rPr>
          <w:rFonts w:asciiTheme="minorHAnsi" w:eastAsia="Calibri" w:hAnsiTheme="minorHAnsi" w:cstheme="minorHAnsi"/>
          <w:szCs w:val="20"/>
          <w:lang w:val="en-AU"/>
        </w:rPr>
        <w:t xml:space="preserve">UE indicating the need of </w:t>
      </w:r>
      <w:r w:rsidR="006A2BFA">
        <w:rPr>
          <w:rFonts w:asciiTheme="minorHAnsi" w:eastAsia="Calibri" w:hAnsiTheme="minorHAnsi" w:cstheme="minorHAnsi"/>
          <w:szCs w:val="20"/>
          <w:lang w:val="en-AU"/>
        </w:rPr>
        <w:t xml:space="preserve">NW assistance with new training data collection, </w:t>
      </w:r>
      <w:r w:rsidR="00721084">
        <w:rPr>
          <w:rFonts w:asciiTheme="minorHAnsi" w:eastAsia="Calibri" w:hAnsiTheme="minorHAnsi" w:cstheme="minorHAnsi"/>
          <w:szCs w:val="20"/>
          <w:lang w:val="en-AU"/>
        </w:rPr>
        <w:t>or</w:t>
      </w:r>
      <w:r w:rsidR="008602CE" w:rsidRPr="008602CE">
        <w:rPr>
          <w:rFonts w:asciiTheme="minorHAnsi" w:eastAsia="Calibri" w:hAnsiTheme="minorHAnsi" w:cstheme="minorHAnsi"/>
          <w:szCs w:val="20"/>
          <w:lang w:val="en-AU"/>
        </w:rPr>
        <w:t xml:space="preserve"> UE </w:t>
      </w:r>
      <w:r w:rsidR="00985D46">
        <w:rPr>
          <w:rFonts w:asciiTheme="minorHAnsi" w:eastAsia="Calibri" w:hAnsiTheme="minorHAnsi" w:cstheme="minorHAnsi"/>
          <w:szCs w:val="20"/>
          <w:lang w:val="en-AU"/>
        </w:rPr>
        <w:t>indicating the need of</w:t>
      </w:r>
      <w:r w:rsidR="008602CE" w:rsidRPr="008602CE">
        <w:rPr>
          <w:rFonts w:asciiTheme="minorHAnsi" w:eastAsia="Calibri" w:hAnsiTheme="minorHAnsi" w:cstheme="minorHAnsi"/>
          <w:szCs w:val="20"/>
          <w:lang w:val="en-AU"/>
        </w:rPr>
        <w:t xml:space="preserve"> NW assistance with its error cause analysis </w:t>
      </w:r>
      <w:r w:rsidR="008602CE">
        <w:rPr>
          <w:rFonts w:asciiTheme="minorHAnsi" w:eastAsia="Calibri" w:hAnsiTheme="minorHAnsi" w:cstheme="minorHAnsi"/>
          <w:szCs w:val="20"/>
          <w:lang w:val="en-AU"/>
        </w:rPr>
        <w:t>can</w:t>
      </w:r>
      <w:r w:rsidR="008602CE" w:rsidRPr="008602CE">
        <w:rPr>
          <w:rFonts w:asciiTheme="minorHAnsi" w:eastAsia="Calibri" w:hAnsiTheme="minorHAnsi" w:cstheme="minorHAnsi"/>
          <w:szCs w:val="20"/>
          <w:lang w:val="en-AU"/>
        </w:rPr>
        <w:t xml:space="preserve"> be studied.</w:t>
      </w:r>
    </w:p>
    <w:p w14:paraId="2E8BE3BD" w14:textId="4595C06D" w:rsidR="0058375F" w:rsidRDefault="00A70409" w:rsidP="00531AC8">
      <w:pPr>
        <w:jc w:val="both"/>
        <w:rPr>
          <w:rFonts w:asciiTheme="minorHAnsi" w:eastAsia="Calibri" w:hAnsiTheme="minorHAnsi" w:cstheme="minorHAnsi"/>
          <w:szCs w:val="20"/>
          <w:lang w:val="en-AU"/>
        </w:rPr>
      </w:pPr>
      <w:r w:rsidRPr="00A70409">
        <w:rPr>
          <w:rFonts w:asciiTheme="minorHAnsi" w:eastAsia="Calibri" w:hAnsiTheme="minorHAnsi" w:cstheme="minorHAnsi"/>
          <w:szCs w:val="20"/>
          <w:lang w:val="en-AU"/>
        </w:rPr>
        <w:t xml:space="preserve">The NW may also monitor the system/link performance of the users running an AI/ML </w:t>
      </w:r>
      <w:r w:rsidR="00313C73" w:rsidRPr="00313C73">
        <w:rPr>
          <w:rFonts w:asciiTheme="minorHAnsi" w:eastAsia="Calibri" w:hAnsiTheme="minorHAnsi" w:cstheme="minorHAnsi"/>
          <w:szCs w:val="20"/>
          <w:lang w:val="en-AU"/>
        </w:rPr>
        <w:t xml:space="preserve">model. </w:t>
      </w:r>
      <w:r w:rsidR="006662A9" w:rsidRPr="006662A9">
        <w:rPr>
          <w:rFonts w:asciiTheme="minorHAnsi" w:eastAsia="Calibri" w:hAnsiTheme="minorHAnsi" w:cstheme="minorHAnsi"/>
          <w:szCs w:val="20"/>
          <w:lang w:val="en-AU"/>
        </w:rPr>
        <w:t>Taking UE-sided spatial beam prediction as an example, the NW can monitor the number of beam switches, the number of beam failures and/or the UE throughput of a UE-sided AI/ML-model based spatial domain beam prediction feature.</w:t>
      </w:r>
      <w:r w:rsidR="00313C73" w:rsidRPr="00313C73">
        <w:rPr>
          <w:rFonts w:asciiTheme="minorHAnsi" w:eastAsia="Calibri" w:hAnsiTheme="minorHAnsi" w:cstheme="minorHAnsi"/>
          <w:szCs w:val="20"/>
          <w:lang w:val="en-AU"/>
        </w:rPr>
        <w:t xml:space="preserve"> </w:t>
      </w:r>
      <w:r w:rsidR="004F378C" w:rsidRPr="004F378C">
        <w:rPr>
          <w:rFonts w:asciiTheme="minorHAnsi" w:eastAsia="Calibri" w:hAnsiTheme="minorHAnsi" w:cstheme="minorHAnsi"/>
          <w:szCs w:val="20"/>
          <w:lang w:val="en-AU"/>
        </w:rPr>
        <w:t xml:space="preserve">By </w:t>
      </w:r>
      <w:r w:rsidR="00D01B0B">
        <w:rPr>
          <w:rFonts w:asciiTheme="minorHAnsi" w:eastAsia="Calibri" w:hAnsiTheme="minorHAnsi" w:cstheme="minorHAnsi"/>
          <w:szCs w:val="20"/>
          <w:lang w:val="en-AU"/>
        </w:rPr>
        <w:t xml:space="preserve">collecting the AI/ML model performance related information reported from users in the </w:t>
      </w:r>
      <w:proofErr w:type="gramStart"/>
      <w:r w:rsidR="00D01B0B">
        <w:rPr>
          <w:rFonts w:asciiTheme="minorHAnsi" w:eastAsia="Calibri" w:hAnsiTheme="minorHAnsi" w:cstheme="minorHAnsi"/>
          <w:szCs w:val="20"/>
          <w:lang w:val="en-AU"/>
        </w:rPr>
        <w:t>network, and</w:t>
      </w:r>
      <w:proofErr w:type="gramEnd"/>
      <w:r w:rsidR="004F378C" w:rsidRPr="004F378C">
        <w:rPr>
          <w:rFonts w:asciiTheme="minorHAnsi" w:eastAsia="Calibri" w:hAnsiTheme="minorHAnsi" w:cstheme="minorHAnsi"/>
          <w:szCs w:val="20"/>
          <w:lang w:val="en-AU"/>
        </w:rPr>
        <w:t xml:space="preserve"> checking the </w:t>
      </w:r>
      <w:r w:rsidR="004F378C">
        <w:rPr>
          <w:rFonts w:asciiTheme="minorHAnsi" w:eastAsia="Calibri" w:hAnsiTheme="minorHAnsi" w:cstheme="minorHAnsi"/>
          <w:szCs w:val="20"/>
          <w:lang w:val="en-AU"/>
        </w:rPr>
        <w:t xml:space="preserve">system/link </w:t>
      </w:r>
      <w:r w:rsidR="004F378C" w:rsidRPr="004F378C">
        <w:rPr>
          <w:rFonts w:asciiTheme="minorHAnsi" w:eastAsia="Calibri" w:hAnsiTheme="minorHAnsi" w:cstheme="minorHAnsi"/>
          <w:szCs w:val="20"/>
          <w:lang w:val="en-AU"/>
        </w:rPr>
        <w:t xml:space="preserve">performance of </w:t>
      </w:r>
      <w:r w:rsidR="00D01B0B">
        <w:rPr>
          <w:rFonts w:asciiTheme="minorHAnsi" w:eastAsia="Calibri" w:hAnsiTheme="minorHAnsi" w:cstheme="minorHAnsi"/>
          <w:szCs w:val="20"/>
          <w:lang w:val="en-AU"/>
        </w:rPr>
        <w:t>this</w:t>
      </w:r>
      <w:r w:rsidR="00AF3DA9">
        <w:rPr>
          <w:rFonts w:asciiTheme="minorHAnsi" w:eastAsia="Calibri" w:hAnsiTheme="minorHAnsi" w:cstheme="minorHAnsi"/>
          <w:szCs w:val="20"/>
          <w:lang w:val="en-AU"/>
        </w:rPr>
        <w:t xml:space="preserve"> AI</w:t>
      </w:r>
      <w:r w:rsidR="00D01B0B">
        <w:rPr>
          <w:rFonts w:asciiTheme="minorHAnsi" w:eastAsia="Calibri" w:hAnsiTheme="minorHAnsi" w:cstheme="minorHAnsi"/>
          <w:szCs w:val="20"/>
          <w:lang w:val="en-AU"/>
        </w:rPr>
        <w:t>/ML</w:t>
      </w:r>
      <w:r w:rsidR="00AF3DA9">
        <w:rPr>
          <w:rFonts w:asciiTheme="minorHAnsi" w:eastAsia="Calibri" w:hAnsiTheme="minorHAnsi" w:cstheme="minorHAnsi"/>
          <w:szCs w:val="20"/>
          <w:lang w:val="en-AU"/>
        </w:rPr>
        <w:t>-based</w:t>
      </w:r>
      <w:r w:rsidR="004F378C" w:rsidRPr="004F378C">
        <w:rPr>
          <w:rFonts w:asciiTheme="minorHAnsi" w:eastAsia="Calibri" w:hAnsiTheme="minorHAnsi" w:cstheme="minorHAnsi"/>
          <w:szCs w:val="20"/>
          <w:lang w:val="en-AU"/>
        </w:rPr>
        <w:t xml:space="preserve"> feature, the NW can detect if the feature at the UE is functioning or not</w:t>
      </w:r>
      <w:r w:rsidR="00313C73" w:rsidRPr="00313C73">
        <w:rPr>
          <w:rFonts w:asciiTheme="minorHAnsi" w:eastAsia="Calibri" w:hAnsiTheme="minorHAnsi" w:cstheme="minorHAnsi"/>
          <w:szCs w:val="20"/>
          <w:lang w:val="en-AU"/>
        </w:rPr>
        <w:t xml:space="preserve">. Mechanisms for supporting a UE to fallback to a non-ML based </w:t>
      </w:r>
      <w:r w:rsidR="00BC0C73">
        <w:rPr>
          <w:rFonts w:asciiTheme="minorHAnsi" w:eastAsia="Calibri" w:hAnsiTheme="minorHAnsi" w:cstheme="minorHAnsi"/>
          <w:szCs w:val="20"/>
          <w:lang w:val="en-AU"/>
        </w:rPr>
        <w:t>scheme</w:t>
      </w:r>
      <w:r w:rsidR="00313C73" w:rsidRPr="00313C73">
        <w:rPr>
          <w:rFonts w:asciiTheme="minorHAnsi" w:eastAsia="Calibri" w:hAnsiTheme="minorHAnsi" w:cstheme="minorHAnsi"/>
          <w:szCs w:val="20"/>
          <w:lang w:val="en-AU"/>
        </w:rPr>
        <w:t xml:space="preserve"> when detecting model/feature performance issues should be studied. The model/feature performance issues may be detected by the UE or the NW or both. However, the decision of UE-side beam prediction model fallback must be made by the NW, </w:t>
      </w:r>
      <w:r w:rsidR="00BF4280">
        <w:rPr>
          <w:rFonts w:asciiTheme="minorHAnsi" w:eastAsia="Calibri" w:hAnsiTheme="minorHAnsi" w:cstheme="minorHAnsi"/>
          <w:szCs w:val="20"/>
          <w:lang w:val="en-AU"/>
        </w:rPr>
        <w:t>if</w:t>
      </w:r>
      <w:r w:rsidR="00313C73" w:rsidRPr="00313C73">
        <w:rPr>
          <w:rFonts w:asciiTheme="minorHAnsi" w:eastAsia="Calibri" w:hAnsiTheme="minorHAnsi" w:cstheme="minorHAnsi"/>
          <w:szCs w:val="20"/>
          <w:lang w:val="en-AU"/>
        </w:rPr>
        <w:t xml:space="preserve"> NW needs to configure the UE with a different </w:t>
      </w:r>
      <w:r w:rsidR="00BF4280">
        <w:rPr>
          <w:rFonts w:asciiTheme="minorHAnsi" w:eastAsia="Calibri" w:hAnsiTheme="minorHAnsi" w:cstheme="minorHAnsi"/>
          <w:szCs w:val="20"/>
          <w:lang w:val="en-AU"/>
        </w:rPr>
        <w:t>UE</w:t>
      </w:r>
      <w:r w:rsidR="00313C73" w:rsidRPr="00313C73">
        <w:rPr>
          <w:rFonts w:asciiTheme="minorHAnsi" w:eastAsia="Calibri" w:hAnsiTheme="minorHAnsi" w:cstheme="minorHAnsi"/>
          <w:szCs w:val="20"/>
          <w:lang w:val="en-AU"/>
        </w:rPr>
        <w:t xml:space="preserve"> reporting configuration.</w:t>
      </w:r>
      <w:r w:rsidR="008A011D">
        <w:rPr>
          <w:rFonts w:asciiTheme="minorHAnsi" w:eastAsia="Calibri" w:hAnsiTheme="minorHAnsi" w:cstheme="minorHAnsi"/>
          <w:szCs w:val="20"/>
          <w:lang w:val="en-AU"/>
        </w:rPr>
        <w:t xml:space="preserve"> </w:t>
      </w:r>
    </w:p>
    <w:p w14:paraId="373EB77E" w14:textId="393149B1" w:rsidR="00D90DA9" w:rsidRDefault="00485607" w:rsidP="005B1B53">
      <w:pPr>
        <w:pStyle w:val="Proposal"/>
      </w:pPr>
      <w:bookmarkStart w:id="24" w:name="_Toc135045687"/>
      <w:r>
        <w:t xml:space="preserve">Study </w:t>
      </w:r>
      <w:r w:rsidR="00A666AB">
        <w:t>triggering conditions/e</w:t>
      </w:r>
      <w:r w:rsidR="00880A52">
        <w:t>vents/signalling for UE-sided model fallback</w:t>
      </w:r>
      <w:r w:rsidR="00F51EF0">
        <w:t xml:space="preserve"> per use case</w:t>
      </w:r>
      <w:r w:rsidR="00880A52">
        <w:t>.</w:t>
      </w:r>
      <w:bookmarkEnd w:id="24"/>
    </w:p>
    <w:p w14:paraId="4D5F7DD0" w14:textId="25E75EF4" w:rsidR="005C319B" w:rsidRPr="005C319B" w:rsidRDefault="005C319B" w:rsidP="005C319B">
      <w:pPr>
        <w:jc w:val="both"/>
        <w:rPr>
          <w:rFonts w:asciiTheme="minorHAnsi" w:eastAsia="Calibri" w:hAnsiTheme="minorHAnsi" w:cstheme="minorHAnsi"/>
          <w:szCs w:val="20"/>
          <w:lang w:val="en-AU"/>
        </w:rPr>
      </w:pPr>
      <w:r w:rsidRPr="005C319B">
        <w:rPr>
          <w:rFonts w:asciiTheme="minorHAnsi" w:eastAsia="Calibri" w:hAnsiTheme="minorHAnsi" w:cstheme="minorHAnsi"/>
          <w:szCs w:val="20"/>
          <w:lang w:val="en-AU"/>
        </w:rPr>
        <w:t xml:space="preserve">While it is possible for the NW to monitor the inference-accuracy or data-distribution based performance metric(s) of UE-side models (e.g., for UE-sided CSI prediction use case, UE-sided spatial domain beam prediction use case, UE-sided temporal beam prediction use case, or for positioning, Case 2a: UE-assisted/LMF-based positioning with UE-side model, AI/ML assisted positioning), the burden is too high considering that the NW node has to support all the UEs connected to it. Furthermore, each UE may have different configurations, different capabilities, and different inference accuracy targets. </w:t>
      </w:r>
      <w:proofErr w:type="gramStart"/>
      <w:r w:rsidRPr="005C319B">
        <w:rPr>
          <w:rFonts w:asciiTheme="minorHAnsi" w:eastAsia="Calibri" w:hAnsiTheme="minorHAnsi" w:cstheme="minorHAnsi"/>
          <w:szCs w:val="20"/>
          <w:lang w:val="en-AU"/>
        </w:rPr>
        <w:t>Thus</w:t>
      </w:r>
      <w:proofErr w:type="gramEnd"/>
      <w:r w:rsidRPr="005C319B">
        <w:rPr>
          <w:rFonts w:asciiTheme="minorHAnsi" w:eastAsia="Calibri" w:hAnsiTheme="minorHAnsi" w:cstheme="minorHAnsi"/>
          <w:szCs w:val="20"/>
          <w:lang w:val="en-AU"/>
        </w:rPr>
        <w:t xml:space="preserve"> it is more reasonable that the task is distributed to each UE individually, i.e., each UE performs its own model monitoring for UE-side models according to its needs and capabilities. </w:t>
      </w:r>
    </w:p>
    <w:p w14:paraId="4963A3D1" w14:textId="2A16B8B2" w:rsidR="005C319B" w:rsidRPr="005C319B" w:rsidRDefault="005C319B" w:rsidP="005B1B53">
      <w:pPr>
        <w:pStyle w:val="Proposal"/>
      </w:pPr>
      <w:bookmarkStart w:id="25" w:name="_Toc135045688"/>
      <w:r w:rsidRPr="005C319B">
        <w:t>One-sided models at the UE-side are monitored by the UE.</w:t>
      </w:r>
      <w:bookmarkEnd w:id="25"/>
    </w:p>
    <w:p w14:paraId="578AA4F3" w14:textId="6E7B7D0A" w:rsidR="00A853B5" w:rsidRPr="006310CD" w:rsidRDefault="00A853B5" w:rsidP="006310CD">
      <w:pPr>
        <w:pStyle w:val="Heading3"/>
        <w:rPr>
          <w:rFonts w:asciiTheme="minorHAnsi" w:hAnsiTheme="minorHAnsi" w:cstheme="minorHAnsi"/>
        </w:rPr>
      </w:pPr>
      <w:r>
        <w:rPr>
          <w:rFonts w:asciiTheme="minorHAnsi" w:hAnsiTheme="minorHAnsi" w:cstheme="minorHAnsi"/>
        </w:rPr>
        <w:t>2.</w:t>
      </w:r>
      <w:r w:rsidR="0033043D">
        <w:rPr>
          <w:rFonts w:asciiTheme="minorHAnsi" w:hAnsiTheme="minorHAnsi" w:cstheme="minorHAnsi"/>
        </w:rPr>
        <w:t>5</w:t>
      </w:r>
      <w:r>
        <w:rPr>
          <w:rFonts w:asciiTheme="minorHAnsi" w:hAnsiTheme="minorHAnsi" w:cstheme="minorHAnsi"/>
        </w:rPr>
        <w:t xml:space="preserve">.3 </w:t>
      </w:r>
      <w:r w:rsidRPr="006310CD">
        <w:rPr>
          <w:rFonts w:asciiTheme="minorHAnsi" w:hAnsiTheme="minorHAnsi" w:cstheme="minorHAnsi"/>
        </w:rPr>
        <w:t>Model monitoring for two-sided models</w:t>
      </w:r>
    </w:p>
    <w:p w14:paraId="13369218" w14:textId="580E1C69" w:rsidR="00B35FA1" w:rsidRPr="00D91F4F" w:rsidRDefault="00857710" w:rsidP="00B35FA1">
      <w:pPr>
        <w:jc w:val="both"/>
        <w:rPr>
          <w:rFonts w:asciiTheme="minorHAnsi" w:eastAsia="Calibri" w:hAnsiTheme="minorHAnsi" w:cstheme="minorHAnsi"/>
          <w:szCs w:val="20"/>
          <w:lang w:val="en-AU"/>
        </w:rPr>
      </w:pPr>
      <w:r>
        <w:rPr>
          <w:rFonts w:asciiTheme="minorHAnsi" w:hAnsiTheme="minorHAnsi" w:cstheme="minorHAnsi"/>
          <w:lang w:val="en-AU"/>
        </w:rPr>
        <w:t>Different from one-sided model use cases, a two-sided model is divided into two parts</w:t>
      </w:r>
      <w:r w:rsidR="001A6133">
        <w:rPr>
          <w:rFonts w:asciiTheme="minorHAnsi" w:hAnsiTheme="minorHAnsi" w:cstheme="minorHAnsi"/>
          <w:lang w:val="en-AU"/>
        </w:rPr>
        <w:t>, i.e., UE-part of the two-sided model and NW-part of the two-sided model</w:t>
      </w:r>
      <w:r w:rsidR="002402A2">
        <w:rPr>
          <w:rFonts w:asciiTheme="minorHAnsi" w:hAnsiTheme="minorHAnsi" w:cstheme="minorHAnsi"/>
          <w:lang w:val="en-AU"/>
        </w:rPr>
        <w:t xml:space="preserve">, </w:t>
      </w:r>
      <w:r w:rsidR="00B82C04">
        <w:rPr>
          <w:rFonts w:asciiTheme="minorHAnsi" w:hAnsiTheme="minorHAnsi" w:cstheme="minorHAnsi"/>
          <w:lang w:val="en-AU"/>
        </w:rPr>
        <w:t xml:space="preserve">which implies that the input and output of the two-sided model </w:t>
      </w:r>
      <w:r w:rsidR="00C93FA5">
        <w:rPr>
          <w:rFonts w:asciiTheme="minorHAnsi" w:hAnsiTheme="minorHAnsi" w:cstheme="minorHAnsi"/>
          <w:lang w:val="en-AU"/>
        </w:rPr>
        <w:t xml:space="preserve">reside on different ends of the </w:t>
      </w:r>
      <w:proofErr w:type="spellStart"/>
      <w:r w:rsidR="00C93FA5">
        <w:rPr>
          <w:rFonts w:asciiTheme="minorHAnsi" w:hAnsiTheme="minorHAnsi" w:cstheme="minorHAnsi"/>
          <w:lang w:val="en-AU"/>
        </w:rPr>
        <w:t>Uu</w:t>
      </w:r>
      <w:proofErr w:type="spellEnd"/>
      <w:r w:rsidR="00C93FA5">
        <w:rPr>
          <w:rFonts w:asciiTheme="minorHAnsi" w:hAnsiTheme="minorHAnsi" w:cstheme="minorHAnsi"/>
          <w:lang w:val="en-AU"/>
        </w:rPr>
        <w:t xml:space="preserve"> interfaces. </w:t>
      </w:r>
      <w:r w:rsidR="00736745" w:rsidRPr="003774B5">
        <w:rPr>
          <w:rFonts w:asciiTheme="minorHAnsi" w:hAnsiTheme="minorHAnsi" w:cstheme="minorHAnsi"/>
          <w:lang w:val="en-AU"/>
        </w:rPr>
        <w:t>For two-sided model use cases</w:t>
      </w:r>
      <w:r w:rsidR="00DE678A">
        <w:rPr>
          <w:rFonts w:asciiTheme="minorHAnsi" w:hAnsiTheme="minorHAnsi" w:cstheme="minorHAnsi"/>
          <w:lang w:val="en-AU"/>
        </w:rPr>
        <w:t xml:space="preserve"> (</w:t>
      </w:r>
      <w:r w:rsidR="00924FBA">
        <w:rPr>
          <w:rFonts w:asciiTheme="minorHAnsi" w:hAnsiTheme="minorHAnsi" w:cstheme="minorHAnsi"/>
          <w:lang w:val="en-AU"/>
        </w:rPr>
        <w:t>e.g., CSI compression</w:t>
      </w:r>
      <w:r w:rsidR="00DE678A">
        <w:rPr>
          <w:rFonts w:asciiTheme="minorHAnsi" w:hAnsiTheme="minorHAnsi" w:cstheme="minorHAnsi"/>
          <w:lang w:val="en-AU"/>
        </w:rPr>
        <w:t>)</w:t>
      </w:r>
      <w:r w:rsidR="0030598C">
        <w:rPr>
          <w:rFonts w:asciiTheme="minorHAnsi" w:hAnsiTheme="minorHAnsi" w:cstheme="minorHAnsi"/>
          <w:lang w:val="en-AU"/>
        </w:rPr>
        <w:t>,</w:t>
      </w:r>
      <w:r w:rsidR="004D2D39">
        <w:rPr>
          <w:rFonts w:asciiTheme="minorHAnsi" w:hAnsiTheme="minorHAnsi" w:cstheme="minorHAnsi"/>
          <w:lang w:val="en-AU"/>
        </w:rPr>
        <w:t xml:space="preserve"> as </w:t>
      </w:r>
      <w:r w:rsidR="004D2D39" w:rsidRPr="00533373">
        <w:rPr>
          <w:rFonts w:asciiTheme="minorHAnsi" w:hAnsiTheme="minorHAnsi" w:cstheme="minorHAnsi"/>
          <w:lang w:val="en-AU"/>
        </w:rPr>
        <w:t xml:space="preserve">stated </w:t>
      </w:r>
      <w:r w:rsidR="004D2D39" w:rsidRPr="00FB378A">
        <w:rPr>
          <w:rFonts w:asciiTheme="minorHAnsi" w:hAnsiTheme="minorHAnsi" w:cstheme="minorHAnsi"/>
          <w:lang w:val="en-AU"/>
        </w:rPr>
        <w:t>in</w:t>
      </w:r>
      <w:r w:rsidR="00FF4429">
        <w:rPr>
          <w:rFonts w:asciiTheme="minorHAnsi" w:hAnsiTheme="minorHAnsi" w:cstheme="minorHAnsi"/>
          <w:lang w:val="en-AU"/>
        </w:rPr>
        <w:t xml:space="preserve"> Section 2.2</w:t>
      </w:r>
      <w:r w:rsidR="00874C5A" w:rsidRPr="00533373">
        <w:rPr>
          <w:rFonts w:asciiTheme="minorHAnsi" w:hAnsiTheme="minorHAnsi" w:cstheme="minorHAnsi"/>
          <w:lang w:val="en-AU"/>
        </w:rPr>
        <w:t>,</w:t>
      </w:r>
      <w:r w:rsidR="008D7483" w:rsidRPr="00533373">
        <w:rPr>
          <w:rFonts w:asciiTheme="minorHAnsi" w:hAnsiTheme="minorHAnsi" w:cstheme="minorHAnsi"/>
          <w:lang w:val="en-AU"/>
        </w:rPr>
        <w:t xml:space="preserve"> </w:t>
      </w:r>
      <w:r w:rsidR="0048390D" w:rsidRPr="00533373">
        <w:rPr>
          <w:rFonts w:asciiTheme="minorHAnsi" w:hAnsiTheme="minorHAnsi" w:cstheme="minorHAnsi"/>
          <w:lang w:val="en-AU"/>
        </w:rPr>
        <w:t>to</w:t>
      </w:r>
      <w:r w:rsidR="0048390D">
        <w:rPr>
          <w:rFonts w:asciiTheme="minorHAnsi" w:hAnsiTheme="minorHAnsi" w:cstheme="minorHAnsi"/>
          <w:lang w:val="en-AU"/>
        </w:rPr>
        <w:t xml:space="preserve"> enable</w:t>
      </w:r>
      <w:r w:rsidR="00F23A72">
        <w:rPr>
          <w:rFonts w:asciiTheme="minorHAnsi" w:hAnsiTheme="minorHAnsi" w:cstheme="minorHAnsi"/>
          <w:lang w:val="en-AU"/>
        </w:rPr>
        <w:t xml:space="preserve"> </w:t>
      </w:r>
      <w:r w:rsidR="0048390D">
        <w:rPr>
          <w:rFonts w:asciiTheme="minorHAnsi" w:hAnsiTheme="minorHAnsi" w:cstheme="minorHAnsi"/>
          <w:lang w:val="en-AU"/>
        </w:rPr>
        <w:t>a</w:t>
      </w:r>
      <w:r w:rsidR="00F23A72">
        <w:rPr>
          <w:rFonts w:asciiTheme="minorHAnsi" w:hAnsiTheme="minorHAnsi" w:cstheme="minorHAnsi"/>
          <w:lang w:val="en-AU"/>
        </w:rPr>
        <w:t xml:space="preserve"> </w:t>
      </w:r>
      <w:proofErr w:type="spellStart"/>
      <w:r w:rsidR="00F23A72">
        <w:rPr>
          <w:rFonts w:asciiTheme="minorHAnsi" w:hAnsiTheme="minorHAnsi" w:cstheme="minorHAnsi"/>
          <w:lang w:val="en-AU"/>
        </w:rPr>
        <w:t>gNB</w:t>
      </w:r>
      <w:proofErr w:type="spellEnd"/>
      <w:r w:rsidR="00F23A72">
        <w:rPr>
          <w:rFonts w:asciiTheme="minorHAnsi" w:hAnsiTheme="minorHAnsi" w:cstheme="minorHAnsi"/>
          <w:lang w:val="en-AU"/>
        </w:rPr>
        <w:t xml:space="preserve"> serv</w:t>
      </w:r>
      <w:r w:rsidR="0048390D">
        <w:rPr>
          <w:rFonts w:asciiTheme="minorHAnsi" w:hAnsiTheme="minorHAnsi" w:cstheme="minorHAnsi"/>
          <w:lang w:val="en-AU"/>
        </w:rPr>
        <w:t>ing</w:t>
      </w:r>
      <w:r w:rsidR="00F23A72">
        <w:rPr>
          <w:rFonts w:asciiTheme="minorHAnsi" w:hAnsiTheme="minorHAnsi" w:cstheme="minorHAnsi"/>
          <w:lang w:val="en-AU"/>
        </w:rPr>
        <w:t xml:space="preserve"> multiple UEs simultaneously</w:t>
      </w:r>
      <w:r w:rsidR="00E77882">
        <w:rPr>
          <w:rFonts w:asciiTheme="minorHAnsi" w:hAnsiTheme="minorHAnsi" w:cstheme="minorHAnsi"/>
          <w:lang w:val="en-AU"/>
        </w:rPr>
        <w:t xml:space="preserve"> and to keep implementation efficiency, cost, and complexity feasible at the NW side</w:t>
      </w:r>
      <w:r w:rsidR="00DE678A">
        <w:rPr>
          <w:rFonts w:asciiTheme="minorHAnsi" w:hAnsiTheme="minorHAnsi" w:cstheme="minorHAnsi"/>
          <w:lang w:val="en-AU"/>
        </w:rPr>
        <w:t>,</w:t>
      </w:r>
      <w:r w:rsidR="003B6990">
        <w:rPr>
          <w:rFonts w:asciiTheme="minorHAnsi" w:hAnsiTheme="minorHAnsi" w:cstheme="minorHAnsi"/>
          <w:lang w:val="en-AU"/>
        </w:rPr>
        <w:t xml:space="preserve"> it is required that </w:t>
      </w:r>
      <w:r w:rsidR="00F16D30">
        <w:rPr>
          <w:rFonts w:asciiTheme="minorHAnsi" w:hAnsiTheme="minorHAnsi" w:cstheme="minorHAnsi"/>
          <w:lang w:val="en-AU"/>
        </w:rPr>
        <w:t xml:space="preserve">a </w:t>
      </w:r>
      <w:r w:rsidR="00891FD7">
        <w:rPr>
          <w:rFonts w:asciiTheme="minorHAnsi" w:hAnsiTheme="minorHAnsi" w:cstheme="minorHAnsi"/>
          <w:lang w:val="en-AU"/>
        </w:rPr>
        <w:t xml:space="preserve">single </w:t>
      </w:r>
      <w:r w:rsidR="00F16D30">
        <w:rPr>
          <w:rFonts w:asciiTheme="minorHAnsi" w:hAnsiTheme="minorHAnsi" w:cstheme="minorHAnsi"/>
          <w:lang w:val="en-AU"/>
        </w:rPr>
        <w:t>model</w:t>
      </w:r>
      <w:r w:rsidR="00E77882">
        <w:rPr>
          <w:rFonts w:asciiTheme="minorHAnsi" w:hAnsiTheme="minorHAnsi" w:cstheme="minorHAnsi"/>
          <w:lang w:val="en-AU"/>
        </w:rPr>
        <w:t xml:space="preserve"> is operated at the </w:t>
      </w:r>
      <w:proofErr w:type="spellStart"/>
      <w:r w:rsidR="00E77882">
        <w:rPr>
          <w:rFonts w:asciiTheme="minorHAnsi" w:hAnsiTheme="minorHAnsi" w:cstheme="minorHAnsi"/>
          <w:lang w:val="en-AU"/>
        </w:rPr>
        <w:t>gNB</w:t>
      </w:r>
      <w:proofErr w:type="spellEnd"/>
      <w:r w:rsidR="00804999">
        <w:rPr>
          <w:rFonts w:asciiTheme="minorHAnsi" w:hAnsiTheme="minorHAnsi" w:cstheme="minorHAnsi"/>
          <w:lang w:val="en-AU"/>
        </w:rPr>
        <w:t xml:space="preserve"> side</w:t>
      </w:r>
      <w:r w:rsidR="00E70DA4">
        <w:rPr>
          <w:rFonts w:asciiTheme="minorHAnsi" w:hAnsiTheme="minorHAnsi" w:cstheme="minorHAnsi"/>
          <w:lang w:val="en-AU"/>
        </w:rPr>
        <w:t>,</w:t>
      </w:r>
      <w:r w:rsidR="004D2D39">
        <w:rPr>
          <w:rFonts w:asciiTheme="minorHAnsi" w:hAnsiTheme="minorHAnsi" w:cstheme="minorHAnsi"/>
          <w:lang w:val="en-AU"/>
        </w:rPr>
        <w:t xml:space="preserve"> </w:t>
      </w:r>
      <w:r w:rsidR="009A15C0">
        <w:rPr>
          <w:rFonts w:asciiTheme="minorHAnsi" w:hAnsiTheme="minorHAnsi" w:cstheme="minorHAnsi"/>
          <w:lang w:val="en-AU"/>
        </w:rPr>
        <w:t xml:space="preserve">regardless of the </w:t>
      </w:r>
      <w:r w:rsidR="0009363B">
        <w:rPr>
          <w:rFonts w:asciiTheme="minorHAnsi" w:hAnsiTheme="minorHAnsi" w:cstheme="minorHAnsi"/>
          <w:lang w:val="en-AU"/>
        </w:rPr>
        <w:t>models operated in different</w:t>
      </w:r>
      <w:r w:rsidR="00AC0E6D">
        <w:rPr>
          <w:rFonts w:asciiTheme="minorHAnsi" w:hAnsiTheme="minorHAnsi" w:cstheme="minorHAnsi"/>
          <w:lang w:val="en-AU"/>
        </w:rPr>
        <w:t xml:space="preserve"> UE</w:t>
      </w:r>
      <w:r w:rsidR="0009363B">
        <w:rPr>
          <w:rFonts w:asciiTheme="minorHAnsi" w:hAnsiTheme="minorHAnsi" w:cstheme="minorHAnsi"/>
          <w:lang w:val="en-AU"/>
        </w:rPr>
        <w:t xml:space="preserve">s with different vendor </w:t>
      </w:r>
      <w:r w:rsidR="0068528A">
        <w:rPr>
          <w:rFonts w:asciiTheme="minorHAnsi" w:hAnsiTheme="minorHAnsi" w:cstheme="minorHAnsi"/>
          <w:lang w:val="en-AU"/>
        </w:rPr>
        <w:t>versions</w:t>
      </w:r>
      <w:r w:rsidR="00AC0E6D">
        <w:rPr>
          <w:rFonts w:asciiTheme="minorHAnsi" w:hAnsiTheme="minorHAnsi" w:cstheme="minorHAnsi"/>
          <w:lang w:val="en-AU"/>
        </w:rPr>
        <w:t xml:space="preserve"> and/or chipset</w:t>
      </w:r>
      <w:r w:rsidR="0068528A">
        <w:rPr>
          <w:rFonts w:asciiTheme="minorHAnsi" w:hAnsiTheme="minorHAnsi" w:cstheme="minorHAnsi"/>
          <w:lang w:val="en-AU"/>
        </w:rPr>
        <w:t xml:space="preserve"> versions</w:t>
      </w:r>
      <w:r w:rsidR="00E70DA4">
        <w:rPr>
          <w:rFonts w:asciiTheme="minorHAnsi" w:hAnsiTheme="minorHAnsi" w:cstheme="minorHAnsi"/>
          <w:lang w:val="en-AU"/>
        </w:rPr>
        <w:t>.</w:t>
      </w:r>
      <w:r w:rsidR="00FD2343">
        <w:rPr>
          <w:rFonts w:asciiTheme="minorHAnsi" w:hAnsiTheme="minorHAnsi" w:cstheme="minorHAnsi"/>
          <w:lang w:val="en-AU"/>
        </w:rPr>
        <w:t xml:space="preserve"> Any</w:t>
      </w:r>
      <w:r w:rsidR="00B35FA1">
        <w:rPr>
          <w:rFonts w:asciiTheme="minorHAnsi" w:hAnsiTheme="minorHAnsi" w:cstheme="minorHAnsi"/>
          <w:lang w:val="en-AU"/>
        </w:rPr>
        <w:t xml:space="preserve"> </w:t>
      </w:r>
      <w:r w:rsidR="00B00AD3">
        <w:rPr>
          <w:rFonts w:asciiTheme="minorHAnsi" w:hAnsiTheme="minorHAnsi" w:cstheme="minorHAnsi"/>
          <w:lang w:val="en-AU"/>
        </w:rPr>
        <w:t xml:space="preserve">new </w:t>
      </w:r>
      <w:r w:rsidR="00B7128A">
        <w:rPr>
          <w:rFonts w:asciiTheme="minorHAnsi" w:hAnsiTheme="minorHAnsi" w:cstheme="minorHAnsi"/>
          <w:lang w:val="en-AU"/>
        </w:rPr>
        <w:t>model</w:t>
      </w:r>
      <w:r w:rsidR="00804999">
        <w:rPr>
          <w:rFonts w:asciiTheme="minorHAnsi" w:hAnsiTheme="minorHAnsi" w:cstheme="minorHAnsi"/>
          <w:lang w:val="en-AU"/>
        </w:rPr>
        <w:t>s</w:t>
      </w:r>
      <w:r w:rsidR="00B7128A">
        <w:rPr>
          <w:rFonts w:asciiTheme="minorHAnsi" w:hAnsiTheme="minorHAnsi" w:cstheme="minorHAnsi"/>
          <w:lang w:val="en-AU"/>
        </w:rPr>
        <w:t xml:space="preserve"> </w:t>
      </w:r>
      <w:r w:rsidR="00B00AD3">
        <w:rPr>
          <w:rFonts w:asciiTheme="minorHAnsi" w:hAnsiTheme="minorHAnsi" w:cstheme="minorHAnsi"/>
          <w:lang w:val="en-AU"/>
        </w:rPr>
        <w:t xml:space="preserve">to be </w:t>
      </w:r>
      <w:r w:rsidR="00B7128A">
        <w:rPr>
          <w:rFonts w:asciiTheme="minorHAnsi" w:hAnsiTheme="minorHAnsi" w:cstheme="minorHAnsi"/>
          <w:lang w:val="en-AU"/>
        </w:rPr>
        <w:t>deployed at the UE-side</w:t>
      </w:r>
      <w:r w:rsidR="00804999">
        <w:rPr>
          <w:rFonts w:asciiTheme="minorHAnsi" w:hAnsiTheme="minorHAnsi" w:cstheme="minorHAnsi"/>
          <w:lang w:val="en-AU"/>
        </w:rPr>
        <w:t xml:space="preserve"> must </w:t>
      </w:r>
      <w:r w:rsidR="00214C7A">
        <w:rPr>
          <w:rFonts w:asciiTheme="minorHAnsi" w:hAnsiTheme="minorHAnsi" w:cstheme="minorHAnsi"/>
          <w:lang w:val="en-AU"/>
        </w:rPr>
        <w:t xml:space="preserve">be trained, </w:t>
      </w:r>
      <w:r w:rsidR="00B35FA1">
        <w:rPr>
          <w:rFonts w:asciiTheme="minorHAnsi" w:hAnsiTheme="minorHAnsi" w:cstheme="minorHAnsi"/>
          <w:lang w:val="en-AU"/>
        </w:rPr>
        <w:t>validated,</w:t>
      </w:r>
      <w:r w:rsidR="00214C7A">
        <w:rPr>
          <w:rFonts w:asciiTheme="minorHAnsi" w:hAnsiTheme="minorHAnsi" w:cstheme="minorHAnsi"/>
          <w:lang w:val="en-AU"/>
        </w:rPr>
        <w:t xml:space="preserve"> and properly tested together with the </w:t>
      </w:r>
      <w:r w:rsidR="00B35FA1">
        <w:rPr>
          <w:rFonts w:asciiTheme="minorHAnsi" w:hAnsiTheme="minorHAnsi" w:cstheme="minorHAnsi"/>
          <w:lang w:val="en-AU"/>
        </w:rPr>
        <w:t xml:space="preserve">single </w:t>
      </w:r>
      <w:r w:rsidR="0045371F">
        <w:rPr>
          <w:rFonts w:asciiTheme="minorHAnsi" w:hAnsiTheme="minorHAnsi" w:cstheme="minorHAnsi"/>
          <w:lang w:val="en-AU"/>
        </w:rPr>
        <w:t xml:space="preserve">model at the </w:t>
      </w:r>
      <w:r w:rsidR="00205BE4">
        <w:rPr>
          <w:rFonts w:asciiTheme="minorHAnsi" w:hAnsiTheme="minorHAnsi" w:cstheme="minorHAnsi"/>
          <w:lang w:val="en-AU"/>
        </w:rPr>
        <w:t>NW-side</w:t>
      </w:r>
      <w:r w:rsidR="00457D20">
        <w:rPr>
          <w:rFonts w:asciiTheme="minorHAnsi" w:hAnsiTheme="minorHAnsi" w:cstheme="minorHAnsi"/>
          <w:lang w:val="en-AU"/>
        </w:rPr>
        <w:t xml:space="preserve"> before</w:t>
      </w:r>
      <w:r w:rsidR="00B35FA1">
        <w:rPr>
          <w:rFonts w:asciiTheme="minorHAnsi" w:hAnsiTheme="minorHAnsi" w:cstheme="minorHAnsi"/>
          <w:lang w:val="en-AU"/>
        </w:rPr>
        <w:t xml:space="preserve"> being deployed at the UEs. </w:t>
      </w:r>
      <w:r w:rsidR="00B35FA1" w:rsidRPr="00D91F4F">
        <w:rPr>
          <w:rFonts w:asciiTheme="minorHAnsi" w:eastAsia="Calibri" w:hAnsiTheme="minorHAnsi" w:cstheme="minorHAnsi"/>
          <w:szCs w:val="20"/>
          <w:lang w:val="en-AU"/>
        </w:rPr>
        <w:t xml:space="preserve">These </w:t>
      </w:r>
      <w:r w:rsidR="00B35FA1">
        <w:rPr>
          <w:rFonts w:asciiTheme="minorHAnsi" w:eastAsia="Calibri" w:hAnsiTheme="minorHAnsi" w:cstheme="minorHAnsi"/>
          <w:szCs w:val="20"/>
          <w:lang w:val="en-AU"/>
        </w:rPr>
        <w:t>testing aspects</w:t>
      </w:r>
      <w:r w:rsidR="00B35FA1" w:rsidRPr="00D91F4F">
        <w:rPr>
          <w:rFonts w:asciiTheme="minorHAnsi" w:eastAsia="Calibri" w:hAnsiTheme="minorHAnsi" w:cstheme="minorHAnsi"/>
          <w:szCs w:val="20"/>
          <w:lang w:val="en-AU"/>
        </w:rPr>
        <w:t xml:space="preserve"> should be studied in RAN4.</w:t>
      </w:r>
    </w:p>
    <w:p w14:paraId="60B00C5E" w14:textId="1683B17A" w:rsidR="00E320CA" w:rsidRDefault="00F62BD7" w:rsidP="00531AC8">
      <w:pPr>
        <w:pStyle w:val="BodyText"/>
        <w:rPr>
          <w:rFonts w:asciiTheme="minorHAnsi" w:hAnsiTheme="minorHAnsi" w:cstheme="minorHAnsi"/>
          <w:lang w:val="en-AU"/>
        </w:rPr>
      </w:pPr>
      <w:r>
        <w:rPr>
          <w:rFonts w:asciiTheme="minorHAnsi" w:hAnsiTheme="minorHAnsi" w:cstheme="minorHAnsi"/>
          <w:lang w:val="en-AU"/>
        </w:rPr>
        <w:t>The performance monitoring of a two-sided model is expected to be performed at the NW side</w:t>
      </w:r>
      <w:r w:rsidR="004533D0">
        <w:rPr>
          <w:rFonts w:asciiTheme="minorHAnsi" w:hAnsiTheme="minorHAnsi" w:cstheme="minorHAnsi"/>
          <w:lang w:val="en-AU"/>
        </w:rPr>
        <w:t xml:space="preserve">. </w:t>
      </w:r>
      <w:r w:rsidR="00847483">
        <w:rPr>
          <w:rFonts w:asciiTheme="minorHAnsi" w:hAnsiTheme="minorHAnsi" w:cstheme="minorHAnsi"/>
          <w:lang w:val="en-AU"/>
        </w:rPr>
        <w:t>The model inference-accuracy performance metric together with the feature</w:t>
      </w:r>
      <w:r w:rsidR="00F140A7">
        <w:rPr>
          <w:rFonts w:asciiTheme="minorHAnsi" w:hAnsiTheme="minorHAnsi" w:cstheme="minorHAnsi"/>
          <w:lang w:val="en-AU"/>
        </w:rPr>
        <w:t>-related system/link</w:t>
      </w:r>
      <w:r w:rsidR="009961FF">
        <w:rPr>
          <w:rFonts w:asciiTheme="minorHAnsi" w:hAnsiTheme="minorHAnsi" w:cstheme="minorHAnsi"/>
          <w:lang w:val="en-AU"/>
        </w:rPr>
        <w:t>-</w:t>
      </w:r>
      <w:r w:rsidR="00847483">
        <w:rPr>
          <w:rFonts w:asciiTheme="minorHAnsi" w:hAnsiTheme="minorHAnsi" w:cstheme="minorHAnsi"/>
          <w:lang w:val="en-AU"/>
        </w:rPr>
        <w:t>performance KPIs can be used by the NW to monitor the two-sided model performance.</w:t>
      </w:r>
    </w:p>
    <w:p w14:paraId="0EDBC7FA" w14:textId="0E99A568" w:rsidR="002F2224" w:rsidRDefault="001F47BF" w:rsidP="00531AC8">
      <w:pPr>
        <w:pStyle w:val="BodyText"/>
        <w:rPr>
          <w:rFonts w:asciiTheme="minorHAnsi" w:hAnsiTheme="minorHAnsi" w:cstheme="minorHAnsi"/>
          <w:lang w:val="en-AU"/>
        </w:rPr>
      </w:pPr>
      <w:r>
        <w:rPr>
          <w:rFonts w:asciiTheme="minorHAnsi" w:hAnsiTheme="minorHAnsi" w:cstheme="minorHAnsi"/>
          <w:lang w:val="en-AU"/>
        </w:rPr>
        <w:t>Similar to monitoring of one-sided models, the system/link</w:t>
      </w:r>
      <w:r w:rsidR="009961FF">
        <w:rPr>
          <w:rFonts w:asciiTheme="minorHAnsi" w:hAnsiTheme="minorHAnsi" w:cstheme="minorHAnsi"/>
          <w:lang w:val="en-AU"/>
        </w:rPr>
        <w:t>-</w:t>
      </w:r>
      <w:r>
        <w:rPr>
          <w:rFonts w:asciiTheme="minorHAnsi" w:hAnsiTheme="minorHAnsi" w:cstheme="minorHAnsi"/>
          <w:lang w:val="en-AU"/>
        </w:rPr>
        <w:t xml:space="preserve">performance </w:t>
      </w:r>
      <w:r w:rsidR="00CF067D">
        <w:rPr>
          <w:rFonts w:asciiTheme="minorHAnsi" w:hAnsiTheme="minorHAnsi" w:cstheme="minorHAnsi"/>
          <w:lang w:val="en-AU"/>
        </w:rPr>
        <w:t xml:space="preserve">(e.g., </w:t>
      </w:r>
      <w:r w:rsidR="00933ED4">
        <w:rPr>
          <w:rFonts w:asciiTheme="minorHAnsi" w:hAnsiTheme="minorHAnsi" w:cstheme="minorHAnsi"/>
          <w:lang w:val="en-AU"/>
        </w:rPr>
        <w:t>stati</w:t>
      </w:r>
      <w:r w:rsidR="001769B5">
        <w:rPr>
          <w:rFonts w:asciiTheme="minorHAnsi" w:hAnsiTheme="minorHAnsi" w:cstheme="minorHAnsi"/>
          <w:lang w:val="en-AU"/>
        </w:rPr>
        <w:t xml:space="preserve">stic </w:t>
      </w:r>
      <w:r w:rsidR="002B55AB">
        <w:rPr>
          <w:rFonts w:asciiTheme="minorHAnsi" w:hAnsiTheme="minorHAnsi" w:cstheme="minorHAnsi"/>
          <w:lang w:val="en-AU"/>
        </w:rPr>
        <w:t xml:space="preserve">or per UE </w:t>
      </w:r>
      <w:r w:rsidR="00CF067D">
        <w:rPr>
          <w:rFonts w:asciiTheme="minorHAnsi" w:hAnsiTheme="minorHAnsi" w:cstheme="minorHAnsi"/>
          <w:lang w:val="en-AU"/>
        </w:rPr>
        <w:t>SNR</w:t>
      </w:r>
      <w:r w:rsidR="002B55AB">
        <w:rPr>
          <w:rFonts w:asciiTheme="minorHAnsi" w:hAnsiTheme="minorHAnsi" w:cstheme="minorHAnsi"/>
          <w:lang w:val="en-AU"/>
        </w:rPr>
        <w:t>/</w:t>
      </w:r>
      <w:r w:rsidR="00CF067D">
        <w:rPr>
          <w:rFonts w:asciiTheme="minorHAnsi" w:hAnsiTheme="minorHAnsi" w:cstheme="minorHAnsi"/>
          <w:lang w:val="en-AU"/>
        </w:rPr>
        <w:t>throughput)</w:t>
      </w:r>
      <w:r>
        <w:rPr>
          <w:rFonts w:asciiTheme="minorHAnsi" w:hAnsiTheme="minorHAnsi" w:cstheme="minorHAnsi"/>
          <w:lang w:val="en-AU"/>
        </w:rPr>
        <w:t xml:space="preserve"> based monitoring methods can be used by the NW to</w:t>
      </w:r>
      <w:r w:rsidR="00BB49FC">
        <w:rPr>
          <w:rFonts w:asciiTheme="minorHAnsi" w:hAnsiTheme="minorHAnsi" w:cstheme="minorHAnsi"/>
          <w:lang w:val="en-AU"/>
        </w:rPr>
        <w:t xml:space="preserve"> detect/predict </w:t>
      </w:r>
      <w:r w:rsidR="00783BA1">
        <w:rPr>
          <w:rFonts w:asciiTheme="minorHAnsi" w:hAnsiTheme="minorHAnsi" w:cstheme="minorHAnsi"/>
          <w:lang w:val="en-AU"/>
        </w:rPr>
        <w:t xml:space="preserve">feature performance degradation, thereby, triggering model LCM actions (e.g., model fallback) or/and </w:t>
      </w:r>
      <w:r w:rsidR="00F80C08">
        <w:rPr>
          <w:rFonts w:asciiTheme="minorHAnsi" w:hAnsiTheme="minorHAnsi" w:cstheme="minorHAnsi"/>
          <w:lang w:val="en-AU"/>
        </w:rPr>
        <w:t xml:space="preserve">perform error cause analysis if needed (e.g., </w:t>
      </w:r>
      <w:r w:rsidR="00241CCF">
        <w:rPr>
          <w:rFonts w:asciiTheme="minorHAnsi" w:hAnsiTheme="minorHAnsi" w:cstheme="minorHAnsi"/>
          <w:lang w:val="en-AU"/>
        </w:rPr>
        <w:t>whether</w:t>
      </w:r>
      <w:r w:rsidR="00F80C08">
        <w:rPr>
          <w:rFonts w:asciiTheme="minorHAnsi" w:hAnsiTheme="minorHAnsi" w:cstheme="minorHAnsi"/>
          <w:lang w:val="en-AU"/>
        </w:rPr>
        <w:t xml:space="preserve"> performance the feature degradation is caused by the AI/ML model or </w:t>
      </w:r>
      <w:r w:rsidR="00241CCF">
        <w:rPr>
          <w:rFonts w:asciiTheme="minorHAnsi" w:hAnsiTheme="minorHAnsi" w:cstheme="minorHAnsi"/>
          <w:lang w:val="en-AU"/>
        </w:rPr>
        <w:t>other issues).</w:t>
      </w:r>
      <w:r w:rsidR="00B0206D">
        <w:rPr>
          <w:rFonts w:asciiTheme="minorHAnsi" w:hAnsiTheme="minorHAnsi" w:cstheme="minorHAnsi"/>
          <w:lang w:val="en-AU"/>
        </w:rPr>
        <w:t xml:space="preserve"> The system/link</w:t>
      </w:r>
      <w:r w:rsidR="009961FF">
        <w:rPr>
          <w:rFonts w:asciiTheme="minorHAnsi" w:hAnsiTheme="minorHAnsi" w:cstheme="minorHAnsi"/>
          <w:lang w:val="en-AU"/>
        </w:rPr>
        <w:t>-</w:t>
      </w:r>
      <w:r w:rsidR="00B0206D">
        <w:rPr>
          <w:rFonts w:asciiTheme="minorHAnsi" w:hAnsiTheme="minorHAnsi" w:cstheme="minorHAnsi"/>
          <w:lang w:val="en-AU"/>
        </w:rPr>
        <w:t xml:space="preserve">performance based monitoring method has low complexity and low </w:t>
      </w:r>
      <w:r w:rsidR="00363B20">
        <w:rPr>
          <w:rFonts w:asciiTheme="minorHAnsi" w:hAnsiTheme="minorHAnsi" w:cstheme="minorHAnsi"/>
          <w:lang w:val="en-AU"/>
        </w:rPr>
        <w:t>signalling</w:t>
      </w:r>
      <w:r w:rsidR="00B0206D">
        <w:rPr>
          <w:rFonts w:asciiTheme="minorHAnsi" w:hAnsiTheme="minorHAnsi" w:cstheme="minorHAnsi"/>
          <w:lang w:val="en-AU"/>
        </w:rPr>
        <w:t xml:space="preserve"> overhead</w:t>
      </w:r>
      <w:r w:rsidR="000A1E49">
        <w:rPr>
          <w:rFonts w:asciiTheme="minorHAnsi" w:hAnsiTheme="minorHAnsi" w:cstheme="minorHAnsi"/>
          <w:lang w:val="en-AU"/>
        </w:rPr>
        <w:t>. The NW can perform frequency monitoring of feature-related system/link-performance KPIs</w:t>
      </w:r>
      <w:r w:rsidR="00B0206D">
        <w:rPr>
          <w:rFonts w:asciiTheme="minorHAnsi" w:hAnsiTheme="minorHAnsi" w:cstheme="minorHAnsi"/>
          <w:lang w:val="en-AU"/>
        </w:rPr>
        <w:t xml:space="preserve"> and </w:t>
      </w:r>
      <w:r w:rsidR="000A1E49">
        <w:rPr>
          <w:rFonts w:asciiTheme="minorHAnsi" w:hAnsiTheme="minorHAnsi" w:cstheme="minorHAnsi"/>
          <w:lang w:val="en-AU"/>
        </w:rPr>
        <w:t>use it</w:t>
      </w:r>
      <w:r w:rsidR="00B0206D">
        <w:rPr>
          <w:rFonts w:asciiTheme="minorHAnsi" w:hAnsiTheme="minorHAnsi" w:cstheme="minorHAnsi"/>
          <w:lang w:val="en-AU"/>
        </w:rPr>
        <w:t xml:space="preserve"> as a first step</w:t>
      </w:r>
      <w:r w:rsidR="00EC3060">
        <w:rPr>
          <w:rFonts w:asciiTheme="minorHAnsi" w:hAnsiTheme="minorHAnsi" w:cstheme="minorHAnsi"/>
          <w:lang w:val="en-AU"/>
        </w:rPr>
        <w:t xml:space="preserve"> for detecting potential</w:t>
      </w:r>
      <w:r w:rsidR="00B061D5">
        <w:rPr>
          <w:rFonts w:asciiTheme="minorHAnsi" w:hAnsiTheme="minorHAnsi" w:cstheme="minorHAnsi"/>
          <w:lang w:val="en-AU"/>
        </w:rPr>
        <w:t xml:space="preserve"> AI/ML model failure.</w:t>
      </w:r>
      <w:r w:rsidR="00AC0CD1">
        <w:rPr>
          <w:rFonts w:asciiTheme="minorHAnsi" w:hAnsiTheme="minorHAnsi" w:cstheme="minorHAnsi"/>
          <w:lang w:val="en-AU"/>
        </w:rPr>
        <w:t xml:space="preserve"> </w:t>
      </w:r>
    </w:p>
    <w:p w14:paraId="2A739D62" w14:textId="03508B31" w:rsidR="001F50E1" w:rsidRDefault="004E454B" w:rsidP="00531AC8">
      <w:pPr>
        <w:pStyle w:val="BodyText"/>
        <w:rPr>
          <w:rFonts w:asciiTheme="minorHAnsi" w:hAnsiTheme="minorHAnsi"/>
          <w:lang w:val="en-AU"/>
        </w:rPr>
      </w:pPr>
      <w:r w:rsidRPr="7FA69E70">
        <w:rPr>
          <w:rFonts w:asciiTheme="minorHAnsi" w:hAnsiTheme="minorHAnsi"/>
          <w:lang w:val="en-AU"/>
        </w:rPr>
        <w:t>When detecting/predicting potential model failure, t</w:t>
      </w:r>
      <w:r w:rsidR="008C0214" w:rsidRPr="7FA69E70">
        <w:rPr>
          <w:rFonts w:asciiTheme="minorHAnsi" w:hAnsiTheme="minorHAnsi"/>
          <w:lang w:val="en-AU"/>
        </w:rPr>
        <w:t xml:space="preserve">he NW can </w:t>
      </w:r>
      <w:r w:rsidRPr="7FA69E70">
        <w:rPr>
          <w:rFonts w:asciiTheme="minorHAnsi" w:hAnsiTheme="minorHAnsi"/>
          <w:lang w:val="en-AU"/>
        </w:rPr>
        <w:t xml:space="preserve">trigger </w:t>
      </w:r>
      <w:r w:rsidR="00712E75" w:rsidRPr="7FA69E70">
        <w:rPr>
          <w:rFonts w:asciiTheme="minorHAnsi" w:hAnsiTheme="minorHAnsi"/>
          <w:lang w:val="en-AU"/>
        </w:rPr>
        <w:t>inference-accuracy-based model monitoring</w:t>
      </w:r>
      <w:r w:rsidR="001D019F" w:rsidRPr="7FA69E70">
        <w:rPr>
          <w:rFonts w:asciiTheme="minorHAnsi" w:hAnsiTheme="minorHAnsi"/>
          <w:lang w:val="en-AU"/>
        </w:rPr>
        <w:t xml:space="preserve">, or the NW can configure </w:t>
      </w:r>
      <w:r w:rsidR="00FF216F" w:rsidRPr="7FA69E70">
        <w:rPr>
          <w:rFonts w:asciiTheme="minorHAnsi" w:hAnsiTheme="minorHAnsi"/>
          <w:lang w:val="en-AU"/>
        </w:rPr>
        <w:t>periodic</w:t>
      </w:r>
      <w:r w:rsidR="00712E75" w:rsidRPr="7FA69E70">
        <w:rPr>
          <w:rFonts w:asciiTheme="minorHAnsi" w:hAnsiTheme="minorHAnsi"/>
          <w:lang w:val="en-AU"/>
        </w:rPr>
        <w:t xml:space="preserve"> inference-accuracy-based model monitoring</w:t>
      </w:r>
      <w:r w:rsidR="409976A3" w:rsidRPr="7FA69E70">
        <w:rPr>
          <w:rFonts w:asciiTheme="minorHAnsi" w:hAnsiTheme="minorHAnsi"/>
          <w:lang w:val="en-AU"/>
        </w:rPr>
        <w:t xml:space="preserve"> to monitor the two-side model performance </w:t>
      </w:r>
      <w:r w:rsidR="1C4BE068" w:rsidRPr="7FA69E70">
        <w:rPr>
          <w:rFonts w:asciiTheme="minorHAnsi" w:hAnsiTheme="minorHAnsi"/>
          <w:lang w:val="en-AU"/>
        </w:rPr>
        <w:t xml:space="preserve">periodically. </w:t>
      </w:r>
      <w:r w:rsidR="542333C1" w:rsidRPr="7FA69E70">
        <w:rPr>
          <w:rFonts w:asciiTheme="minorHAnsi" w:hAnsiTheme="minorHAnsi"/>
          <w:lang w:val="en-AU"/>
        </w:rPr>
        <w:t xml:space="preserve">Inference-accuracy-based model monitoring </w:t>
      </w:r>
      <w:r w:rsidR="00B2636D" w:rsidRPr="7FA69E70">
        <w:rPr>
          <w:rFonts w:asciiTheme="minorHAnsi" w:hAnsiTheme="minorHAnsi"/>
          <w:lang w:val="en-AU"/>
        </w:rPr>
        <w:t xml:space="preserve">for </w:t>
      </w:r>
      <w:r w:rsidR="542333C1" w:rsidRPr="7FA69E70">
        <w:rPr>
          <w:rFonts w:asciiTheme="minorHAnsi" w:hAnsiTheme="minorHAnsi"/>
          <w:lang w:val="en-AU"/>
        </w:rPr>
        <w:t xml:space="preserve">a two-sided model </w:t>
      </w:r>
      <w:r w:rsidR="27C3A0C7" w:rsidRPr="7FA69E70">
        <w:rPr>
          <w:rFonts w:asciiTheme="minorHAnsi" w:hAnsiTheme="minorHAnsi"/>
          <w:lang w:val="en-AU"/>
        </w:rPr>
        <w:t xml:space="preserve">at the NW-side </w:t>
      </w:r>
      <w:r w:rsidR="542333C1" w:rsidRPr="7FA69E70">
        <w:rPr>
          <w:rFonts w:asciiTheme="minorHAnsi" w:hAnsiTheme="minorHAnsi"/>
          <w:lang w:val="en-AU"/>
        </w:rPr>
        <w:t>require the NW to collect ground</w:t>
      </w:r>
      <w:r w:rsidR="27C3A0C7" w:rsidRPr="7FA69E70">
        <w:rPr>
          <w:rFonts w:asciiTheme="minorHAnsi" w:hAnsiTheme="minorHAnsi"/>
          <w:lang w:val="en-AU"/>
        </w:rPr>
        <w:t>-</w:t>
      </w:r>
      <w:r w:rsidR="542333C1" w:rsidRPr="7FA69E70">
        <w:rPr>
          <w:rFonts w:asciiTheme="minorHAnsi" w:hAnsiTheme="minorHAnsi"/>
          <w:lang w:val="en-AU"/>
        </w:rPr>
        <w:t>truth</w:t>
      </w:r>
      <w:r w:rsidR="007B6C97" w:rsidRPr="7FA69E70">
        <w:rPr>
          <w:rFonts w:asciiTheme="minorHAnsi" w:hAnsiTheme="minorHAnsi"/>
          <w:lang w:val="en-AU"/>
        </w:rPr>
        <w:t xml:space="preserve"> and </w:t>
      </w:r>
      <w:r w:rsidR="00B2636D" w:rsidRPr="7FA69E70">
        <w:rPr>
          <w:rFonts w:asciiTheme="minorHAnsi" w:hAnsiTheme="minorHAnsi"/>
          <w:lang w:val="en-AU"/>
        </w:rPr>
        <w:t>the output of the UE part of</w:t>
      </w:r>
      <w:r w:rsidR="00382420" w:rsidRPr="7FA69E70">
        <w:rPr>
          <w:rFonts w:asciiTheme="minorHAnsi" w:hAnsiTheme="minorHAnsi"/>
          <w:lang w:val="en-AU"/>
        </w:rPr>
        <w:t xml:space="preserve"> the two-sided model</w:t>
      </w:r>
      <w:r w:rsidR="10F3DC43" w:rsidRPr="7FA69E70">
        <w:rPr>
          <w:rFonts w:asciiTheme="minorHAnsi" w:hAnsiTheme="minorHAnsi"/>
          <w:lang w:val="en-AU"/>
        </w:rPr>
        <w:t>.</w:t>
      </w:r>
      <w:r w:rsidR="00A16E7A" w:rsidRPr="7FA69E70">
        <w:rPr>
          <w:rFonts w:asciiTheme="minorHAnsi" w:hAnsiTheme="minorHAnsi"/>
          <w:lang w:val="en-AU"/>
        </w:rPr>
        <w:t xml:space="preserve"> </w:t>
      </w:r>
      <w:r w:rsidR="003668DD" w:rsidRPr="7FA69E70">
        <w:rPr>
          <w:rFonts w:asciiTheme="minorHAnsi" w:hAnsiTheme="minorHAnsi"/>
          <w:lang w:val="en-AU"/>
        </w:rPr>
        <w:t xml:space="preserve">Using these data together with the </w:t>
      </w:r>
      <w:r w:rsidR="00210E4D" w:rsidRPr="7FA69E70">
        <w:rPr>
          <w:rFonts w:asciiTheme="minorHAnsi" w:hAnsiTheme="minorHAnsi"/>
          <w:lang w:val="en-AU"/>
        </w:rPr>
        <w:t xml:space="preserve">associated </w:t>
      </w:r>
      <w:r w:rsidR="00243ECF" w:rsidRPr="7FA69E70">
        <w:rPr>
          <w:rFonts w:asciiTheme="minorHAnsi" w:hAnsiTheme="minorHAnsi"/>
          <w:lang w:val="en-AU"/>
        </w:rPr>
        <w:t>output of the NW part of the two-sided model, t</w:t>
      </w:r>
      <w:r w:rsidR="00A16E7A" w:rsidRPr="7FA69E70">
        <w:rPr>
          <w:rFonts w:asciiTheme="minorHAnsi" w:hAnsiTheme="minorHAnsi"/>
          <w:lang w:val="en-AU"/>
        </w:rPr>
        <w:t xml:space="preserve">he </w:t>
      </w:r>
      <w:r w:rsidR="002D333E" w:rsidRPr="7FA69E70">
        <w:rPr>
          <w:rFonts w:asciiTheme="minorHAnsi" w:hAnsiTheme="minorHAnsi"/>
          <w:lang w:val="en-AU"/>
        </w:rPr>
        <w:t xml:space="preserve">NW </w:t>
      </w:r>
      <w:r w:rsidR="00F11DD3" w:rsidRPr="7FA69E70">
        <w:rPr>
          <w:rFonts w:asciiTheme="minorHAnsi" w:hAnsiTheme="minorHAnsi"/>
          <w:lang w:val="en-AU"/>
        </w:rPr>
        <w:t>side can then asses</w:t>
      </w:r>
      <w:r w:rsidR="006B3BE8" w:rsidRPr="7FA69E70">
        <w:rPr>
          <w:rFonts w:asciiTheme="minorHAnsi" w:hAnsiTheme="minorHAnsi"/>
          <w:lang w:val="en-AU"/>
        </w:rPr>
        <w:t xml:space="preserve"> the </w:t>
      </w:r>
      <w:r w:rsidR="00847483" w:rsidRPr="7FA69E70">
        <w:rPr>
          <w:rFonts w:asciiTheme="minorHAnsi" w:hAnsiTheme="minorHAnsi"/>
          <w:lang w:val="en-AU"/>
        </w:rPr>
        <w:t>inference-accuracy</w:t>
      </w:r>
      <w:r w:rsidR="006B3BE8" w:rsidRPr="7FA69E70">
        <w:rPr>
          <w:rFonts w:asciiTheme="minorHAnsi" w:hAnsiTheme="minorHAnsi"/>
          <w:lang w:val="en-AU"/>
        </w:rPr>
        <w:t xml:space="preserve"> performance </w:t>
      </w:r>
      <w:r w:rsidR="10F3DC43" w:rsidRPr="7FA69E70">
        <w:rPr>
          <w:rFonts w:asciiTheme="minorHAnsi" w:hAnsiTheme="minorHAnsi"/>
          <w:lang w:val="en-AU"/>
        </w:rPr>
        <w:t>metric(s)</w:t>
      </w:r>
      <w:r w:rsidR="2223D91B" w:rsidRPr="7FA69E70">
        <w:rPr>
          <w:rFonts w:asciiTheme="minorHAnsi" w:hAnsiTheme="minorHAnsi"/>
          <w:lang w:val="en-AU"/>
        </w:rPr>
        <w:t>. Tak</w:t>
      </w:r>
      <w:r w:rsidR="7C168C76" w:rsidRPr="7FA69E70">
        <w:rPr>
          <w:rFonts w:asciiTheme="minorHAnsi" w:hAnsiTheme="minorHAnsi"/>
          <w:lang w:val="en-AU"/>
        </w:rPr>
        <w:t>ing</w:t>
      </w:r>
      <w:r w:rsidR="2223D91B" w:rsidRPr="7FA69E70">
        <w:rPr>
          <w:rFonts w:asciiTheme="minorHAnsi" w:hAnsiTheme="minorHAnsi"/>
          <w:lang w:val="en-AU"/>
        </w:rPr>
        <w:t xml:space="preserve"> CSI-compression use case as an example, </w:t>
      </w:r>
      <w:r w:rsidR="58E2D320" w:rsidRPr="7FA69E70">
        <w:rPr>
          <w:rFonts w:asciiTheme="minorHAnsi" w:hAnsiTheme="minorHAnsi"/>
          <w:lang w:val="en-AU"/>
        </w:rPr>
        <w:t xml:space="preserve">the NW needs to collect the target CSI (ground-truth) and the </w:t>
      </w:r>
      <w:r w:rsidR="0B6ABA14" w:rsidRPr="7FA69E70">
        <w:rPr>
          <w:rFonts w:asciiTheme="minorHAnsi" w:hAnsiTheme="minorHAnsi"/>
          <w:lang w:val="en-AU"/>
        </w:rPr>
        <w:t>en</w:t>
      </w:r>
      <w:r w:rsidR="7C168C76" w:rsidRPr="7FA69E70">
        <w:rPr>
          <w:rFonts w:asciiTheme="minorHAnsi" w:hAnsiTheme="minorHAnsi"/>
          <w:lang w:val="en-AU"/>
        </w:rPr>
        <w:t xml:space="preserve">coder output (the output of the UE part of the </w:t>
      </w:r>
      <w:r w:rsidR="1E928D98" w:rsidRPr="7FA69E70">
        <w:rPr>
          <w:rFonts w:asciiTheme="minorHAnsi" w:hAnsiTheme="minorHAnsi"/>
          <w:lang w:val="en-AU"/>
        </w:rPr>
        <w:t xml:space="preserve">two-sided </w:t>
      </w:r>
      <w:r w:rsidR="7C168C76" w:rsidRPr="7FA69E70">
        <w:rPr>
          <w:rFonts w:asciiTheme="minorHAnsi" w:hAnsiTheme="minorHAnsi"/>
          <w:lang w:val="en-AU"/>
        </w:rPr>
        <w:t>CSI-compression model)</w:t>
      </w:r>
      <w:r w:rsidR="1BFF9D3A" w:rsidRPr="7FA69E70">
        <w:rPr>
          <w:rFonts w:asciiTheme="minorHAnsi" w:hAnsiTheme="minorHAnsi"/>
          <w:lang w:val="en-AU"/>
        </w:rPr>
        <w:t xml:space="preserve">. </w:t>
      </w:r>
      <w:r w:rsidR="0B6ABA14" w:rsidRPr="7FA69E70">
        <w:rPr>
          <w:rFonts w:asciiTheme="minorHAnsi" w:hAnsiTheme="minorHAnsi"/>
          <w:lang w:val="en-AU"/>
        </w:rPr>
        <w:t xml:space="preserve">The NW </w:t>
      </w:r>
      <w:r w:rsidR="347B8C9B" w:rsidRPr="7FA69E70">
        <w:rPr>
          <w:rFonts w:asciiTheme="minorHAnsi" w:hAnsiTheme="minorHAnsi"/>
          <w:lang w:val="en-AU"/>
        </w:rPr>
        <w:t>feeds the</w:t>
      </w:r>
      <w:r w:rsidR="0B6ABA14" w:rsidRPr="7FA69E70">
        <w:rPr>
          <w:rFonts w:asciiTheme="minorHAnsi" w:hAnsiTheme="minorHAnsi"/>
          <w:lang w:val="en-AU"/>
        </w:rPr>
        <w:t xml:space="preserve"> encoder </w:t>
      </w:r>
      <w:r w:rsidR="347B8C9B" w:rsidRPr="7FA69E70">
        <w:rPr>
          <w:rFonts w:asciiTheme="minorHAnsi" w:hAnsiTheme="minorHAnsi"/>
          <w:lang w:val="en-AU"/>
        </w:rPr>
        <w:t>output</w:t>
      </w:r>
      <w:r w:rsidR="5D1C2FCB" w:rsidRPr="7FA69E70">
        <w:rPr>
          <w:rFonts w:asciiTheme="minorHAnsi" w:hAnsiTheme="minorHAnsi"/>
          <w:lang w:val="en-AU"/>
        </w:rPr>
        <w:t xml:space="preserve"> </w:t>
      </w:r>
      <w:r w:rsidR="60ED8396" w:rsidRPr="7FA69E70">
        <w:rPr>
          <w:rFonts w:asciiTheme="minorHAnsi" w:hAnsiTheme="minorHAnsi"/>
          <w:lang w:val="en-AU"/>
        </w:rPr>
        <w:t>into</w:t>
      </w:r>
      <w:r w:rsidR="5D1C2FCB" w:rsidRPr="7FA69E70">
        <w:rPr>
          <w:rFonts w:asciiTheme="minorHAnsi" w:hAnsiTheme="minorHAnsi"/>
          <w:lang w:val="en-AU"/>
        </w:rPr>
        <w:t xml:space="preserve"> its </w:t>
      </w:r>
      <w:r w:rsidR="60ED8396" w:rsidRPr="7FA69E70">
        <w:rPr>
          <w:rFonts w:asciiTheme="minorHAnsi" w:hAnsiTheme="minorHAnsi"/>
          <w:lang w:val="en-AU"/>
        </w:rPr>
        <w:t>decoder</w:t>
      </w:r>
      <w:r w:rsidR="5D1C2FCB" w:rsidRPr="7FA69E70">
        <w:rPr>
          <w:rFonts w:asciiTheme="minorHAnsi" w:hAnsiTheme="minorHAnsi"/>
          <w:lang w:val="en-AU"/>
        </w:rPr>
        <w:t xml:space="preserve"> </w:t>
      </w:r>
      <w:r w:rsidR="1E928D98" w:rsidRPr="7FA69E70">
        <w:rPr>
          <w:rFonts w:asciiTheme="minorHAnsi" w:hAnsiTheme="minorHAnsi"/>
          <w:lang w:val="en-AU"/>
        </w:rPr>
        <w:t>model</w:t>
      </w:r>
      <w:r w:rsidR="5D1C2FCB" w:rsidRPr="7FA69E70">
        <w:rPr>
          <w:rFonts w:asciiTheme="minorHAnsi" w:hAnsiTheme="minorHAnsi"/>
          <w:lang w:val="en-AU"/>
        </w:rPr>
        <w:t xml:space="preserve"> and generates </w:t>
      </w:r>
      <w:r w:rsidR="3BD35913" w:rsidRPr="7FA69E70">
        <w:rPr>
          <w:rFonts w:asciiTheme="minorHAnsi" w:hAnsiTheme="minorHAnsi"/>
          <w:lang w:val="en-AU"/>
        </w:rPr>
        <w:t>the</w:t>
      </w:r>
      <w:r w:rsidR="1E928D98" w:rsidRPr="7FA69E70">
        <w:rPr>
          <w:rFonts w:asciiTheme="minorHAnsi" w:hAnsiTheme="minorHAnsi"/>
          <w:lang w:val="en-AU"/>
        </w:rPr>
        <w:t xml:space="preserve"> reconstructed CSI (the output of the </w:t>
      </w:r>
      <w:proofErr w:type="spellStart"/>
      <w:r w:rsidR="1E928D98" w:rsidRPr="7FA69E70">
        <w:rPr>
          <w:rFonts w:asciiTheme="minorHAnsi" w:hAnsiTheme="minorHAnsi"/>
          <w:lang w:val="en-AU"/>
        </w:rPr>
        <w:t>gNB</w:t>
      </w:r>
      <w:proofErr w:type="spellEnd"/>
      <w:r w:rsidR="1E928D98" w:rsidRPr="7FA69E70">
        <w:rPr>
          <w:rFonts w:asciiTheme="minorHAnsi" w:hAnsiTheme="minorHAnsi"/>
          <w:lang w:val="en-AU"/>
        </w:rPr>
        <w:t>-part of the two-sided CSI-compression model), and then the NW compares</w:t>
      </w:r>
      <w:r w:rsidR="3BD35913" w:rsidRPr="7FA69E70">
        <w:rPr>
          <w:rFonts w:asciiTheme="minorHAnsi" w:hAnsiTheme="minorHAnsi"/>
          <w:lang w:val="en-AU"/>
        </w:rPr>
        <w:t xml:space="preserve"> </w:t>
      </w:r>
      <w:r w:rsidR="38140B5C" w:rsidRPr="7FA69E70">
        <w:rPr>
          <w:rFonts w:asciiTheme="minorHAnsi" w:hAnsiTheme="minorHAnsi"/>
          <w:lang w:val="en-AU"/>
        </w:rPr>
        <w:t>the reconstructed CSI with the associated target CSI to calculate the inference-accuracy related performance metric(s)</w:t>
      </w:r>
      <w:r w:rsidR="0C19BA9B" w:rsidRPr="7FA69E70">
        <w:rPr>
          <w:rFonts w:asciiTheme="minorHAnsi" w:hAnsiTheme="minorHAnsi"/>
          <w:lang w:val="en-AU"/>
        </w:rPr>
        <w:t xml:space="preserve">. </w:t>
      </w:r>
      <w:r w:rsidR="751BB195" w:rsidRPr="7FA69E70">
        <w:rPr>
          <w:rFonts w:asciiTheme="minorHAnsi" w:hAnsiTheme="minorHAnsi"/>
          <w:lang w:val="en-AU"/>
        </w:rPr>
        <w:t xml:space="preserve">For this use case, </w:t>
      </w:r>
      <w:r w:rsidR="7A3CE4C2" w:rsidRPr="7FA69E70">
        <w:rPr>
          <w:rFonts w:asciiTheme="minorHAnsi" w:hAnsiTheme="minorHAnsi"/>
          <w:lang w:val="en-AU"/>
        </w:rPr>
        <w:t>one type of</w:t>
      </w:r>
      <w:r w:rsidR="751BB195" w:rsidRPr="7FA69E70">
        <w:rPr>
          <w:rFonts w:asciiTheme="minorHAnsi" w:hAnsiTheme="minorHAnsi"/>
          <w:lang w:val="en-AU"/>
        </w:rPr>
        <w:t xml:space="preserve"> inference-accuracy</w:t>
      </w:r>
      <w:r w:rsidR="7A3CE4C2" w:rsidRPr="7FA69E70">
        <w:rPr>
          <w:rFonts w:asciiTheme="minorHAnsi" w:hAnsiTheme="minorHAnsi"/>
          <w:lang w:val="en-AU"/>
        </w:rPr>
        <w:t xml:space="preserve"> based </w:t>
      </w:r>
      <w:r w:rsidR="7A3CE4C2" w:rsidRPr="7FA69E70">
        <w:rPr>
          <w:rFonts w:asciiTheme="minorHAnsi" w:hAnsiTheme="minorHAnsi"/>
          <w:lang w:val="en-AU"/>
        </w:rPr>
        <w:lastRenderedPageBreak/>
        <w:t>KPIs</w:t>
      </w:r>
      <w:r w:rsidR="751BB195" w:rsidRPr="7FA69E70">
        <w:rPr>
          <w:rFonts w:asciiTheme="minorHAnsi" w:hAnsiTheme="minorHAnsi"/>
          <w:lang w:val="en-AU"/>
        </w:rPr>
        <w:t xml:space="preserve"> </w:t>
      </w:r>
      <w:r w:rsidR="7A3CE4C2" w:rsidRPr="7FA69E70">
        <w:rPr>
          <w:rFonts w:asciiTheme="minorHAnsi" w:hAnsiTheme="minorHAnsi"/>
          <w:lang w:val="en-AU"/>
        </w:rPr>
        <w:t xml:space="preserve">(intermediate KPIs) </w:t>
      </w:r>
      <w:r w:rsidR="751BB195" w:rsidRPr="7FA69E70">
        <w:rPr>
          <w:rFonts w:asciiTheme="minorHAnsi" w:hAnsiTheme="minorHAnsi"/>
          <w:lang w:val="en-AU"/>
        </w:rPr>
        <w:t>can be</w:t>
      </w:r>
      <w:r w:rsidR="12AF6035" w:rsidRPr="7FA69E70">
        <w:rPr>
          <w:rFonts w:asciiTheme="minorHAnsi" w:hAnsiTheme="minorHAnsi"/>
          <w:lang w:val="en-AU"/>
        </w:rPr>
        <w:t xml:space="preserve"> </w:t>
      </w:r>
      <w:r w:rsidR="751BB195" w:rsidRPr="7FA69E70">
        <w:rPr>
          <w:rFonts w:asciiTheme="minorHAnsi" w:hAnsiTheme="minorHAnsi"/>
          <w:lang w:val="en-AU"/>
        </w:rPr>
        <w:t xml:space="preserve">the </w:t>
      </w:r>
      <w:r w:rsidR="60A72327" w:rsidRPr="7FA69E70">
        <w:rPr>
          <w:rFonts w:asciiTheme="minorHAnsi" w:hAnsiTheme="minorHAnsi"/>
          <w:lang w:val="en-AU"/>
        </w:rPr>
        <w:t xml:space="preserve">SGCS between </w:t>
      </w:r>
      <w:r w:rsidR="79EE2B96" w:rsidRPr="7FA69E70">
        <w:rPr>
          <w:rFonts w:asciiTheme="minorHAnsi" w:hAnsiTheme="minorHAnsi"/>
          <w:lang w:val="en-AU"/>
        </w:rPr>
        <w:t>reconstructed CSI</w:t>
      </w:r>
      <w:r w:rsidR="60A72327" w:rsidRPr="7FA69E70">
        <w:rPr>
          <w:rFonts w:asciiTheme="minorHAnsi" w:hAnsiTheme="minorHAnsi"/>
          <w:lang w:val="en-AU"/>
        </w:rPr>
        <w:t xml:space="preserve"> and target CSI</w:t>
      </w:r>
      <w:r w:rsidR="107719E8" w:rsidRPr="7FA69E70">
        <w:rPr>
          <w:rFonts w:asciiTheme="minorHAnsi" w:hAnsiTheme="minorHAnsi"/>
          <w:lang w:val="en-AU"/>
        </w:rPr>
        <w:t xml:space="preserve">, </w:t>
      </w:r>
      <w:r w:rsidR="7A3CE4C2" w:rsidRPr="7FA69E70">
        <w:rPr>
          <w:rFonts w:asciiTheme="minorHAnsi" w:hAnsiTheme="minorHAnsi"/>
          <w:lang w:val="en-AU"/>
        </w:rPr>
        <w:t>another type of inference-accuracy based</w:t>
      </w:r>
      <w:r w:rsidR="131A7F78" w:rsidRPr="7FA69E70">
        <w:rPr>
          <w:rFonts w:asciiTheme="minorHAnsi" w:hAnsiTheme="minorHAnsi"/>
          <w:lang w:val="en-AU"/>
        </w:rPr>
        <w:t xml:space="preserve"> KPIs</w:t>
      </w:r>
      <w:r w:rsidR="79EE2B96" w:rsidRPr="7FA69E70">
        <w:rPr>
          <w:rFonts w:asciiTheme="minorHAnsi" w:hAnsiTheme="minorHAnsi"/>
          <w:lang w:val="en-AU"/>
        </w:rPr>
        <w:t xml:space="preserve"> can be</w:t>
      </w:r>
      <w:r w:rsidR="107719E8" w:rsidRPr="7FA69E70">
        <w:rPr>
          <w:rFonts w:asciiTheme="minorHAnsi" w:hAnsiTheme="minorHAnsi"/>
          <w:lang w:val="en-AU"/>
        </w:rPr>
        <w:t xml:space="preserve"> </w:t>
      </w:r>
      <w:r w:rsidR="0C840E27" w:rsidRPr="7FA69E70">
        <w:rPr>
          <w:rFonts w:asciiTheme="minorHAnsi" w:hAnsiTheme="minorHAnsi"/>
          <w:lang w:val="en-AU"/>
        </w:rPr>
        <w:t>a</w:t>
      </w:r>
      <w:r w:rsidR="7BE8FBE9" w:rsidRPr="7FA69E70">
        <w:rPr>
          <w:rFonts w:asciiTheme="minorHAnsi" w:hAnsiTheme="minorHAnsi"/>
          <w:lang w:val="en-AU"/>
        </w:rPr>
        <w:t xml:space="preserve"> decoder reconstruction error</w:t>
      </w:r>
      <w:r w:rsidR="19A65FC5" w:rsidRPr="7FA69E70">
        <w:rPr>
          <w:rFonts w:asciiTheme="minorHAnsi" w:hAnsiTheme="minorHAnsi"/>
          <w:lang w:val="en-AU"/>
        </w:rPr>
        <w:t xml:space="preserve"> metric(s)</w:t>
      </w:r>
      <w:r w:rsidR="7BE8FBE9" w:rsidRPr="7FA69E70">
        <w:rPr>
          <w:rFonts w:asciiTheme="minorHAnsi" w:hAnsiTheme="minorHAnsi"/>
          <w:lang w:val="en-AU"/>
        </w:rPr>
        <w:t xml:space="preserve"> </w:t>
      </w:r>
      <w:r w:rsidR="19825F19" w:rsidRPr="7FA69E70">
        <w:rPr>
          <w:rFonts w:asciiTheme="minorHAnsi" w:hAnsiTheme="minorHAnsi"/>
          <w:lang w:val="en-AU"/>
        </w:rPr>
        <w:t>defined by a loss function</w:t>
      </w:r>
      <w:r w:rsidR="10F3DC43" w:rsidRPr="7FA69E70">
        <w:rPr>
          <w:rFonts w:asciiTheme="minorHAnsi" w:hAnsiTheme="minorHAnsi"/>
          <w:lang w:val="en-AU"/>
        </w:rPr>
        <w:t xml:space="preserve"> used </w:t>
      </w:r>
      <w:r w:rsidR="75121673" w:rsidRPr="7FA69E70">
        <w:rPr>
          <w:rFonts w:asciiTheme="minorHAnsi" w:hAnsiTheme="minorHAnsi"/>
          <w:lang w:val="en-AU"/>
        </w:rPr>
        <w:t>for</w:t>
      </w:r>
      <w:r w:rsidR="10F3DC43" w:rsidRPr="7FA69E70">
        <w:rPr>
          <w:rFonts w:asciiTheme="minorHAnsi" w:hAnsiTheme="minorHAnsi"/>
          <w:lang w:val="en-AU"/>
        </w:rPr>
        <w:t xml:space="preserve"> training</w:t>
      </w:r>
      <w:r w:rsidR="79EE2B96" w:rsidRPr="7FA69E70">
        <w:rPr>
          <w:rFonts w:asciiTheme="minorHAnsi" w:hAnsiTheme="minorHAnsi"/>
          <w:lang w:val="en-AU"/>
        </w:rPr>
        <w:t xml:space="preserve"> at the NW-side and this loss function is </w:t>
      </w:r>
      <w:r w:rsidR="10F3DC43" w:rsidRPr="7FA69E70">
        <w:rPr>
          <w:rFonts w:asciiTheme="minorHAnsi" w:hAnsiTheme="minorHAnsi"/>
          <w:lang w:val="en-AU"/>
        </w:rPr>
        <w:t xml:space="preserve">unknown to the UE side. </w:t>
      </w:r>
      <w:r w:rsidR="542333C1" w:rsidRPr="7FA69E70">
        <w:rPr>
          <w:rFonts w:asciiTheme="minorHAnsi" w:hAnsiTheme="minorHAnsi"/>
          <w:lang w:val="en-AU"/>
        </w:rPr>
        <w:t xml:space="preserve">Hence, standard should support UE reporting </w:t>
      </w:r>
      <w:r w:rsidR="58E477EF" w:rsidRPr="7FA69E70">
        <w:rPr>
          <w:rFonts w:asciiTheme="minorHAnsi" w:hAnsiTheme="minorHAnsi"/>
          <w:lang w:val="en-AU"/>
        </w:rPr>
        <w:t>the ground-truth together with the UE-part model output</w:t>
      </w:r>
      <w:r w:rsidR="542333C1" w:rsidRPr="7FA69E70">
        <w:rPr>
          <w:rFonts w:asciiTheme="minorHAnsi" w:hAnsiTheme="minorHAnsi"/>
          <w:lang w:val="en-AU"/>
        </w:rPr>
        <w:t xml:space="preserve"> for inference-accuracy-based model monitoring at the NW side.</w:t>
      </w:r>
      <w:r w:rsidR="64B9D091" w:rsidRPr="7FA69E70">
        <w:rPr>
          <w:rFonts w:asciiTheme="minorHAnsi" w:hAnsiTheme="minorHAnsi"/>
          <w:lang w:val="en-AU"/>
        </w:rPr>
        <w:t xml:space="preserve"> and the standard should support both periodic and event-triggered inference-accuracy based model monitoring for two-sided use cases.</w:t>
      </w:r>
      <w:r w:rsidR="66CDC7DB" w:rsidRPr="7FA69E70">
        <w:rPr>
          <w:rFonts w:asciiTheme="minorHAnsi" w:hAnsiTheme="minorHAnsi"/>
          <w:lang w:val="en-AU"/>
        </w:rPr>
        <w:t xml:space="preserve"> </w:t>
      </w:r>
    </w:p>
    <w:p w14:paraId="10DD3055" w14:textId="60D4BE38" w:rsidR="009B22AD" w:rsidRPr="009B22AD" w:rsidRDefault="007D4C3C" w:rsidP="005B1B53">
      <w:pPr>
        <w:pStyle w:val="Proposal"/>
      </w:pPr>
      <w:bookmarkStart w:id="26" w:name="_Toc135045689"/>
      <w:r>
        <w:t>The performance monitoring of t</w:t>
      </w:r>
      <w:r w:rsidR="00F20734">
        <w:t>wo-sided models</w:t>
      </w:r>
      <w:r>
        <w:t xml:space="preserve"> is performed at the NW side</w:t>
      </w:r>
      <w:r w:rsidR="003279BE">
        <w:t>.</w:t>
      </w:r>
      <w:r>
        <w:t xml:space="preserve"> </w:t>
      </w:r>
      <w:r w:rsidR="003279BE">
        <w:t>S</w:t>
      </w:r>
      <w:r w:rsidR="007B7846">
        <w:t>tudy mechanisms to support inference</w:t>
      </w:r>
      <w:r w:rsidR="007C6426">
        <w:t>-</w:t>
      </w:r>
      <w:r w:rsidR="007B7846">
        <w:t>accuracy</w:t>
      </w:r>
      <w:r w:rsidR="007C6426">
        <w:t xml:space="preserve"> based</w:t>
      </w:r>
      <w:r w:rsidR="007B7846">
        <w:t xml:space="preserve"> model monitoring for two-sided models</w:t>
      </w:r>
      <w:r w:rsidR="007C6426">
        <w:t xml:space="preserve"> at the NW side</w:t>
      </w:r>
      <w:r w:rsidR="00FC08D7">
        <w:t xml:space="preserve">, including </w:t>
      </w:r>
      <w:r w:rsidR="001D5F1B">
        <w:t xml:space="preserve">UE reporting ground-truth together with UE-part model </w:t>
      </w:r>
      <w:r w:rsidR="0013559B">
        <w:t>output</w:t>
      </w:r>
      <w:r w:rsidR="001D5F1B">
        <w:t xml:space="preserve"> to NW, </w:t>
      </w:r>
      <w:r w:rsidR="0013559B">
        <w:t>periodic and event-triggered model monitoring procedures.</w:t>
      </w:r>
      <w:bookmarkEnd w:id="26"/>
    </w:p>
    <w:p w14:paraId="2F73263B" w14:textId="77777777" w:rsidR="00CC06BE" w:rsidRPr="00067E77" w:rsidRDefault="00CC06BE" w:rsidP="005B1B53">
      <w:pPr>
        <w:pStyle w:val="Proposal"/>
        <w:numPr>
          <w:ilvl w:val="0"/>
          <w:numId w:val="0"/>
        </w:numPr>
      </w:pPr>
    </w:p>
    <w:p w14:paraId="7B0DBDD7" w14:textId="2B4F007F" w:rsidR="00E92E98" w:rsidRDefault="00E92E98" w:rsidP="00580C83">
      <w:pPr>
        <w:pStyle w:val="Heading2"/>
        <w:numPr>
          <w:ilvl w:val="1"/>
          <w:numId w:val="277"/>
        </w:numPr>
      </w:pPr>
      <w:r w:rsidRPr="00684B3A">
        <w:t>Data Collection</w:t>
      </w:r>
    </w:p>
    <w:p w14:paraId="08C1A94C" w14:textId="5E2A7EBF" w:rsidR="00D17EA4" w:rsidRPr="00D17EA4" w:rsidRDefault="00D17EA4" w:rsidP="00D17EA4">
      <w:pPr>
        <w:ind w:left="360"/>
        <w:rPr>
          <w:lang w:val="en-GB" w:eastAsia="ja-JP"/>
        </w:rPr>
      </w:pPr>
    </w:p>
    <w:tbl>
      <w:tblPr>
        <w:tblStyle w:val="TableGrid"/>
        <w:tblW w:w="0" w:type="auto"/>
        <w:tblLook w:val="04A0" w:firstRow="1" w:lastRow="0" w:firstColumn="1" w:lastColumn="0" w:noHBand="0" w:noVBand="1"/>
      </w:tblPr>
      <w:tblGrid>
        <w:gridCol w:w="9629"/>
      </w:tblGrid>
      <w:tr w:rsidR="00E92E98" w14:paraId="6DB8FB8E" w14:textId="77777777" w:rsidTr="008D74D5">
        <w:tc>
          <w:tcPr>
            <w:tcW w:w="9629" w:type="dxa"/>
          </w:tcPr>
          <w:p w14:paraId="5938E128" w14:textId="77777777" w:rsidR="00E92E98" w:rsidRPr="003774B5" w:rsidRDefault="00E92E98" w:rsidP="008D74D5">
            <w:pPr>
              <w:rPr>
                <w:rFonts w:asciiTheme="minorHAnsi" w:eastAsia="DengXian" w:hAnsiTheme="minorHAnsi" w:cstheme="minorHAnsi"/>
                <w:b/>
                <w:sz w:val="20"/>
                <w:szCs w:val="20"/>
                <w:lang w:eastAsia="zh-CN"/>
              </w:rPr>
            </w:pPr>
            <w:r w:rsidRPr="003774B5">
              <w:rPr>
                <w:rFonts w:asciiTheme="minorHAnsi" w:eastAsia="DengXian" w:hAnsiTheme="minorHAnsi" w:cstheme="minorHAnsi" w:hint="eastAsia"/>
                <w:b/>
                <w:szCs w:val="20"/>
                <w:lang w:eastAsia="zh-CN"/>
              </w:rPr>
              <w:t>C</w:t>
            </w:r>
            <w:r w:rsidRPr="003774B5">
              <w:rPr>
                <w:rFonts w:asciiTheme="minorHAnsi" w:eastAsia="DengXian" w:hAnsiTheme="minorHAnsi" w:cstheme="minorHAnsi"/>
                <w:b/>
                <w:szCs w:val="20"/>
                <w:lang w:eastAsia="zh-CN"/>
              </w:rPr>
              <w:t>onclusion</w:t>
            </w:r>
          </w:p>
          <w:p w14:paraId="7622A5B4" w14:textId="77777777" w:rsidR="00E92E98" w:rsidRPr="008B4A1E" w:rsidRDefault="00E92E98" w:rsidP="008D74D5">
            <w:pPr>
              <w:rPr>
                <w:rFonts w:asciiTheme="minorHAnsi" w:hAnsiTheme="minorHAnsi" w:cstheme="minorHAnsi"/>
                <w:sz w:val="20"/>
                <w:szCs w:val="20"/>
              </w:rPr>
            </w:pPr>
            <w:r w:rsidRPr="008B4A1E">
              <w:rPr>
                <w:rFonts w:asciiTheme="minorHAnsi" w:hAnsiTheme="minorHAnsi" w:cstheme="minorHAnsi"/>
                <w:sz w:val="20"/>
                <w:szCs w:val="20"/>
              </w:rPr>
              <w:t xml:space="preserve">Data collection may be performed for different </w:t>
            </w:r>
            <w:r w:rsidRPr="008B4A1E">
              <w:rPr>
                <w:rFonts w:asciiTheme="minorHAnsi" w:hAnsiTheme="minorHAnsi" w:cstheme="minorHAnsi"/>
                <w:sz w:val="20"/>
                <w:szCs w:val="20"/>
                <w:lang w:eastAsia="zh-CN"/>
              </w:rPr>
              <w:t xml:space="preserve">purposes </w:t>
            </w:r>
            <w:r w:rsidRPr="008B4A1E">
              <w:rPr>
                <w:rFonts w:asciiTheme="minorHAnsi" w:hAnsiTheme="minorHAnsi" w:cstheme="minorHAnsi"/>
                <w:color w:val="FF0000"/>
                <w:sz w:val="20"/>
                <w:szCs w:val="20"/>
                <w:lang w:eastAsia="zh-CN"/>
              </w:rPr>
              <w:t>in LCM</w:t>
            </w:r>
            <w:r w:rsidRPr="008B4A1E">
              <w:rPr>
                <w:rFonts w:asciiTheme="minorHAnsi" w:hAnsiTheme="minorHAnsi" w:cstheme="minorHAnsi"/>
                <w:sz w:val="20"/>
                <w:szCs w:val="20"/>
                <w:lang w:eastAsia="zh-CN"/>
              </w:rPr>
              <w:t xml:space="preserve">, e.g., </w:t>
            </w:r>
            <w:r w:rsidRPr="008B4A1E">
              <w:rPr>
                <w:rFonts w:asciiTheme="minorHAnsi" w:hAnsiTheme="minorHAnsi" w:cstheme="minorHAnsi"/>
                <w:sz w:val="20"/>
                <w:szCs w:val="20"/>
              </w:rPr>
              <w:t xml:space="preserve">model training, model inference, model monitoring, model selection, </w:t>
            </w:r>
            <w:r w:rsidRPr="008B4A1E">
              <w:rPr>
                <w:rFonts w:asciiTheme="minorHAnsi" w:hAnsiTheme="minorHAnsi" w:cstheme="minorHAnsi"/>
                <w:color w:val="FF0000"/>
                <w:sz w:val="20"/>
                <w:szCs w:val="20"/>
              </w:rPr>
              <w:t>model update</w:t>
            </w:r>
            <w:r w:rsidRPr="008B4A1E">
              <w:rPr>
                <w:rFonts w:asciiTheme="minorHAnsi" w:hAnsiTheme="minorHAnsi" w:cstheme="minorHAnsi"/>
                <w:sz w:val="20"/>
                <w:szCs w:val="20"/>
                <w:lang w:eastAsia="zh-CN"/>
              </w:rPr>
              <w:t>, etc.</w:t>
            </w:r>
            <w:r w:rsidRPr="008B4A1E">
              <w:rPr>
                <w:rFonts w:asciiTheme="minorHAnsi" w:hAnsiTheme="minorHAnsi" w:cstheme="minorHAnsi"/>
                <w:sz w:val="20"/>
                <w:szCs w:val="20"/>
              </w:rPr>
              <w:t xml:space="preserve"> each may be done with different requirements and potential specification impact.</w:t>
            </w:r>
          </w:p>
          <w:p w14:paraId="2A3BD2FE" w14:textId="77777777" w:rsidR="00E92E98" w:rsidRPr="008B4A1E" w:rsidRDefault="00E92E98" w:rsidP="008D74D5">
            <w:pPr>
              <w:rPr>
                <w:rFonts w:asciiTheme="minorHAnsi" w:hAnsiTheme="minorHAnsi" w:cstheme="minorHAnsi"/>
                <w:color w:val="FF0000"/>
                <w:sz w:val="20"/>
                <w:szCs w:val="20"/>
              </w:rPr>
            </w:pPr>
            <w:r w:rsidRPr="008B4A1E">
              <w:rPr>
                <w:rFonts w:asciiTheme="minorHAnsi" w:hAnsiTheme="minorHAnsi" w:cstheme="minorHAnsi"/>
                <w:color w:val="FF0000"/>
                <w:sz w:val="20"/>
                <w:szCs w:val="20"/>
              </w:rPr>
              <w:t>FFS: Model selection refers to the selection of an AI/ML model among models for the same functionality. (Exact terminology to be discussed/defined)</w:t>
            </w:r>
          </w:p>
          <w:p w14:paraId="541A23A1" w14:textId="77777777" w:rsidR="00E92E98" w:rsidRPr="003774B5" w:rsidRDefault="00E92E98" w:rsidP="008D74D5">
            <w:pPr>
              <w:rPr>
                <w:rFonts w:asciiTheme="minorHAnsi" w:eastAsia="DengXian" w:hAnsiTheme="minorHAnsi" w:cstheme="minorHAnsi"/>
                <w:b/>
                <w:sz w:val="20"/>
                <w:szCs w:val="20"/>
                <w:highlight w:val="green"/>
                <w:lang w:eastAsia="zh-CN"/>
              </w:rPr>
            </w:pPr>
            <w:r w:rsidRPr="003774B5">
              <w:rPr>
                <w:rFonts w:asciiTheme="minorHAnsi" w:eastAsia="DengXian" w:hAnsiTheme="minorHAnsi" w:cstheme="minorHAnsi" w:hint="eastAsia"/>
                <w:b/>
                <w:szCs w:val="20"/>
                <w:highlight w:val="green"/>
                <w:lang w:eastAsia="zh-CN"/>
              </w:rPr>
              <w:t>A</w:t>
            </w:r>
            <w:r w:rsidRPr="003774B5">
              <w:rPr>
                <w:rFonts w:asciiTheme="minorHAnsi" w:eastAsia="DengXian" w:hAnsiTheme="minorHAnsi" w:cstheme="minorHAnsi"/>
                <w:b/>
                <w:szCs w:val="20"/>
                <w:highlight w:val="green"/>
                <w:lang w:eastAsia="zh-CN"/>
              </w:rPr>
              <w:t>greement</w:t>
            </w:r>
          </w:p>
          <w:p w14:paraId="09D5AAAA" w14:textId="77777777" w:rsidR="00E92E98" w:rsidRPr="008B4A1E" w:rsidRDefault="00E92E98" w:rsidP="008D74D5">
            <w:pPr>
              <w:rPr>
                <w:rFonts w:asciiTheme="minorHAnsi" w:hAnsiTheme="minorHAnsi" w:cstheme="minorHAnsi"/>
                <w:sz w:val="20"/>
                <w:szCs w:val="20"/>
              </w:rPr>
            </w:pPr>
            <w:r w:rsidRPr="008B4A1E">
              <w:rPr>
                <w:rFonts w:asciiTheme="minorHAnsi" w:hAnsiTheme="minorHAnsi" w:cstheme="minorHAnsi"/>
                <w:sz w:val="20"/>
                <w:szCs w:val="20"/>
              </w:rPr>
              <w:t xml:space="preserve">Study potential specification impact needed to enable the development of </w:t>
            </w:r>
            <w:r w:rsidRPr="008B4A1E">
              <w:rPr>
                <w:rFonts w:asciiTheme="minorHAnsi" w:hAnsiTheme="minorHAnsi" w:cstheme="minorHAnsi"/>
                <w:color w:val="FF0000"/>
                <w:sz w:val="20"/>
                <w:szCs w:val="20"/>
              </w:rPr>
              <w:t>a set of specific models, e.g.,</w:t>
            </w:r>
            <w:r w:rsidRPr="008B4A1E">
              <w:rPr>
                <w:rFonts w:asciiTheme="minorHAnsi" w:hAnsiTheme="minorHAnsi" w:cstheme="minorHAnsi"/>
                <w:sz w:val="20"/>
                <w:szCs w:val="20"/>
              </w:rPr>
              <w:t xml:space="preserve"> scenario-/configuration-specific and site-specific models</w:t>
            </w:r>
            <w:r w:rsidRPr="008B4A1E">
              <w:rPr>
                <w:rFonts w:asciiTheme="minorHAnsi" w:hAnsiTheme="minorHAnsi" w:cstheme="minorHAnsi"/>
                <w:color w:val="FF0000"/>
                <w:sz w:val="20"/>
                <w:szCs w:val="20"/>
              </w:rPr>
              <w:t>,</w:t>
            </w:r>
            <w:r w:rsidRPr="008B4A1E">
              <w:rPr>
                <w:rFonts w:asciiTheme="minorHAnsi" w:hAnsiTheme="minorHAnsi" w:cstheme="minorHAnsi"/>
                <w:sz w:val="20"/>
                <w:szCs w:val="20"/>
              </w:rPr>
              <w:t xml:space="preserve"> as</w:t>
            </w:r>
            <w:r w:rsidRPr="008B4A1E">
              <w:rPr>
                <w:rFonts w:asciiTheme="minorHAnsi" w:hAnsiTheme="minorHAnsi" w:cstheme="minorHAnsi"/>
                <w:color w:val="FF0000"/>
                <w:sz w:val="20"/>
                <w:szCs w:val="20"/>
              </w:rPr>
              <w:t xml:space="preserve"> compared </w:t>
            </w:r>
            <w:r w:rsidRPr="008B4A1E">
              <w:rPr>
                <w:rFonts w:asciiTheme="minorHAnsi" w:hAnsiTheme="minorHAnsi" w:cstheme="minorHAnsi"/>
                <w:sz w:val="20"/>
                <w:szCs w:val="20"/>
              </w:rPr>
              <w:t>to unified models.</w:t>
            </w:r>
          </w:p>
          <w:p w14:paraId="6500E0B2" w14:textId="77777777" w:rsidR="00E92E98" w:rsidRPr="00684B3A" w:rsidRDefault="00E92E98" w:rsidP="008D74D5">
            <w:pPr>
              <w:rPr>
                <w:rFonts w:asciiTheme="minorHAnsi" w:hAnsiTheme="minorHAnsi" w:cstheme="minorHAnsi"/>
                <w:color w:val="FF0000"/>
                <w:lang w:eastAsia="zh-CN"/>
              </w:rPr>
            </w:pPr>
            <w:r w:rsidRPr="008B4A1E">
              <w:rPr>
                <w:rFonts w:asciiTheme="minorHAnsi" w:hAnsiTheme="minorHAnsi" w:cstheme="minorHAnsi"/>
                <w:sz w:val="20"/>
                <w:szCs w:val="20"/>
              </w:rPr>
              <w:t>Note:</w:t>
            </w:r>
            <w:r w:rsidRPr="008B4A1E">
              <w:rPr>
                <w:rFonts w:asciiTheme="minorHAnsi" w:hAnsiTheme="minorHAnsi" w:cstheme="minorHAnsi"/>
                <w:color w:val="FF0000"/>
                <w:sz w:val="20"/>
                <w:szCs w:val="20"/>
              </w:rPr>
              <w:t xml:space="preserve"> User data privacy needs to be preserved. </w:t>
            </w:r>
            <w:r w:rsidRPr="008B4A1E">
              <w:rPr>
                <w:rFonts w:asciiTheme="minorHAnsi" w:hAnsiTheme="minorHAnsi" w:cstheme="minorHAnsi"/>
                <w:color w:val="FF0000"/>
                <w:sz w:val="20"/>
                <w:szCs w:val="20"/>
                <w:lang w:eastAsia="zh-CN"/>
              </w:rPr>
              <w:t>The provision of assistance information may need to consider feasibility of disclosing proprietary information to the other side</w:t>
            </w:r>
            <w:r w:rsidRPr="008B4A1E">
              <w:rPr>
                <w:rFonts w:asciiTheme="minorHAnsi" w:hAnsiTheme="minorHAnsi" w:cstheme="minorHAnsi" w:hint="eastAsia"/>
                <w:color w:val="FF0000"/>
                <w:sz w:val="20"/>
                <w:szCs w:val="20"/>
                <w:lang w:eastAsia="zh-CN"/>
              </w:rPr>
              <w:t>.</w:t>
            </w:r>
          </w:p>
        </w:tc>
      </w:tr>
    </w:tbl>
    <w:p w14:paraId="6C977031" w14:textId="77777777" w:rsidR="00E92E98" w:rsidRPr="00684B3A" w:rsidRDefault="00E92E98" w:rsidP="00E92E98">
      <w:pPr>
        <w:rPr>
          <w:rFonts w:asciiTheme="minorHAnsi" w:hAnsiTheme="minorHAnsi" w:cstheme="minorHAnsi"/>
          <w:lang w:val="en-GB" w:eastAsia="ja-JP"/>
        </w:rPr>
      </w:pPr>
    </w:p>
    <w:p w14:paraId="15693EB6" w14:textId="6C0D3E86" w:rsidR="00CD2AF9" w:rsidRPr="00684B3A" w:rsidRDefault="00CD2AF9" w:rsidP="00CD2AF9">
      <w:pPr>
        <w:rPr>
          <w:rFonts w:asciiTheme="minorHAnsi" w:hAnsiTheme="minorHAnsi" w:cstheme="minorHAnsi"/>
          <w:lang w:val="en-AU"/>
        </w:rPr>
      </w:pPr>
      <w:bookmarkStart w:id="27" w:name="_Ref127516028"/>
      <w:r w:rsidRPr="00684B3A">
        <w:rPr>
          <w:rFonts w:asciiTheme="minorHAnsi" w:hAnsiTheme="minorHAnsi" w:cstheme="minorHAnsi"/>
          <w:lang w:val="en-AU"/>
        </w:rPr>
        <w:t>Data Collection is a stage that collects and provides input data (raw data or pre-processed data) to the Model training stage (e.g., for model training) and the Model inference in deployment stage (e.g., for model inference and model performance monitoring). AI/ML algorithm specific data preparation (e.g., data ingestion and data refinement) is not carried out in the Data Collection stage. For example, for the CSI use case, raw data is the output from the channel estimation/filtering algorithm implemented at the data collection functionality and the algorithm is kept proprietary.</w:t>
      </w:r>
      <w:r w:rsidR="003C51CC" w:rsidRPr="00684B3A">
        <w:rPr>
          <w:rFonts w:asciiTheme="minorHAnsi" w:hAnsiTheme="minorHAnsi" w:cstheme="minorHAnsi"/>
          <w:lang w:val="en-AU"/>
        </w:rPr>
        <w:t xml:space="preserve"> As </w:t>
      </w:r>
      <w:r w:rsidR="0033491E" w:rsidRPr="00684B3A">
        <w:rPr>
          <w:rFonts w:asciiTheme="minorHAnsi" w:hAnsiTheme="minorHAnsi" w:cstheme="minorHAnsi"/>
          <w:lang w:val="en-AU"/>
        </w:rPr>
        <w:t xml:space="preserve">the requirements on data collection can be different for different </w:t>
      </w:r>
      <w:r w:rsidR="00D20106" w:rsidRPr="00684B3A">
        <w:rPr>
          <w:rFonts w:asciiTheme="minorHAnsi" w:hAnsiTheme="minorHAnsi" w:cstheme="minorHAnsi"/>
          <w:lang w:val="en-AU"/>
        </w:rPr>
        <w:t xml:space="preserve">purposes in LCM, </w:t>
      </w:r>
      <w:r w:rsidR="00DE3AF5" w:rsidRPr="00684B3A">
        <w:rPr>
          <w:rFonts w:asciiTheme="minorHAnsi" w:hAnsiTheme="minorHAnsi" w:cstheme="minorHAnsi"/>
          <w:lang w:val="en-AU"/>
        </w:rPr>
        <w:t xml:space="preserve">in the following, we discuss the </w:t>
      </w:r>
      <w:r w:rsidR="008D000C" w:rsidRPr="00684B3A">
        <w:rPr>
          <w:rFonts w:asciiTheme="minorHAnsi" w:hAnsiTheme="minorHAnsi" w:cstheme="minorHAnsi"/>
          <w:lang w:val="en-AU"/>
        </w:rPr>
        <w:t xml:space="preserve">data collection for </w:t>
      </w:r>
      <w:r w:rsidR="00995696" w:rsidRPr="00684B3A">
        <w:rPr>
          <w:rFonts w:asciiTheme="minorHAnsi" w:hAnsiTheme="minorHAnsi" w:cstheme="minorHAnsi"/>
          <w:lang w:val="en-AU"/>
        </w:rPr>
        <w:t>model training, model inference and model monitoring separately</w:t>
      </w:r>
      <w:r w:rsidR="001719BC" w:rsidRPr="00684B3A">
        <w:rPr>
          <w:rFonts w:asciiTheme="minorHAnsi" w:hAnsiTheme="minorHAnsi" w:cstheme="minorHAnsi"/>
          <w:lang w:val="en-AU"/>
        </w:rPr>
        <w:t>.</w:t>
      </w:r>
      <w:r w:rsidR="00D444C5" w:rsidRPr="00684B3A">
        <w:rPr>
          <w:rFonts w:asciiTheme="minorHAnsi" w:hAnsiTheme="minorHAnsi" w:cstheme="minorHAnsi"/>
          <w:lang w:val="en-AU"/>
        </w:rPr>
        <w:t xml:space="preserve"> And we focus on the cases where the AI/ML models are trained at the NW side.</w:t>
      </w:r>
      <w:bookmarkEnd w:id="27"/>
    </w:p>
    <w:p w14:paraId="61B17131" w14:textId="32E34AA2" w:rsidR="00C77A20" w:rsidRPr="00684B3A" w:rsidRDefault="000A2AF5" w:rsidP="001719BC">
      <w:pPr>
        <w:pStyle w:val="Heading3"/>
        <w:rPr>
          <w:rFonts w:asciiTheme="minorHAnsi" w:hAnsiTheme="minorHAnsi" w:cstheme="minorHAnsi"/>
        </w:rPr>
      </w:pPr>
      <w:r w:rsidRPr="00684B3A">
        <w:rPr>
          <w:rFonts w:asciiTheme="minorHAnsi" w:hAnsiTheme="minorHAnsi" w:cstheme="minorHAnsi"/>
        </w:rPr>
        <w:t>2.</w:t>
      </w:r>
      <w:r w:rsidR="0033043D">
        <w:rPr>
          <w:rFonts w:asciiTheme="minorHAnsi" w:hAnsiTheme="minorHAnsi" w:cstheme="minorHAnsi"/>
        </w:rPr>
        <w:t>6</w:t>
      </w:r>
      <w:r w:rsidRPr="00684B3A">
        <w:rPr>
          <w:rFonts w:asciiTheme="minorHAnsi" w:hAnsiTheme="minorHAnsi" w:cstheme="minorHAnsi"/>
        </w:rPr>
        <w:t xml:space="preserve">.1 Data collection for </w:t>
      </w:r>
      <w:r w:rsidR="000D1461">
        <w:rPr>
          <w:rFonts w:asciiTheme="minorHAnsi" w:hAnsiTheme="minorHAnsi" w:cstheme="minorHAnsi"/>
        </w:rPr>
        <w:t xml:space="preserve">NW side </w:t>
      </w:r>
      <w:r w:rsidRPr="00684B3A">
        <w:rPr>
          <w:rFonts w:asciiTheme="minorHAnsi" w:hAnsiTheme="minorHAnsi" w:cstheme="minorHAnsi"/>
        </w:rPr>
        <w:t>model training</w:t>
      </w:r>
    </w:p>
    <w:p w14:paraId="0315F9C9" w14:textId="77777777" w:rsidR="001873E2" w:rsidRDefault="005D7C14" w:rsidP="001719BC">
      <w:pPr>
        <w:pStyle w:val="BodyText"/>
        <w:rPr>
          <w:rFonts w:asciiTheme="minorHAnsi" w:hAnsiTheme="minorHAnsi" w:cstheme="minorHAnsi"/>
          <w:szCs w:val="20"/>
        </w:rPr>
      </w:pPr>
      <w:r>
        <w:rPr>
          <w:rFonts w:asciiTheme="minorHAnsi" w:hAnsiTheme="minorHAnsi" w:cstheme="minorHAnsi"/>
          <w:szCs w:val="20"/>
        </w:rPr>
        <w:t>The period</w:t>
      </w:r>
      <w:r w:rsidR="00D525AD">
        <w:rPr>
          <w:rFonts w:asciiTheme="minorHAnsi" w:hAnsiTheme="minorHAnsi" w:cstheme="minorHAnsi"/>
          <w:szCs w:val="20"/>
        </w:rPr>
        <w:t xml:space="preserve"> of performing model training or retraining is </w:t>
      </w:r>
      <w:r w:rsidR="00DB37EE">
        <w:rPr>
          <w:rFonts w:asciiTheme="minorHAnsi" w:hAnsiTheme="minorHAnsi" w:cstheme="minorHAnsi"/>
          <w:szCs w:val="20"/>
        </w:rPr>
        <w:t>in general long, hence,</w:t>
      </w:r>
      <w:r w:rsidR="0085358B">
        <w:rPr>
          <w:rFonts w:asciiTheme="minorHAnsi" w:hAnsiTheme="minorHAnsi" w:cstheme="minorHAnsi"/>
          <w:szCs w:val="20"/>
        </w:rPr>
        <w:t xml:space="preserve"> data collection for model training </w:t>
      </w:r>
      <w:r w:rsidR="00A6259F">
        <w:rPr>
          <w:rFonts w:asciiTheme="minorHAnsi" w:hAnsiTheme="minorHAnsi" w:cstheme="minorHAnsi"/>
          <w:szCs w:val="20"/>
        </w:rPr>
        <w:t xml:space="preserve">does not need to be performed frequently relative to L1 timescales. </w:t>
      </w:r>
      <w:r w:rsidR="00D529BC" w:rsidRPr="00684B3A">
        <w:rPr>
          <w:rFonts w:asciiTheme="minorHAnsi" w:hAnsiTheme="minorHAnsi" w:cstheme="minorHAnsi"/>
          <w:szCs w:val="20"/>
        </w:rPr>
        <w:t>The</w:t>
      </w:r>
      <w:r w:rsidR="00AC31B7" w:rsidRPr="00684B3A">
        <w:rPr>
          <w:rFonts w:asciiTheme="minorHAnsi" w:hAnsiTheme="minorHAnsi" w:cstheme="minorHAnsi"/>
          <w:szCs w:val="20"/>
        </w:rPr>
        <w:t xml:space="preserve"> latency requirement for NW to obtain </w:t>
      </w:r>
      <w:r w:rsidR="00CC20F0" w:rsidRPr="00684B3A">
        <w:rPr>
          <w:rFonts w:asciiTheme="minorHAnsi" w:hAnsiTheme="minorHAnsi" w:cstheme="minorHAnsi"/>
          <w:szCs w:val="20"/>
        </w:rPr>
        <w:t xml:space="preserve">training data </w:t>
      </w:r>
      <w:r w:rsidR="00971209" w:rsidRPr="00684B3A">
        <w:rPr>
          <w:rFonts w:asciiTheme="minorHAnsi" w:hAnsiTheme="minorHAnsi" w:cstheme="minorHAnsi"/>
          <w:szCs w:val="20"/>
        </w:rPr>
        <w:t xml:space="preserve">can be </w:t>
      </w:r>
      <w:r w:rsidR="007B039C" w:rsidRPr="00684B3A">
        <w:rPr>
          <w:rFonts w:asciiTheme="minorHAnsi" w:hAnsiTheme="minorHAnsi" w:cstheme="minorHAnsi"/>
          <w:szCs w:val="20"/>
        </w:rPr>
        <w:t>relaxed as compared to model inference.</w:t>
      </w:r>
    </w:p>
    <w:p w14:paraId="43C8B63D" w14:textId="543B3A9A" w:rsidR="00EC375E" w:rsidRDefault="00482037" w:rsidP="00671221">
      <w:pPr>
        <w:pStyle w:val="BodyText"/>
        <w:rPr>
          <w:rFonts w:asciiTheme="minorHAnsi" w:hAnsiTheme="minorHAnsi" w:cstheme="minorHAnsi"/>
          <w:szCs w:val="20"/>
        </w:rPr>
      </w:pPr>
      <w:r>
        <w:rPr>
          <w:rFonts w:asciiTheme="minorHAnsi" w:hAnsiTheme="minorHAnsi" w:cstheme="minorHAnsi"/>
          <w:szCs w:val="20"/>
        </w:rPr>
        <w:t>For cases</w:t>
      </w:r>
      <w:r w:rsidR="00CF4799">
        <w:rPr>
          <w:rFonts w:asciiTheme="minorHAnsi" w:hAnsiTheme="minorHAnsi" w:cstheme="minorHAnsi"/>
          <w:szCs w:val="20"/>
        </w:rPr>
        <w:t xml:space="preserve"> where the AI/ML model </w:t>
      </w:r>
      <w:r w:rsidR="002C240D">
        <w:rPr>
          <w:rFonts w:asciiTheme="minorHAnsi" w:hAnsiTheme="minorHAnsi" w:cstheme="minorHAnsi"/>
          <w:szCs w:val="20"/>
        </w:rPr>
        <w:t xml:space="preserve">on the NW side </w:t>
      </w:r>
      <w:r w:rsidR="00CF4799">
        <w:rPr>
          <w:rFonts w:asciiTheme="minorHAnsi" w:hAnsiTheme="minorHAnsi" w:cstheme="minorHAnsi"/>
          <w:szCs w:val="20"/>
        </w:rPr>
        <w:t xml:space="preserve">needs to be trained using downlink L1 measurements </w:t>
      </w:r>
      <w:r w:rsidR="007D56E2">
        <w:rPr>
          <w:rFonts w:asciiTheme="minorHAnsi" w:hAnsiTheme="minorHAnsi" w:cstheme="minorHAnsi"/>
          <w:szCs w:val="20"/>
        </w:rPr>
        <w:t xml:space="preserve">performed by UEs, </w:t>
      </w:r>
      <w:r w:rsidR="00865DC7">
        <w:rPr>
          <w:rFonts w:asciiTheme="minorHAnsi" w:hAnsiTheme="minorHAnsi" w:cstheme="minorHAnsi"/>
          <w:szCs w:val="20"/>
        </w:rPr>
        <w:t xml:space="preserve">it is important to standardize appropriate data collection mechanisms for the </w:t>
      </w:r>
      <w:r w:rsidR="00CF3457">
        <w:rPr>
          <w:rFonts w:asciiTheme="minorHAnsi" w:hAnsiTheme="minorHAnsi" w:cstheme="minorHAnsi"/>
          <w:szCs w:val="20"/>
        </w:rPr>
        <w:t xml:space="preserve">UE’s measurements to be </w:t>
      </w:r>
      <w:r w:rsidR="00671221">
        <w:rPr>
          <w:rFonts w:asciiTheme="minorHAnsi" w:hAnsiTheme="minorHAnsi" w:cstheme="minorHAnsi"/>
          <w:szCs w:val="20"/>
        </w:rPr>
        <w:t>signaled</w:t>
      </w:r>
      <w:r w:rsidR="004A50D7">
        <w:rPr>
          <w:rFonts w:asciiTheme="minorHAnsi" w:hAnsiTheme="minorHAnsi" w:cstheme="minorHAnsi"/>
          <w:szCs w:val="20"/>
        </w:rPr>
        <w:t xml:space="preserve"> to the NW over the air interface. </w:t>
      </w:r>
      <w:r w:rsidR="00256196">
        <w:rPr>
          <w:rFonts w:asciiTheme="minorHAnsi" w:hAnsiTheme="minorHAnsi" w:cstheme="minorHAnsi"/>
          <w:szCs w:val="20"/>
        </w:rPr>
        <w:t xml:space="preserve">This is to ensure that the NW side can collect unified data format from different UE/chipset vendors, which is essential for reducing the complexity and data processing cost of the AI/ML model design. In addition, the training data quality can be determined by 3GPP standard. </w:t>
      </w:r>
    </w:p>
    <w:p w14:paraId="4BABBF17" w14:textId="6DC4B826" w:rsidR="00143A96" w:rsidRPr="00684B3A" w:rsidRDefault="00143A96" w:rsidP="001719BC">
      <w:pPr>
        <w:pStyle w:val="BodyText"/>
        <w:rPr>
          <w:rFonts w:asciiTheme="minorHAnsi" w:hAnsiTheme="minorHAnsi" w:cstheme="minorHAnsi"/>
          <w:szCs w:val="20"/>
        </w:rPr>
      </w:pPr>
      <w:r w:rsidRPr="00303067">
        <w:rPr>
          <w:rFonts w:asciiTheme="minorHAnsi" w:hAnsiTheme="minorHAnsi" w:cstheme="minorHAnsi"/>
          <w:szCs w:val="20"/>
        </w:rPr>
        <w:t xml:space="preserve">To </w:t>
      </w:r>
      <w:r w:rsidR="004B0705" w:rsidRPr="00303067">
        <w:rPr>
          <w:rFonts w:asciiTheme="minorHAnsi" w:hAnsiTheme="minorHAnsi" w:cstheme="minorHAnsi"/>
          <w:szCs w:val="20"/>
        </w:rPr>
        <w:t xml:space="preserve">aim for designing a general framework </w:t>
      </w:r>
      <w:r w:rsidR="00DB54D4" w:rsidRPr="00303067">
        <w:rPr>
          <w:rFonts w:asciiTheme="minorHAnsi" w:hAnsiTheme="minorHAnsi" w:cstheme="minorHAnsi"/>
          <w:szCs w:val="20"/>
        </w:rPr>
        <w:t>to enable</w:t>
      </w:r>
      <w:r w:rsidR="004B0705" w:rsidRPr="00303067">
        <w:rPr>
          <w:rFonts w:asciiTheme="minorHAnsi" w:hAnsiTheme="minorHAnsi" w:cstheme="minorHAnsi"/>
          <w:szCs w:val="20"/>
        </w:rPr>
        <w:t xml:space="preserve"> NW collect</w:t>
      </w:r>
      <w:r w:rsidR="00DB54D4" w:rsidRPr="00303067">
        <w:rPr>
          <w:rFonts w:asciiTheme="minorHAnsi" w:hAnsiTheme="minorHAnsi" w:cstheme="minorHAnsi"/>
          <w:szCs w:val="20"/>
        </w:rPr>
        <w:t>ing</w:t>
      </w:r>
      <w:r w:rsidR="004B0705" w:rsidRPr="00303067">
        <w:rPr>
          <w:rFonts w:asciiTheme="minorHAnsi" w:hAnsiTheme="minorHAnsi" w:cstheme="minorHAnsi"/>
          <w:szCs w:val="20"/>
        </w:rPr>
        <w:t xml:space="preserve"> training data for different AI on PHY use cases, it is important that the following</w:t>
      </w:r>
      <w:r w:rsidR="00E70B83">
        <w:rPr>
          <w:rFonts w:asciiTheme="minorHAnsi" w:hAnsiTheme="minorHAnsi" w:cstheme="minorHAnsi"/>
          <w:szCs w:val="20"/>
        </w:rPr>
        <w:t xml:space="preserve"> RAN1</w:t>
      </w:r>
      <w:r w:rsidR="004B0705" w:rsidRPr="00303067">
        <w:rPr>
          <w:rFonts w:asciiTheme="minorHAnsi" w:hAnsiTheme="minorHAnsi" w:cstheme="minorHAnsi"/>
          <w:szCs w:val="20"/>
        </w:rPr>
        <w:t xml:space="preserve"> aspects are </w:t>
      </w:r>
      <w:r w:rsidR="00876D89" w:rsidRPr="00303067">
        <w:rPr>
          <w:rFonts w:asciiTheme="minorHAnsi" w:hAnsiTheme="minorHAnsi" w:cstheme="minorHAnsi"/>
          <w:szCs w:val="20"/>
        </w:rPr>
        <w:t>considere</w:t>
      </w:r>
      <w:r w:rsidR="00E70B83">
        <w:rPr>
          <w:rFonts w:asciiTheme="minorHAnsi" w:hAnsiTheme="minorHAnsi" w:cstheme="minorHAnsi"/>
          <w:szCs w:val="20"/>
        </w:rPr>
        <w:t xml:space="preserve">d as part of a </w:t>
      </w:r>
      <w:r w:rsidR="00DB54D4" w:rsidRPr="00684B3A">
        <w:rPr>
          <w:rFonts w:asciiTheme="minorHAnsi" w:hAnsiTheme="minorHAnsi" w:cstheme="minorHAnsi"/>
          <w:szCs w:val="20"/>
        </w:rPr>
        <w:t xml:space="preserve">data collection </w:t>
      </w:r>
      <w:r w:rsidR="00707F30" w:rsidRPr="00684B3A">
        <w:rPr>
          <w:rFonts w:asciiTheme="minorHAnsi" w:hAnsiTheme="minorHAnsi" w:cstheme="minorHAnsi"/>
          <w:szCs w:val="20"/>
        </w:rPr>
        <w:t>framework design</w:t>
      </w:r>
      <w:r w:rsidR="00E70B83">
        <w:rPr>
          <w:rFonts w:asciiTheme="minorHAnsi" w:hAnsiTheme="minorHAnsi" w:cstheme="minorHAnsi"/>
          <w:szCs w:val="20"/>
        </w:rPr>
        <w:t>:</w:t>
      </w:r>
    </w:p>
    <w:p w14:paraId="22C24B20" w14:textId="7B8F4529" w:rsidR="00825041" w:rsidRPr="00D43512" w:rsidRDefault="005055F6" w:rsidP="00707F30">
      <w:pPr>
        <w:pStyle w:val="BodyText"/>
        <w:numPr>
          <w:ilvl w:val="0"/>
          <w:numId w:val="66"/>
        </w:numPr>
        <w:rPr>
          <w:rFonts w:asciiTheme="minorHAnsi" w:hAnsiTheme="minorHAnsi" w:cstheme="minorHAnsi"/>
          <w:b/>
          <w:bCs/>
        </w:rPr>
      </w:pPr>
      <w:r>
        <w:rPr>
          <w:rFonts w:asciiTheme="minorHAnsi" w:hAnsiTheme="minorHAnsi" w:cstheme="minorHAnsi"/>
          <w:b/>
        </w:rPr>
        <w:lastRenderedPageBreak/>
        <w:t xml:space="preserve">Definition of </w:t>
      </w:r>
      <w:r w:rsidR="00825041" w:rsidRPr="00D43512">
        <w:rPr>
          <w:rFonts w:asciiTheme="minorHAnsi" w:hAnsiTheme="minorHAnsi" w:cstheme="minorHAnsi"/>
          <w:b/>
          <w:bCs/>
        </w:rPr>
        <w:t>Data types</w:t>
      </w:r>
    </w:p>
    <w:p w14:paraId="41F4596A" w14:textId="24565915" w:rsidR="001670CC" w:rsidRDefault="00EF65A0" w:rsidP="00D43512">
      <w:pPr>
        <w:pStyle w:val="BodyText"/>
        <w:ind w:left="720"/>
        <w:rPr>
          <w:rFonts w:asciiTheme="minorHAnsi" w:hAnsiTheme="minorHAnsi" w:cstheme="minorHAnsi"/>
        </w:rPr>
      </w:pPr>
      <w:r w:rsidRPr="00684B3A">
        <w:rPr>
          <w:rFonts w:asciiTheme="minorHAnsi" w:hAnsiTheme="minorHAnsi" w:cstheme="minorHAnsi"/>
        </w:rPr>
        <w:t>The data types to be measurement and logged by the</w:t>
      </w:r>
      <w:r w:rsidR="00251758" w:rsidRPr="00684B3A">
        <w:rPr>
          <w:rFonts w:asciiTheme="minorHAnsi" w:hAnsiTheme="minorHAnsi" w:cstheme="minorHAnsi"/>
        </w:rPr>
        <w:t xml:space="preserve"> UE are use case dependent</w:t>
      </w:r>
      <w:r w:rsidR="0054553F" w:rsidRPr="00684B3A">
        <w:rPr>
          <w:rFonts w:asciiTheme="minorHAnsi" w:hAnsiTheme="minorHAnsi" w:cstheme="minorHAnsi"/>
        </w:rPr>
        <w:t>. However, in general</w:t>
      </w:r>
      <w:r w:rsidR="00A10E4B" w:rsidRPr="00684B3A">
        <w:rPr>
          <w:rFonts w:asciiTheme="minorHAnsi" w:hAnsiTheme="minorHAnsi" w:cstheme="minorHAnsi"/>
        </w:rPr>
        <w:t>,</w:t>
      </w:r>
      <w:r w:rsidR="0054553F" w:rsidRPr="00684B3A">
        <w:rPr>
          <w:rFonts w:asciiTheme="minorHAnsi" w:hAnsiTheme="minorHAnsi" w:cstheme="minorHAnsi"/>
        </w:rPr>
        <w:t xml:space="preserve"> they can be divided into two types: radio measurement </w:t>
      </w:r>
      <w:r w:rsidR="00637B5C" w:rsidRPr="00684B3A">
        <w:rPr>
          <w:rFonts w:asciiTheme="minorHAnsi" w:hAnsiTheme="minorHAnsi" w:cstheme="minorHAnsi"/>
        </w:rPr>
        <w:t xml:space="preserve">data </w:t>
      </w:r>
      <w:r w:rsidR="0054553F" w:rsidRPr="00684B3A">
        <w:rPr>
          <w:rFonts w:asciiTheme="minorHAnsi" w:hAnsiTheme="minorHAnsi" w:cstheme="minorHAnsi"/>
        </w:rPr>
        <w:t>and non-radio</w:t>
      </w:r>
      <w:r w:rsidR="00637B5C" w:rsidRPr="00684B3A">
        <w:rPr>
          <w:rFonts w:asciiTheme="minorHAnsi" w:hAnsiTheme="minorHAnsi" w:cstheme="minorHAnsi"/>
        </w:rPr>
        <w:t>-</w:t>
      </w:r>
      <w:r w:rsidR="0054553F" w:rsidRPr="00684B3A">
        <w:rPr>
          <w:rFonts w:asciiTheme="minorHAnsi" w:hAnsiTheme="minorHAnsi" w:cstheme="minorHAnsi"/>
        </w:rPr>
        <w:t>measurement</w:t>
      </w:r>
      <w:r w:rsidR="00637B5C" w:rsidRPr="00684B3A">
        <w:rPr>
          <w:rFonts w:asciiTheme="minorHAnsi" w:hAnsiTheme="minorHAnsi" w:cstheme="minorHAnsi"/>
        </w:rPr>
        <w:t xml:space="preserve"> data. </w:t>
      </w:r>
      <w:r w:rsidR="001670CC">
        <w:rPr>
          <w:rFonts w:asciiTheme="minorHAnsi" w:hAnsiTheme="minorHAnsi" w:cstheme="minorHAnsi"/>
        </w:rPr>
        <w:t>For example</w:t>
      </w:r>
    </w:p>
    <w:p w14:paraId="19280718" w14:textId="58AE1F73" w:rsidR="00700496" w:rsidRPr="00700496" w:rsidRDefault="00700496"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Beam management use cases:</w:t>
      </w:r>
      <w:r w:rsidRPr="00700496">
        <w:rPr>
          <w:rFonts w:asciiTheme="minorHAnsi" w:hAnsiTheme="minorHAnsi" w:cstheme="minorHAnsi"/>
        </w:rPr>
        <w:t xml:space="preserve"> Radio measurement data can consist of UE L1-RSRP measurements of </w:t>
      </w:r>
      <w:r w:rsidR="00BA754F">
        <w:rPr>
          <w:rFonts w:asciiTheme="minorHAnsi" w:hAnsiTheme="minorHAnsi" w:cstheme="minorHAnsi"/>
        </w:rPr>
        <w:t>all</w:t>
      </w:r>
      <w:r w:rsidRPr="00700496">
        <w:rPr>
          <w:rFonts w:asciiTheme="minorHAnsi" w:hAnsiTheme="minorHAnsi" w:cstheme="minorHAnsi"/>
        </w:rPr>
        <w:t xml:space="preserve"> </w:t>
      </w:r>
      <w:r w:rsidR="004D1CE1">
        <w:rPr>
          <w:rFonts w:asciiTheme="minorHAnsi" w:hAnsiTheme="minorHAnsi" w:cstheme="minorHAnsi"/>
        </w:rPr>
        <w:t>beams</w:t>
      </w:r>
      <w:r w:rsidRPr="00700496">
        <w:rPr>
          <w:rFonts w:asciiTheme="minorHAnsi" w:hAnsiTheme="minorHAnsi" w:cstheme="minorHAnsi"/>
        </w:rPr>
        <w:t xml:space="preserve"> </w:t>
      </w:r>
      <w:r w:rsidR="004D1CE1">
        <w:rPr>
          <w:rFonts w:asciiTheme="minorHAnsi" w:hAnsiTheme="minorHAnsi" w:cstheme="minorHAnsi"/>
        </w:rPr>
        <w:t>in set A (</w:t>
      </w:r>
      <w:r w:rsidR="00F622A8">
        <w:rPr>
          <w:rFonts w:asciiTheme="minorHAnsi" w:hAnsiTheme="minorHAnsi" w:cstheme="minorHAnsi"/>
        </w:rPr>
        <w:t>prediction set of beams</w:t>
      </w:r>
      <w:r w:rsidR="004D1CE1">
        <w:rPr>
          <w:rFonts w:asciiTheme="minorHAnsi" w:hAnsiTheme="minorHAnsi" w:cstheme="minorHAnsi"/>
        </w:rPr>
        <w:t>) and set B</w:t>
      </w:r>
      <w:r w:rsidR="00F622A8">
        <w:rPr>
          <w:rFonts w:asciiTheme="minorHAnsi" w:hAnsiTheme="minorHAnsi" w:cstheme="minorHAnsi"/>
        </w:rPr>
        <w:t xml:space="preserve"> (measurement set of beams)</w:t>
      </w:r>
      <w:r w:rsidR="004D1CE1">
        <w:rPr>
          <w:rFonts w:asciiTheme="minorHAnsi" w:hAnsiTheme="minorHAnsi" w:cstheme="minorHAnsi"/>
        </w:rPr>
        <w:t xml:space="preserve">, </w:t>
      </w:r>
      <w:r w:rsidRPr="00700496">
        <w:rPr>
          <w:rFonts w:asciiTheme="minorHAnsi" w:hAnsiTheme="minorHAnsi" w:cstheme="minorHAnsi"/>
        </w:rPr>
        <w:t xml:space="preserve">at one- or multiple </w:t>
      </w:r>
      <w:r w:rsidR="00D12D7B">
        <w:rPr>
          <w:rFonts w:asciiTheme="minorHAnsi" w:hAnsiTheme="minorHAnsi" w:cstheme="minorHAnsi"/>
        </w:rPr>
        <w:t>measurement occasions</w:t>
      </w:r>
      <w:r w:rsidRPr="00700496">
        <w:rPr>
          <w:rFonts w:asciiTheme="minorHAnsi" w:hAnsiTheme="minorHAnsi" w:cstheme="minorHAnsi"/>
        </w:rPr>
        <w:t xml:space="preserve">. Non-radio-measurement data can consist of cell-IDs, area IDs, UE </w:t>
      </w:r>
      <w:r w:rsidR="00B000DE">
        <w:rPr>
          <w:rFonts w:asciiTheme="minorHAnsi" w:hAnsiTheme="minorHAnsi" w:cstheme="minorHAnsi"/>
        </w:rPr>
        <w:t>RX beam</w:t>
      </w:r>
      <w:r w:rsidRPr="00700496">
        <w:rPr>
          <w:rFonts w:asciiTheme="minorHAnsi" w:hAnsiTheme="minorHAnsi" w:cstheme="minorHAnsi"/>
        </w:rPr>
        <w:t xml:space="preserve"> IDs, time stamps, UE locations, and</w:t>
      </w:r>
      <w:r w:rsidR="00E5259F">
        <w:rPr>
          <w:rFonts w:asciiTheme="minorHAnsi" w:hAnsiTheme="minorHAnsi" w:cstheme="minorHAnsi"/>
        </w:rPr>
        <w:t xml:space="preserve"> possibly also</w:t>
      </w:r>
      <w:r w:rsidR="00E5259F" w:rsidRPr="00700496">
        <w:rPr>
          <w:rFonts w:asciiTheme="minorHAnsi" w:hAnsiTheme="minorHAnsi" w:cstheme="minorHAnsi"/>
        </w:rPr>
        <w:t xml:space="preserve"> </w:t>
      </w:r>
      <w:r w:rsidRPr="00700496">
        <w:rPr>
          <w:rFonts w:asciiTheme="minorHAnsi" w:hAnsiTheme="minorHAnsi" w:cstheme="minorHAnsi"/>
        </w:rPr>
        <w:t>measurement accuracy.</w:t>
      </w:r>
    </w:p>
    <w:p w14:paraId="2FA4D6BF" w14:textId="2AF96308" w:rsidR="00700496" w:rsidRPr="00700496" w:rsidRDefault="00700496"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CSI feedback enhancement use cases:</w:t>
      </w:r>
      <w:r w:rsidRPr="00700496">
        <w:rPr>
          <w:rFonts w:asciiTheme="minorHAnsi" w:hAnsiTheme="minorHAnsi" w:cstheme="minorHAnsi"/>
        </w:rPr>
        <w:t xml:space="preserve"> Radio measurement data can consist of UE CSI-RS measurements</w:t>
      </w:r>
      <w:r w:rsidR="00C104CB">
        <w:rPr>
          <w:rFonts w:asciiTheme="minorHAnsi" w:hAnsiTheme="minorHAnsi" w:cstheme="minorHAnsi"/>
        </w:rPr>
        <w:t xml:space="preserve"> to be used as target </w:t>
      </w:r>
      <w:r w:rsidR="000A74DD">
        <w:rPr>
          <w:rFonts w:asciiTheme="minorHAnsi" w:hAnsiTheme="minorHAnsi" w:cstheme="minorHAnsi"/>
        </w:rPr>
        <w:t>CSI</w:t>
      </w:r>
      <w:r w:rsidRPr="00700496">
        <w:rPr>
          <w:rFonts w:asciiTheme="minorHAnsi" w:hAnsiTheme="minorHAnsi" w:cstheme="minorHAnsi"/>
        </w:rPr>
        <w:t xml:space="preserve"> (e.g., measured channel H or eigenvectors per layer). Non-radio-measurement data can include cell-IDs, area IDs, UE antenna configurations, time stamps, UE locations, and</w:t>
      </w:r>
      <w:r w:rsidR="00E5259F">
        <w:rPr>
          <w:rFonts w:asciiTheme="minorHAnsi" w:hAnsiTheme="minorHAnsi" w:cstheme="minorHAnsi"/>
        </w:rPr>
        <w:t xml:space="preserve"> possibly also</w:t>
      </w:r>
      <w:r w:rsidRPr="00700496">
        <w:rPr>
          <w:rFonts w:asciiTheme="minorHAnsi" w:hAnsiTheme="minorHAnsi" w:cstheme="minorHAnsi"/>
        </w:rPr>
        <w:t xml:space="preserve"> measurement accuracy.</w:t>
      </w:r>
    </w:p>
    <w:p w14:paraId="5E5F5DAE" w14:textId="52F579CD" w:rsidR="00601A31" w:rsidRPr="00684B3A" w:rsidRDefault="00700496" w:rsidP="00E3510F">
      <w:pPr>
        <w:pStyle w:val="BodyText"/>
        <w:numPr>
          <w:ilvl w:val="1"/>
          <w:numId w:val="66"/>
        </w:numPr>
        <w:rPr>
          <w:rFonts w:asciiTheme="minorHAnsi" w:hAnsiTheme="minorHAnsi" w:cstheme="minorHAnsi"/>
        </w:rPr>
      </w:pPr>
      <w:r w:rsidRPr="003774B5">
        <w:rPr>
          <w:rFonts w:asciiTheme="minorHAnsi" w:hAnsiTheme="minorHAnsi" w:cstheme="minorHAnsi"/>
          <w:u w:val="single"/>
        </w:rPr>
        <w:t>Positioning use cases:</w:t>
      </w:r>
      <w:r w:rsidRPr="00700496">
        <w:rPr>
          <w:rFonts w:asciiTheme="minorHAnsi" w:hAnsiTheme="minorHAnsi" w:cstheme="minorHAnsi"/>
        </w:rPr>
        <w:t xml:space="preserve"> DL-PRS-based L1-measurements (e.g., CIR measured at UE and reported to the LMF for UE assisted LMF-based positioning with LMF-sided model, Case 2b in 3GPP </w:t>
      </w:r>
      <w:r w:rsidR="001E08BD">
        <w:rPr>
          <w:rFonts w:asciiTheme="minorHAnsi" w:hAnsiTheme="minorHAnsi" w:cstheme="minorHAnsi"/>
        </w:rPr>
        <w:t xml:space="preserve">AI-positioning </w:t>
      </w:r>
      <w:r w:rsidRPr="00700496">
        <w:rPr>
          <w:rFonts w:asciiTheme="minorHAnsi" w:hAnsiTheme="minorHAnsi" w:cstheme="minorHAnsi"/>
        </w:rPr>
        <w:t xml:space="preserve">discussions). Non-radio-measurement data contains at least UE location to be used as ground truth label for model training.   </w:t>
      </w:r>
    </w:p>
    <w:p w14:paraId="61F80441" w14:textId="0DEB3A6F" w:rsidR="001E00A8" w:rsidRPr="00D43512" w:rsidRDefault="005055F6" w:rsidP="00707F30">
      <w:pPr>
        <w:pStyle w:val="BodyText"/>
        <w:numPr>
          <w:ilvl w:val="0"/>
          <w:numId w:val="66"/>
        </w:numPr>
        <w:rPr>
          <w:rFonts w:asciiTheme="minorHAnsi" w:hAnsiTheme="minorHAnsi" w:cstheme="minorHAnsi"/>
          <w:b/>
          <w:bCs/>
        </w:rPr>
      </w:pPr>
      <w:r>
        <w:rPr>
          <w:rFonts w:asciiTheme="minorHAnsi" w:hAnsiTheme="minorHAnsi" w:cstheme="minorHAnsi"/>
          <w:b/>
          <w:bCs/>
        </w:rPr>
        <w:t xml:space="preserve">Study of </w:t>
      </w:r>
      <w:r w:rsidR="001E00A8" w:rsidRPr="00D43512">
        <w:rPr>
          <w:rFonts w:asciiTheme="minorHAnsi" w:hAnsiTheme="minorHAnsi" w:cstheme="minorHAnsi"/>
          <w:b/>
          <w:bCs/>
        </w:rPr>
        <w:t>Data size</w:t>
      </w:r>
      <w:r>
        <w:rPr>
          <w:rFonts w:asciiTheme="minorHAnsi" w:hAnsiTheme="minorHAnsi" w:cstheme="minorHAnsi"/>
          <w:b/>
          <w:bCs/>
        </w:rPr>
        <w:t>s</w:t>
      </w:r>
    </w:p>
    <w:p w14:paraId="1B8A3164" w14:textId="147A2071" w:rsidR="001C6198" w:rsidRDefault="00494534" w:rsidP="00E3510F">
      <w:pPr>
        <w:pStyle w:val="BodyText"/>
        <w:ind w:left="720"/>
        <w:rPr>
          <w:rFonts w:asciiTheme="minorHAnsi" w:hAnsiTheme="minorHAnsi" w:cstheme="minorHAnsi"/>
          <w:szCs w:val="20"/>
        </w:rPr>
      </w:pPr>
      <w:r w:rsidRPr="00E3510F">
        <w:rPr>
          <w:rFonts w:asciiTheme="minorHAnsi" w:hAnsiTheme="minorHAnsi" w:cstheme="minorHAnsi"/>
          <w:szCs w:val="20"/>
        </w:rPr>
        <w:t xml:space="preserve">The collection of training data is expected to be distributed over many UEs from one or multiple cells. </w:t>
      </w:r>
      <w:r w:rsidR="002F5923">
        <w:rPr>
          <w:rFonts w:asciiTheme="minorHAnsi" w:hAnsiTheme="minorHAnsi" w:cstheme="minorHAnsi"/>
          <w:szCs w:val="20"/>
        </w:rPr>
        <w:t>Hence, data collection may be localized</w:t>
      </w:r>
      <w:r w:rsidR="00E032D3">
        <w:rPr>
          <w:rFonts w:asciiTheme="minorHAnsi" w:hAnsiTheme="minorHAnsi" w:cstheme="minorHAnsi"/>
          <w:szCs w:val="20"/>
        </w:rPr>
        <w:t xml:space="preserve"> to a specific area (or time span) or more general</w:t>
      </w:r>
      <w:r w:rsidR="005B263C">
        <w:rPr>
          <w:rFonts w:asciiTheme="minorHAnsi" w:hAnsiTheme="minorHAnsi" w:cstheme="minorHAnsi"/>
          <w:szCs w:val="20"/>
        </w:rPr>
        <w:t>, non</w:t>
      </w:r>
      <w:r w:rsidR="001C6198">
        <w:rPr>
          <w:rFonts w:asciiTheme="minorHAnsi" w:hAnsiTheme="minorHAnsi" w:cstheme="minorHAnsi"/>
          <w:szCs w:val="20"/>
        </w:rPr>
        <w:t>-localized</w:t>
      </w:r>
      <w:r w:rsidR="00A74559">
        <w:rPr>
          <w:rFonts w:asciiTheme="minorHAnsi" w:hAnsiTheme="minorHAnsi" w:cstheme="minorHAnsi"/>
          <w:szCs w:val="20"/>
        </w:rPr>
        <w:t xml:space="preserve"> spread across cells in the entire network</w:t>
      </w:r>
      <w:r w:rsidR="001C6198">
        <w:rPr>
          <w:rFonts w:asciiTheme="minorHAnsi" w:hAnsiTheme="minorHAnsi" w:cstheme="minorHAnsi"/>
          <w:szCs w:val="20"/>
        </w:rPr>
        <w:t xml:space="preserve">. </w:t>
      </w:r>
    </w:p>
    <w:p w14:paraId="2E1D16F6" w14:textId="36F0F2DF" w:rsidR="001E00A8" w:rsidRPr="00D43512" w:rsidRDefault="00494534" w:rsidP="00E3510F">
      <w:pPr>
        <w:pStyle w:val="BodyText"/>
        <w:ind w:left="720"/>
        <w:rPr>
          <w:rFonts w:asciiTheme="minorHAnsi" w:hAnsiTheme="minorHAnsi" w:cstheme="minorHAnsi"/>
        </w:rPr>
      </w:pPr>
      <w:r w:rsidRPr="00E3510F">
        <w:rPr>
          <w:rFonts w:asciiTheme="minorHAnsi" w:hAnsiTheme="minorHAnsi" w:cstheme="minorHAnsi"/>
          <w:szCs w:val="20"/>
        </w:rPr>
        <w:t xml:space="preserve">A UE can log/store its radio measurements performed on </w:t>
      </w:r>
      <w:r w:rsidR="00856DCB">
        <w:rPr>
          <w:rFonts w:asciiTheme="minorHAnsi" w:hAnsiTheme="minorHAnsi" w:cstheme="minorHAnsi"/>
          <w:szCs w:val="20"/>
        </w:rPr>
        <w:t xml:space="preserve">these </w:t>
      </w:r>
      <w:r w:rsidRPr="00E3510F">
        <w:rPr>
          <w:rFonts w:asciiTheme="minorHAnsi" w:hAnsiTheme="minorHAnsi" w:cstheme="minorHAnsi"/>
          <w:szCs w:val="20"/>
        </w:rPr>
        <w:t xml:space="preserve">multiple time instances together with other types of data (e.g., meta data or assistance information). The UE </w:t>
      </w:r>
      <w:r w:rsidR="007F3B94">
        <w:rPr>
          <w:rFonts w:asciiTheme="minorHAnsi" w:hAnsiTheme="minorHAnsi" w:cstheme="minorHAnsi"/>
          <w:szCs w:val="20"/>
        </w:rPr>
        <w:t>is</w:t>
      </w:r>
      <w:r w:rsidR="00856DCB">
        <w:rPr>
          <w:rFonts w:asciiTheme="minorHAnsi" w:hAnsiTheme="minorHAnsi" w:cstheme="minorHAnsi"/>
          <w:szCs w:val="20"/>
        </w:rPr>
        <w:t xml:space="preserve"> configured or triggered to </w:t>
      </w:r>
      <w:r w:rsidRPr="00E3510F">
        <w:rPr>
          <w:rFonts w:asciiTheme="minorHAnsi" w:hAnsiTheme="minorHAnsi" w:cstheme="minorHAnsi"/>
          <w:szCs w:val="20"/>
        </w:rPr>
        <w:t>report accumulated data to the NW-sid</w:t>
      </w:r>
      <w:r w:rsidRPr="000E18D4">
        <w:rPr>
          <w:rFonts w:asciiTheme="minorHAnsi" w:hAnsiTheme="minorHAnsi" w:cstheme="minorHAnsi"/>
          <w:szCs w:val="20"/>
        </w:rPr>
        <w:t>e</w:t>
      </w:r>
      <w:r w:rsidR="00103DAD">
        <w:rPr>
          <w:rFonts w:asciiTheme="minorHAnsi" w:hAnsiTheme="minorHAnsi" w:cstheme="minorHAnsi"/>
          <w:szCs w:val="20"/>
        </w:rPr>
        <w:t xml:space="preserve"> at a suitable point in time, </w:t>
      </w:r>
      <w:proofErr w:type="gramStart"/>
      <w:r w:rsidR="00103DAD">
        <w:rPr>
          <w:rFonts w:asciiTheme="minorHAnsi" w:hAnsiTheme="minorHAnsi" w:cstheme="minorHAnsi"/>
          <w:szCs w:val="20"/>
        </w:rPr>
        <w:t>e.g.</w:t>
      </w:r>
      <w:proofErr w:type="gramEnd"/>
      <w:r w:rsidR="00103DAD">
        <w:rPr>
          <w:rFonts w:asciiTheme="minorHAnsi" w:hAnsiTheme="minorHAnsi" w:cstheme="minorHAnsi"/>
          <w:szCs w:val="20"/>
        </w:rPr>
        <w:t xml:space="preserve"> when network load is low</w:t>
      </w:r>
      <w:r w:rsidRPr="000E18D4">
        <w:rPr>
          <w:rFonts w:asciiTheme="minorHAnsi" w:hAnsiTheme="minorHAnsi" w:cstheme="minorHAnsi"/>
          <w:szCs w:val="20"/>
        </w:rPr>
        <w:t xml:space="preserve">. Hence, the overhead of training data collection might not impose significant UL overhead. The data sample size for AI </w:t>
      </w:r>
      <w:r w:rsidRPr="00D43512">
        <w:rPr>
          <w:rFonts w:asciiTheme="minorHAnsi" w:hAnsiTheme="minorHAnsi" w:cstheme="minorHAnsi"/>
        </w:rPr>
        <w:t>model training is use case dependent</w:t>
      </w:r>
      <w:r w:rsidR="00A46BB8">
        <w:rPr>
          <w:rFonts w:asciiTheme="minorHAnsi" w:hAnsiTheme="minorHAnsi" w:cstheme="minorHAnsi"/>
        </w:rPr>
        <w:t xml:space="preserve"> as further discussed below:</w:t>
      </w:r>
    </w:p>
    <w:p w14:paraId="5CE11AB6" w14:textId="2ED9727B" w:rsidR="00163991" w:rsidRPr="00C14DB4" w:rsidRDefault="00163991"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Beam management:</w:t>
      </w:r>
      <w:r w:rsidRPr="00D43512">
        <w:rPr>
          <w:rFonts w:asciiTheme="minorHAnsi" w:hAnsiTheme="minorHAnsi" w:cstheme="minorHAnsi"/>
        </w:rPr>
        <w:t xml:space="preserve"> The number of bits needed for a UE to report its L1-RSRP measurements depends on how many beams the UE is configured to measure and report. Based on</w:t>
      </w:r>
      <w:r w:rsidRPr="00671221">
        <w:rPr>
          <w:rFonts w:asciiTheme="minorHAnsi" w:hAnsiTheme="minorHAnsi" w:cstheme="minorHAnsi"/>
        </w:rPr>
        <w:t xml:space="preserve"> the curren</w:t>
      </w:r>
      <w:r w:rsidRPr="00C14DB4">
        <w:rPr>
          <w:rFonts w:asciiTheme="minorHAnsi" w:hAnsiTheme="minorHAnsi" w:cstheme="minorHAnsi"/>
        </w:rPr>
        <w:t>t standard, 7 or 4 bits are used for reporting a L1-RSRP value. Therefore, the payload size per UE report for the beam management use cases is not expected to be too large. Non-radio-measurement data may or may not need to be reported, depending on the type of information and whether UE mobility is supported in combination with data collection or not.</w:t>
      </w:r>
    </w:p>
    <w:p w14:paraId="42CA9B3F" w14:textId="06ABD78D" w:rsidR="00163991" w:rsidRPr="00E20268" w:rsidRDefault="00163991"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CSI feedback enhancement:</w:t>
      </w:r>
      <w:r w:rsidRPr="00E20268">
        <w:rPr>
          <w:rFonts w:asciiTheme="minorHAnsi" w:hAnsiTheme="minorHAnsi" w:cstheme="minorHAnsi"/>
        </w:rPr>
        <w:t xml:space="preserve"> The number of bits needed for reporting a single CSI-RS measurement depends on how the target </w:t>
      </w:r>
      <w:r w:rsidR="00A46BB8">
        <w:rPr>
          <w:rFonts w:asciiTheme="minorHAnsi" w:hAnsiTheme="minorHAnsi" w:cstheme="minorHAnsi"/>
        </w:rPr>
        <w:t>CSI</w:t>
      </w:r>
      <w:r w:rsidRPr="00E20268">
        <w:rPr>
          <w:rFonts w:asciiTheme="minorHAnsi" w:hAnsiTheme="minorHAnsi" w:cstheme="minorHAnsi"/>
        </w:rPr>
        <w:t xml:space="preserve"> is represented (the data format and pre-processing/quantization m</w:t>
      </w:r>
      <w:r w:rsidRPr="00BD1F6C">
        <w:rPr>
          <w:rFonts w:asciiTheme="minorHAnsi" w:hAnsiTheme="minorHAnsi" w:cstheme="minorHAnsi"/>
        </w:rPr>
        <w:t xml:space="preserve">ethod). For example, if raw channel measurements are reported, then, a UE may need to feedback multiple complex values </w:t>
      </w:r>
      <w:r w:rsidRPr="00E20268">
        <w:rPr>
          <w:rFonts w:asciiTheme="minorHAnsi" w:hAnsiTheme="minorHAnsi" w:cstheme="minorHAnsi"/>
        </w:rPr>
        <w:t xml:space="preserve">for one channel measurement per time instance. Depending on the </w:t>
      </w:r>
      <w:r w:rsidR="00C45A80">
        <w:rPr>
          <w:rFonts w:asciiTheme="minorHAnsi" w:hAnsiTheme="minorHAnsi" w:cstheme="minorHAnsi"/>
        </w:rPr>
        <w:t>required</w:t>
      </w:r>
      <w:r w:rsidRPr="00E20268">
        <w:rPr>
          <w:rFonts w:asciiTheme="minorHAnsi" w:hAnsiTheme="minorHAnsi" w:cstheme="minorHAnsi"/>
        </w:rPr>
        <w:t xml:space="preserve"> quantization bits used to quantize each complex value (phase and amplitude), the</w:t>
      </w:r>
      <w:r w:rsidRPr="00BD1F6C">
        <w:rPr>
          <w:rFonts w:asciiTheme="minorHAnsi" w:hAnsiTheme="minorHAnsi" w:cstheme="minorHAnsi"/>
        </w:rPr>
        <w:t xml:space="preserve"> data size per UE report can be very large</w:t>
      </w:r>
      <w:r w:rsidR="005D72EC">
        <w:rPr>
          <w:rFonts w:asciiTheme="minorHAnsi" w:hAnsiTheme="minorHAnsi" w:cstheme="minorHAnsi"/>
        </w:rPr>
        <w:t xml:space="preserve"> for this CSI use case</w:t>
      </w:r>
      <w:r w:rsidRPr="00E20268">
        <w:rPr>
          <w:rFonts w:asciiTheme="minorHAnsi" w:hAnsiTheme="minorHAnsi" w:cstheme="minorHAnsi"/>
        </w:rPr>
        <w:t>. Non-radio-measurement data may or may not need to be reported, depending on the type of information and whether UE mobility is supported in combination with data collection or not.</w:t>
      </w:r>
    </w:p>
    <w:p w14:paraId="7E6B1388" w14:textId="0978FE9D" w:rsidR="00D073CB" w:rsidRPr="00163991" w:rsidRDefault="00163991"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Positioning:</w:t>
      </w:r>
      <w:r w:rsidRPr="00E20268">
        <w:rPr>
          <w:rFonts w:asciiTheme="minorHAnsi" w:hAnsiTheme="minorHAnsi" w:cstheme="minorHAnsi"/>
        </w:rPr>
        <w:t xml:space="preserve"> Among the considered positioning use cases, collecting UE measurements is only needed for UE assisted LMF-based positioning with </w:t>
      </w:r>
      <w:r w:rsidRPr="00BD1F6C">
        <w:rPr>
          <w:rFonts w:asciiTheme="minorHAnsi" w:hAnsiTheme="minorHAnsi" w:cstheme="minorHAnsi"/>
        </w:rPr>
        <w:t>LMF-sided model (i.e., Case 2b in 3GPP discussions). The number of bits needed for reporting a single UE measurement report depends on the type of measurements the UE should</w:t>
      </w:r>
      <w:r w:rsidRPr="008A4D8E">
        <w:rPr>
          <w:rFonts w:asciiTheme="minorHAnsi" w:hAnsiTheme="minorHAnsi" w:cstheme="minorHAnsi"/>
        </w:rPr>
        <w:t xml:space="preserve"> report, how the measurement (e.g., CIR) is represented, and how many TRPs are involved. Depending on the number of quantization bits used to quantize each complex value, the data size per UE report can be very large. For this use case, the NW-sided model is at the LMF node and the L1 measurements need to be reported from UE to LMF over LPP. In addition</w:t>
      </w:r>
      <w:r w:rsidRPr="007F3B94">
        <w:rPr>
          <w:rFonts w:asciiTheme="minorHAnsi" w:hAnsiTheme="minorHAnsi" w:cstheme="minorHAnsi"/>
        </w:rPr>
        <w:t>, the UE locations (non-radio-measurement type of data used as ground truth labels) need to be either reported from UE to LMF over LPP or obtained at LMF via other solutions.</w:t>
      </w:r>
    </w:p>
    <w:p w14:paraId="19779E9D" w14:textId="4AD5A7B1" w:rsidR="00A260D3" w:rsidRPr="008E1FC4" w:rsidRDefault="00A260D3" w:rsidP="00707F30">
      <w:pPr>
        <w:pStyle w:val="BodyText"/>
        <w:numPr>
          <w:ilvl w:val="0"/>
          <w:numId w:val="66"/>
        </w:numPr>
        <w:rPr>
          <w:rFonts w:asciiTheme="minorHAnsi" w:hAnsiTheme="minorHAnsi" w:cstheme="minorHAnsi"/>
          <w:b/>
          <w:bCs/>
        </w:rPr>
      </w:pPr>
      <w:r w:rsidRPr="008E1FC4">
        <w:rPr>
          <w:rFonts w:asciiTheme="minorHAnsi" w:hAnsiTheme="minorHAnsi" w:cstheme="minorHAnsi"/>
          <w:b/>
          <w:bCs/>
        </w:rPr>
        <w:t>Latency and periodicity</w:t>
      </w:r>
    </w:p>
    <w:p w14:paraId="62138C47" w14:textId="43688645" w:rsidR="00E70B83" w:rsidRDefault="000415EF" w:rsidP="008E1FC4">
      <w:pPr>
        <w:pStyle w:val="BodyText"/>
        <w:ind w:left="720"/>
        <w:rPr>
          <w:rFonts w:asciiTheme="minorHAnsi" w:hAnsiTheme="minorHAnsi" w:cstheme="minorHAnsi"/>
        </w:rPr>
      </w:pPr>
      <w:r w:rsidRPr="000415EF">
        <w:rPr>
          <w:rFonts w:asciiTheme="minorHAnsi" w:hAnsiTheme="minorHAnsi" w:cstheme="minorHAnsi"/>
        </w:rPr>
        <w:lastRenderedPageBreak/>
        <w:t>The period of performing AI model training/retraining can be relatively long and the data collection for model training is not required to be performed very frequently. Therefore, the latency requirement for collecting training data is much relaxed as compared to that for model inference.</w:t>
      </w:r>
    </w:p>
    <w:p w14:paraId="4B138370" w14:textId="1F8E9D1C" w:rsidR="00F96692" w:rsidRDefault="000E0A3C" w:rsidP="000E0A3C">
      <w:pPr>
        <w:pStyle w:val="BodyText"/>
        <w:rPr>
          <w:rFonts w:asciiTheme="minorHAnsi" w:hAnsiTheme="minorHAnsi" w:cstheme="minorHAnsi"/>
          <w:szCs w:val="20"/>
        </w:rPr>
      </w:pPr>
      <w:r w:rsidRPr="00AD60E1">
        <w:rPr>
          <w:rFonts w:asciiTheme="minorHAnsi" w:hAnsiTheme="minorHAnsi" w:cstheme="minorHAnsi"/>
        </w:rPr>
        <w:t>For</w:t>
      </w:r>
      <w:r w:rsidR="00E70B83" w:rsidRPr="00AD60E1">
        <w:rPr>
          <w:rFonts w:asciiTheme="minorHAnsi" w:hAnsiTheme="minorHAnsi" w:cstheme="minorHAnsi"/>
        </w:rPr>
        <w:t xml:space="preserve"> RAN2 to progress on how </w:t>
      </w:r>
      <w:r w:rsidR="00121086" w:rsidRPr="00AD60E1">
        <w:rPr>
          <w:rFonts w:asciiTheme="minorHAnsi" w:hAnsiTheme="minorHAnsi" w:cstheme="minorHAnsi"/>
        </w:rPr>
        <w:t xml:space="preserve">to facilitate such data collection, our view is that RAN1 should provide input </w:t>
      </w:r>
      <w:r w:rsidRPr="00AD60E1">
        <w:rPr>
          <w:rFonts w:asciiTheme="minorHAnsi" w:hAnsiTheme="minorHAnsi" w:cstheme="minorHAnsi"/>
        </w:rPr>
        <w:t xml:space="preserve">on potential requirements for NW-sided data collection. </w:t>
      </w:r>
    </w:p>
    <w:p w14:paraId="75FAE2B7" w14:textId="1DFF225A" w:rsidR="000B2C20" w:rsidRDefault="000B2C20" w:rsidP="00870571">
      <w:pPr>
        <w:pStyle w:val="Proposal"/>
      </w:pPr>
      <w:bookmarkStart w:id="28" w:name="_Toc135045690"/>
      <w:r w:rsidRPr="00905C92">
        <w:rPr>
          <w:szCs w:val="20"/>
        </w:rPr>
        <w:t>Regardi</w:t>
      </w:r>
      <w:r w:rsidRPr="00CE4EDC">
        <w:rPr>
          <w:szCs w:val="20"/>
        </w:rPr>
        <w:t xml:space="preserve">ng NW-sided training data collection, </w:t>
      </w:r>
      <w:r w:rsidR="000D17EB">
        <w:rPr>
          <w:szCs w:val="20"/>
        </w:rPr>
        <w:t>send</w:t>
      </w:r>
      <w:r w:rsidRPr="00905C92">
        <w:rPr>
          <w:szCs w:val="20"/>
        </w:rPr>
        <w:t xml:space="preserve"> an</w:t>
      </w:r>
      <w:bookmarkStart w:id="29" w:name="_Toc126848916"/>
      <w:bookmarkStart w:id="30" w:name="_Toc126849024"/>
      <w:bookmarkStart w:id="31" w:name="_Toc126849822"/>
      <w:bookmarkEnd w:id="29"/>
      <w:bookmarkEnd w:id="30"/>
      <w:bookmarkEnd w:id="31"/>
      <w:r w:rsidRPr="00905C92">
        <w:t xml:space="preserve"> LS to RAN2 taking the following requirements into account for each use case</w:t>
      </w:r>
      <w:r w:rsidR="00870571">
        <w:rPr>
          <w:lang w:val="en-US"/>
        </w:rPr>
        <w:t>, with example values</w:t>
      </w:r>
      <w:r w:rsidR="007806A4">
        <w:rPr>
          <w:lang w:val="en-US"/>
        </w:rPr>
        <w:t xml:space="preserve"> below</w:t>
      </w:r>
      <w:r w:rsidR="00870571">
        <w:rPr>
          <w:lang w:val="en-US"/>
        </w:rPr>
        <w:t xml:space="preserve"> for BM/CSI use case as a starting </w:t>
      </w:r>
      <w:r w:rsidR="002F6FFE">
        <w:rPr>
          <w:lang w:val="en-US"/>
        </w:rPr>
        <w:t>point</w:t>
      </w:r>
      <w:r w:rsidR="00870571">
        <w:rPr>
          <w:lang w:val="en-US"/>
        </w:rPr>
        <w:t>,</w:t>
      </w:r>
      <w:bookmarkEnd w:id="28"/>
    </w:p>
    <w:tbl>
      <w:tblPr>
        <w:tblStyle w:val="TableGrid2"/>
        <w:tblW w:w="9418" w:type="dxa"/>
        <w:tblLook w:val="04A0" w:firstRow="1" w:lastRow="0" w:firstColumn="1" w:lastColumn="0" w:noHBand="0" w:noVBand="1"/>
      </w:tblPr>
      <w:tblGrid>
        <w:gridCol w:w="1638"/>
        <w:gridCol w:w="1629"/>
        <w:gridCol w:w="1531"/>
        <w:gridCol w:w="1708"/>
        <w:gridCol w:w="1642"/>
        <w:gridCol w:w="1270"/>
      </w:tblGrid>
      <w:tr w:rsidR="000B5026" w:rsidRPr="00D6642A" w14:paraId="12E28014" w14:textId="3C062365" w:rsidTr="000B5026">
        <w:trPr>
          <w:trHeight w:val="697"/>
        </w:trPr>
        <w:tc>
          <w:tcPr>
            <w:tcW w:w="1638" w:type="dxa"/>
            <w:vAlign w:val="center"/>
          </w:tcPr>
          <w:p w14:paraId="1AA7FF11" w14:textId="77777777" w:rsidR="000B5026" w:rsidRPr="00D6642A" w:rsidRDefault="000B5026" w:rsidP="00305C21">
            <w:pPr>
              <w:spacing w:after="0" w:line="240" w:lineRule="auto"/>
              <w:jc w:val="center"/>
              <w:rPr>
                <w:rFonts w:asciiTheme="minorHAnsi" w:hAnsiTheme="minorHAnsi"/>
                <w:b/>
                <w:bCs/>
                <w:szCs w:val="24"/>
                <w:lang w:val="en-GB"/>
              </w:rPr>
            </w:pPr>
            <w:r w:rsidRPr="00D6642A">
              <w:rPr>
                <w:rFonts w:asciiTheme="minorHAnsi" w:hAnsiTheme="minorHAnsi"/>
                <w:b/>
                <w:bCs/>
                <w:szCs w:val="24"/>
                <w:lang w:val="en-GB"/>
              </w:rPr>
              <w:t>Use case</w:t>
            </w:r>
          </w:p>
        </w:tc>
        <w:tc>
          <w:tcPr>
            <w:tcW w:w="1629" w:type="dxa"/>
            <w:vAlign w:val="center"/>
          </w:tcPr>
          <w:p w14:paraId="39F0E9B2" w14:textId="3CF295B4" w:rsidR="000B5026" w:rsidRPr="00D6642A" w:rsidRDefault="000B5026" w:rsidP="00305C21">
            <w:pPr>
              <w:spacing w:before="100" w:beforeAutospacing="1" w:after="240" w:line="240" w:lineRule="auto"/>
              <w:jc w:val="center"/>
              <w:rPr>
                <w:rFonts w:ascii="Times New Roman" w:eastAsia="Times New Roman" w:hAnsi="Times New Roman" w:cs="Times New Roman"/>
                <w:b/>
                <w:bCs/>
                <w:szCs w:val="24"/>
                <w:lang w:val="en-GB" w:eastAsia="en-GB"/>
              </w:rPr>
            </w:pPr>
            <w:r w:rsidRPr="00D6642A">
              <w:rPr>
                <w:rFonts w:ascii="Times New Roman" w:eastAsia="Times New Roman" w:hAnsi="Times New Roman" w:cs="Times New Roman"/>
                <w:b/>
                <w:bCs/>
                <w:szCs w:val="24"/>
                <w:lang w:val="en-GB" w:eastAsia="en-GB"/>
              </w:rPr>
              <w:t>Size of one data sample</w:t>
            </w:r>
            <w:r>
              <w:rPr>
                <w:rFonts w:ascii="Times New Roman" w:eastAsia="Times New Roman" w:hAnsi="Times New Roman" w:cs="Times New Roman"/>
                <w:b/>
                <w:bCs/>
                <w:szCs w:val="24"/>
                <w:lang w:val="en-GB" w:eastAsia="en-GB"/>
              </w:rPr>
              <w:t xml:space="preserve"> (ballpark numbers)</w:t>
            </w:r>
          </w:p>
        </w:tc>
        <w:tc>
          <w:tcPr>
            <w:tcW w:w="1531" w:type="dxa"/>
            <w:vAlign w:val="center"/>
          </w:tcPr>
          <w:p w14:paraId="6A42262E" w14:textId="77777777" w:rsidR="000B5026" w:rsidRPr="00D6642A" w:rsidRDefault="000B5026" w:rsidP="00305C21">
            <w:pPr>
              <w:spacing w:after="0" w:line="240" w:lineRule="auto"/>
              <w:jc w:val="center"/>
              <w:rPr>
                <w:rFonts w:asciiTheme="minorHAnsi" w:hAnsiTheme="minorHAnsi"/>
                <w:b/>
                <w:bCs/>
                <w:szCs w:val="24"/>
                <w:lang w:val="en-GB"/>
              </w:rPr>
            </w:pPr>
            <w:r w:rsidRPr="00D6642A">
              <w:rPr>
                <w:rFonts w:asciiTheme="minorHAnsi" w:hAnsiTheme="minorHAnsi"/>
                <w:b/>
                <w:bCs/>
                <w:szCs w:val="24"/>
                <w:lang w:val="en-GB"/>
              </w:rPr>
              <w:t>Type of data</w:t>
            </w:r>
          </w:p>
        </w:tc>
        <w:tc>
          <w:tcPr>
            <w:tcW w:w="1708" w:type="dxa"/>
            <w:vAlign w:val="center"/>
          </w:tcPr>
          <w:p w14:paraId="06BFAEB9" w14:textId="6E11AF4E" w:rsidR="000B5026" w:rsidRPr="00D6642A" w:rsidRDefault="000B5026" w:rsidP="00305C21">
            <w:pPr>
              <w:spacing w:before="100" w:beforeAutospacing="1" w:after="240" w:line="240" w:lineRule="auto"/>
              <w:jc w:val="center"/>
              <w:rPr>
                <w:rFonts w:ascii="Times New Roman" w:eastAsia="Times New Roman" w:hAnsi="Times New Roman" w:cs="Times New Roman"/>
                <w:b/>
                <w:bCs/>
                <w:szCs w:val="24"/>
                <w:lang w:val="en-GB" w:eastAsia="en-GB"/>
              </w:rPr>
            </w:pPr>
            <w:r w:rsidRPr="00D6642A">
              <w:rPr>
                <w:rFonts w:ascii="Times New Roman" w:eastAsia="Times New Roman" w:hAnsi="Times New Roman" w:cs="Times New Roman"/>
                <w:b/>
                <w:bCs/>
                <w:szCs w:val="24"/>
                <w:lang w:val="en-GB" w:eastAsia="en-GB"/>
              </w:rPr>
              <w:t>Latency requirement</w:t>
            </w:r>
            <w:r>
              <w:rPr>
                <w:rFonts w:ascii="Times New Roman" w:eastAsia="Times New Roman" w:hAnsi="Times New Roman" w:cs="Times New Roman"/>
                <w:b/>
                <w:bCs/>
                <w:szCs w:val="24"/>
                <w:lang w:val="en-GB" w:eastAsia="en-GB"/>
              </w:rPr>
              <w:br/>
              <w:t xml:space="preserve">(time to collect </w:t>
            </w:r>
            <w:proofErr w:type="gramStart"/>
            <w:r>
              <w:rPr>
                <w:rFonts w:ascii="Times New Roman" w:eastAsia="Times New Roman" w:hAnsi="Times New Roman" w:cs="Times New Roman"/>
                <w:b/>
                <w:bCs/>
                <w:szCs w:val="24"/>
                <w:lang w:val="en-GB" w:eastAsia="en-GB"/>
              </w:rPr>
              <w:t>1,…</w:t>
            </w:r>
            <w:proofErr w:type="gramEnd"/>
            <w:r>
              <w:rPr>
                <w:rFonts w:ascii="Times New Roman" w:eastAsia="Times New Roman" w:hAnsi="Times New Roman" w:cs="Times New Roman"/>
                <w:b/>
                <w:bCs/>
                <w:szCs w:val="24"/>
                <w:lang w:val="en-GB" w:eastAsia="en-GB"/>
              </w:rPr>
              <w:t>N samples)</w:t>
            </w:r>
          </w:p>
          <w:p w14:paraId="029E93ED" w14:textId="77777777" w:rsidR="000B5026" w:rsidRPr="00D6642A" w:rsidRDefault="000B5026" w:rsidP="008458ED">
            <w:pPr>
              <w:spacing w:after="0" w:line="240" w:lineRule="auto"/>
              <w:jc w:val="center"/>
              <w:rPr>
                <w:rFonts w:asciiTheme="minorHAnsi" w:hAnsiTheme="minorHAnsi"/>
                <w:b/>
                <w:bCs/>
                <w:szCs w:val="24"/>
                <w:lang w:val="en-GB"/>
              </w:rPr>
            </w:pPr>
          </w:p>
        </w:tc>
        <w:tc>
          <w:tcPr>
            <w:tcW w:w="1642" w:type="dxa"/>
            <w:vAlign w:val="center"/>
          </w:tcPr>
          <w:p w14:paraId="189D9EBA" w14:textId="6FA1D818" w:rsidR="000B5026" w:rsidRPr="00D6642A" w:rsidRDefault="000B5026" w:rsidP="00305C21">
            <w:pPr>
              <w:spacing w:after="0" w:line="240" w:lineRule="auto"/>
              <w:jc w:val="center"/>
              <w:rPr>
                <w:rFonts w:asciiTheme="minorHAnsi" w:hAnsiTheme="minorHAnsi"/>
                <w:b/>
                <w:bCs/>
                <w:szCs w:val="24"/>
                <w:lang w:val="en-GB"/>
              </w:rPr>
            </w:pPr>
            <w:r w:rsidRPr="00D6642A">
              <w:rPr>
                <w:rFonts w:asciiTheme="minorHAnsi" w:hAnsiTheme="minorHAnsi"/>
                <w:b/>
                <w:bCs/>
                <w:szCs w:val="24"/>
                <w:lang w:val="en-GB"/>
              </w:rPr>
              <w:t>Periodicity</w:t>
            </w:r>
            <w:r>
              <w:rPr>
                <w:rFonts w:asciiTheme="minorHAnsi" w:hAnsiTheme="minorHAnsi"/>
                <w:b/>
                <w:bCs/>
                <w:szCs w:val="24"/>
                <w:lang w:val="en-GB"/>
              </w:rPr>
              <w:t xml:space="preserve"> req.</w:t>
            </w:r>
            <w:r>
              <w:rPr>
                <w:rFonts w:asciiTheme="minorHAnsi" w:hAnsiTheme="minorHAnsi"/>
                <w:b/>
                <w:bCs/>
                <w:szCs w:val="24"/>
                <w:lang w:val="en-GB"/>
              </w:rPr>
              <w:br/>
              <w:t xml:space="preserve">(how often </w:t>
            </w:r>
            <w:proofErr w:type="spellStart"/>
            <w:r>
              <w:rPr>
                <w:rFonts w:asciiTheme="minorHAnsi" w:hAnsiTheme="minorHAnsi"/>
                <w:b/>
                <w:bCs/>
                <w:szCs w:val="24"/>
                <w:lang w:val="en-GB"/>
              </w:rPr>
              <w:t>gNB</w:t>
            </w:r>
            <w:proofErr w:type="spellEnd"/>
            <w:r>
              <w:rPr>
                <w:rFonts w:asciiTheme="minorHAnsi" w:hAnsiTheme="minorHAnsi"/>
                <w:b/>
                <w:bCs/>
                <w:szCs w:val="24"/>
                <w:lang w:val="en-GB"/>
              </w:rPr>
              <w:t xml:space="preserve"> should collect samples)</w:t>
            </w:r>
          </w:p>
        </w:tc>
        <w:tc>
          <w:tcPr>
            <w:tcW w:w="1270" w:type="dxa"/>
            <w:vAlign w:val="center"/>
          </w:tcPr>
          <w:p w14:paraId="5288C031" w14:textId="53535055" w:rsidR="000B5026" w:rsidRPr="00D6642A" w:rsidRDefault="000B5026" w:rsidP="00305C21">
            <w:pPr>
              <w:spacing w:after="0" w:line="240" w:lineRule="auto"/>
              <w:jc w:val="center"/>
              <w:rPr>
                <w:rFonts w:asciiTheme="minorHAnsi" w:hAnsiTheme="minorHAnsi"/>
                <w:b/>
                <w:bCs/>
                <w:szCs w:val="24"/>
                <w:lang w:val="en-GB"/>
              </w:rPr>
            </w:pPr>
            <w:r>
              <w:rPr>
                <w:rFonts w:asciiTheme="minorHAnsi" w:hAnsiTheme="minorHAnsi"/>
                <w:b/>
                <w:bCs/>
                <w:szCs w:val="24"/>
                <w:lang w:val="en-GB"/>
              </w:rPr>
              <w:t>Direction</w:t>
            </w:r>
          </w:p>
        </w:tc>
      </w:tr>
      <w:tr w:rsidR="000B5026" w:rsidRPr="00D6642A" w14:paraId="047A831C" w14:textId="4593EF86" w:rsidTr="000B5026">
        <w:trPr>
          <w:trHeight w:val="1460"/>
        </w:trPr>
        <w:tc>
          <w:tcPr>
            <w:tcW w:w="1638" w:type="dxa"/>
          </w:tcPr>
          <w:p w14:paraId="16584554" w14:textId="77439F68" w:rsidR="000B5026" w:rsidRPr="00D6642A" w:rsidRDefault="000B5026" w:rsidP="00AD60E1">
            <w:pPr>
              <w:spacing w:after="0" w:line="240" w:lineRule="auto"/>
              <w:rPr>
                <w:rFonts w:asciiTheme="minorHAnsi" w:hAnsiTheme="minorHAnsi"/>
                <w:szCs w:val="24"/>
                <w:lang w:val="en-GB"/>
              </w:rPr>
            </w:pPr>
            <w:r w:rsidRPr="00D6642A">
              <w:rPr>
                <w:rFonts w:asciiTheme="minorHAnsi" w:hAnsiTheme="minorHAnsi"/>
                <w:szCs w:val="24"/>
                <w:lang w:val="en-GB"/>
              </w:rPr>
              <w:t>BM-spatial pred.</w:t>
            </w:r>
          </w:p>
        </w:tc>
        <w:tc>
          <w:tcPr>
            <w:tcW w:w="1629" w:type="dxa"/>
          </w:tcPr>
          <w:p w14:paraId="5368549F" w14:textId="28923314" w:rsidR="000B5026" w:rsidRPr="00D6642A" w:rsidRDefault="000B5026" w:rsidP="00AD60E1">
            <w:pPr>
              <w:spacing w:after="0" w:line="240" w:lineRule="auto"/>
              <w:rPr>
                <w:rFonts w:asciiTheme="minorHAnsi" w:hAnsiTheme="minorHAnsi"/>
                <w:szCs w:val="24"/>
                <w:lang w:val="en-GB"/>
              </w:rPr>
            </w:pPr>
            <w:r>
              <w:rPr>
                <w:rFonts w:asciiTheme="minorHAnsi" w:hAnsiTheme="minorHAnsi"/>
                <w:szCs w:val="24"/>
                <w:lang w:val="en-GB"/>
              </w:rPr>
              <w:t xml:space="preserve">~1k </w:t>
            </w:r>
            <w:r w:rsidRPr="00D6642A">
              <w:rPr>
                <w:rFonts w:asciiTheme="minorHAnsi" w:hAnsiTheme="minorHAnsi"/>
                <w:szCs w:val="24"/>
                <w:lang w:val="en-GB"/>
              </w:rPr>
              <w:t>bits</w:t>
            </w:r>
            <w:r>
              <w:rPr>
                <w:rFonts w:asciiTheme="minorHAnsi" w:hAnsiTheme="minorHAnsi"/>
                <w:szCs w:val="24"/>
                <w:lang w:val="en-GB"/>
              </w:rPr>
              <w:t xml:space="preserve"> (supporting &gt;100 of beams in set A+B)</w:t>
            </w:r>
          </w:p>
        </w:tc>
        <w:tc>
          <w:tcPr>
            <w:tcW w:w="1531" w:type="dxa"/>
          </w:tcPr>
          <w:p w14:paraId="64833EF0" w14:textId="7FDB8727" w:rsidR="000B5026" w:rsidRPr="00D6642A" w:rsidRDefault="000B5026" w:rsidP="00AD60E1">
            <w:pPr>
              <w:spacing w:after="0" w:line="240" w:lineRule="auto"/>
              <w:rPr>
                <w:rFonts w:asciiTheme="minorHAnsi" w:hAnsiTheme="minorHAnsi"/>
                <w:szCs w:val="24"/>
                <w:lang w:val="en-GB"/>
              </w:rPr>
            </w:pPr>
            <w:r w:rsidRPr="00D6642A">
              <w:rPr>
                <w:rFonts w:asciiTheme="minorHAnsi" w:hAnsiTheme="minorHAnsi"/>
                <w:szCs w:val="24"/>
                <w:lang w:val="en-GB"/>
              </w:rPr>
              <w:t>L1-RSRP</w:t>
            </w:r>
          </w:p>
        </w:tc>
        <w:tc>
          <w:tcPr>
            <w:tcW w:w="1708" w:type="dxa"/>
          </w:tcPr>
          <w:p w14:paraId="1A125B9A" w14:textId="77777777" w:rsidR="000B5026" w:rsidRPr="00D6642A" w:rsidRDefault="000B5026" w:rsidP="00AD60E1">
            <w:pPr>
              <w:spacing w:after="0" w:line="240" w:lineRule="auto"/>
              <w:rPr>
                <w:rFonts w:asciiTheme="minorHAnsi" w:hAnsiTheme="minorHAnsi"/>
                <w:szCs w:val="24"/>
                <w:lang w:val="en-GB"/>
              </w:rPr>
            </w:pPr>
            <w:r w:rsidRPr="00D6642A">
              <w:rPr>
                <w:rFonts w:asciiTheme="minorHAnsi" w:hAnsiTheme="minorHAnsi"/>
                <w:szCs w:val="24"/>
                <w:lang w:val="en-GB"/>
              </w:rPr>
              <w:t>Non-real time</w:t>
            </w:r>
          </w:p>
        </w:tc>
        <w:tc>
          <w:tcPr>
            <w:tcW w:w="1642" w:type="dxa"/>
          </w:tcPr>
          <w:p w14:paraId="4D50D153" w14:textId="77777777" w:rsidR="000B5026" w:rsidRPr="00D6642A" w:rsidRDefault="000B5026" w:rsidP="00AD60E1">
            <w:pPr>
              <w:spacing w:after="0" w:line="240" w:lineRule="auto"/>
              <w:rPr>
                <w:rFonts w:asciiTheme="minorHAnsi" w:hAnsiTheme="minorHAnsi"/>
                <w:szCs w:val="24"/>
                <w:lang w:val="en-GB"/>
              </w:rPr>
            </w:pPr>
            <w:r w:rsidRPr="00D6642A">
              <w:rPr>
                <w:rFonts w:asciiTheme="minorHAnsi" w:hAnsiTheme="minorHAnsi"/>
                <w:szCs w:val="24"/>
                <w:lang w:val="en-GB"/>
              </w:rPr>
              <w:t>Days/Weeks</w:t>
            </w:r>
          </w:p>
        </w:tc>
        <w:tc>
          <w:tcPr>
            <w:tcW w:w="1270" w:type="dxa"/>
          </w:tcPr>
          <w:p w14:paraId="5758C62A" w14:textId="3E3DB1CF" w:rsidR="000B5026" w:rsidRPr="00D6642A" w:rsidRDefault="000B5026" w:rsidP="00AD60E1">
            <w:pPr>
              <w:spacing w:after="0" w:line="240" w:lineRule="auto"/>
              <w:rPr>
                <w:rFonts w:asciiTheme="minorHAnsi" w:hAnsiTheme="minorHAnsi"/>
                <w:szCs w:val="24"/>
                <w:lang w:val="en-GB"/>
              </w:rPr>
            </w:pPr>
            <w:r>
              <w:rPr>
                <w:rFonts w:asciiTheme="minorHAnsi" w:hAnsiTheme="minorHAnsi"/>
                <w:szCs w:val="24"/>
                <w:lang w:val="en-GB"/>
              </w:rPr>
              <w:t>UE-</w:t>
            </w:r>
            <w:proofErr w:type="spellStart"/>
            <w:r>
              <w:rPr>
                <w:rFonts w:asciiTheme="minorHAnsi" w:hAnsiTheme="minorHAnsi"/>
                <w:szCs w:val="24"/>
                <w:lang w:val="en-GB"/>
              </w:rPr>
              <w:t>gNB</w:t>
            </w:r>
            <w:proofErr w:type="spellEnd"/>
          </w:p>
        </w:tc>
      </w:tr>
      <w:tr w:rsidR="000B5026" w:rsidRPr="00D6642A" w14:paraId="01C9AE75" w14:textId="6B3357C4" w:rsidTr="000B5026">
        <w:trPr>
          <w:trHeight w:val="56"/>
        </w:trPr>
        <w:tc>
          <w:tcPr>
            <w:tcW w:w="1638" w:type="dxa"/>
          </w:tcPr>
          <w:p w14:paraId="6B047DEB" w14:textId="293C3C3D" w:rsidR="000B5026" w:rsidRPr="00D6642A" w:rsidRDefault="000B5026" w:rsidP="00AD60E1">
            <w:pPr>
              <w:spacing w:after="0" w:line="240" w:lineRule="auto"/>
              <w:rPr>
                <w:rFonts w:asciiTheme="minorHAnsi" w:hAnsiTheme="minorHAnsi"/>
                <w:szCs w:val="24"/>
                <w:lang w:val="en-GB"/>
              </w:rPr>
            </w:pPr>
            <w:r w:rsidRPr="00D6642A">
              <w:rPr>
                <w:rFonts w:asciiTheme="minorHAnsi" w:hAnsiTheme="minorHAnsi"/>
                <w:szCs w:val="24"/>
                <w:lang w:val="en-GB"/>
              </w:rPr>
              <w:t>CSI compression</w:t>
            </w:r>
          </w:p>
        </w:tc>
        <w:tc>
          <w:tcPr>
            <w:tcW w:w="1629" w:type="dxa"/>
          </w:tcPr>
          <w:p w14:paraId="265F9BC8" w14:textId="25EF1C9E" w:rsidR="000B5026" w:rsidRPr="00D6642A" w:rsidRDefault="000B5026" w:rsidP="00AD60E1">
            <w:pPr>
              <w:spacing w:after="0" w:line="240" w:lineRule="auto"/>
              <w:rPr>
                <w:rFonts w:asciiTheme="minorHAnsi" w:hAnsiTheme="minorHAnsi"/>
                <w:szCs w:val="24"/>
                <w:lang w:val="en-GB"/>
              </w:rPr>
            </w:pPr>
            <w:r>
              <w:rPr>
                <w:rStyle w:val="ui-provider"/>
              </w:rPr>
              <w:t>~</w:t>
            </w:r>
            <w:r w:rsidRPr="00D6642A">
              <w:rPr>
                <w:rFonts w:asciiTheme="minorHAnsi" w:hAnsiTheme="minorHAnsi"/>
                <w:szCs w:val="24"/>
                <w:lang w:val="en-GB"/>
              </w:rPr>
              <w:t>1</w:t>
            </w:r>
            <w:r>
              <w:rPr>
                <w:rFonts w:asciiTheme="minorHAnsi" w:hAnsiTheme="minorHAnsi"/>
                <w:szCs w:val="24"/>
                <w:lang w:val="en-GB"/>
              </w:rPr>
              <w:t>3</w:t>
            </w:r>
            <w:r w:rsidRPr="00D6642A">
              <w:rPr>
                <w:rFonts w:asciiTheme="minorHAnsi" w:hAnsiTheme="minorHAnsi"/>
                <w:szCs w:val="24"/>
                <w:lang w:val="en-GB"/>
              </w:rPr>
              <w:t xml:space="preserve">k </w:t>
            </w:r>
          </w:p>
        </w:tc>
        <w:tc>
          <w:tcPr>
            <w:tcW w:w="1531" w:type="dxa"/>
          </w:tcPr>
          <w:p w14:paraId="3CE8016D" w14:textId="77777777" w:rsidR="000B5026" w:rsidRPr="00D6642A" w:rsidRDefault="000B5026" w:rsidP="00AD60E1">
            <w:pPr>
              <w:spacing w:after="0" w:line="240" w:lineRule="auto"/>
              <w:rPr>
                <w:rFonts w:asciiTheme="minorHAnsi" w:hAnsiTheme="minorHAnsi"/>
                <w:szCs w:val="24"/>
                <w:lang w:val="en-GB"/>
              </w:rPr>
            </w:pPr>
            <w:r w:rsidRPr="00D6642A">
              <w:rPr>
                <w:rFonts w:asciiTheme="minorHAnsi" w:hAnsiTheme="minorHAnsi"/>
                <w:szCs w:val="24"/>
                <w:lang w:val="en-GB"/>
              </w:rPr>
              <w:t>High-resolution CSI</w:t>
            </w:r>
          </w:p>
        </w:tc>
        <w:tc>
          <w:tcPr>
            <w:tcW w:w="1708" w:type="dxa"/>
          </w:tcPr>
          <w:p w14:paraId="2B8B8E29" w14:textId="77777777" w:rsidR="000B5026" w:rsidRPr="00D6642A" w:rsidRDefault="000B5026" w:rsidP="00AD60E1">
            <w:pPr>
              <w:spacing w:after="0" w:line="240" w:lineRule="auto"/>
              <w:rPr>
                <w:rFonts w:asciiTheme="minorHAnsi" w:hAnsiTheme="minorHAnsi"/>
                <w:szCs w:val="24"/>
                <w:lang w:val="en-GB"/>
              </w:rPr>
            </w:pPr>
            <w:r w:rsidRPr="00D6642A">
              <w:rPr>
                <w:rFonts w:asciiTheme="minorHAnsi" w:hAnsiTheme="minorHAnsi"/>
                <w:szCs w:val="24"/>
                <w:lang w:val="en-GB"/>
              </w:rPr>
              <w:t>Non-real time</w:t>
            </w:r>
          </w:p>
        </w:tc>
        <w:tc>
          <w:tcPr>
            <w:tcW w:w="1642" w:type="dxa"/>
          </w:tcPr>
          <w:p w14:paraId="23D99363" w14:textId="77777777" w:rsidR="000B5026" w:rsidRPr="00D6642A" w:rsidRDefault="000B5026" w:rsidP="00AD60E1">
            <w:pPr>
              <w:spacing w:after="0" w:line="240" w:lineRule="auto"/>
              <w:rPr>
                <w:rFonts w:asciiTheme="minorHAnsi" w:hAnsiTheme="minorHAnsi"/>
                <w:szCs w:val="24"/>
                <w:lang w:val="en-GB"/>
              </w:rPr>
            </w:pPr>
            <w:r w:rsidRPr="00D6642A">
              <w:rPr>
                <w:rFonts w:asciiTheme="minorHAnsi" w:hAnsiTheme="minorHAnsi"/>
                <w:szCs w:val="24"/>
                <w:lang w:val="en-GB"/>
              </w:rPr>
              <w:t>Days/Weeks</w:t>
            </w:r>
          </w:p>
        </w:tc>
        <w:tc>
          <w:tcPr>
            <w:tcW w:w="1270" w:type="dxa"/>
          </w:tcPr>
          <w:p w14:paraId="2BBAF829" w14:textId="5FDB1F60" w:rsidR="000B5026" w:rsidRPr="00D6642A" w:rsidRDefault="000B5026" w:rsidP="00AD60E1">
            <w:pPr>
              <w:spacing w:after="0" w:line="240" w:lineRule="auto"/>
              <w:rPr>
                <w:rFonts w:asciiTheme="minorHAnsi" w:hAnsiTheme="minorHAnsi"/>
                <w:szCs w:val="24"/>
                <w:lang w:val="en-GB"/>
              </w:rPr>
            </w:pPr>
            <w:r>
              <w:rPr>
                <w:rFonts w:asciiTheme="minorHAnsi" w:hAnsiTheme="minorHAnsi"/>
                <w:szCs w:val="24"/>
                <w:lang w:val="en-GB"/>
              </w:rPr>
              <w:t>UE-</w:t>
            </w:r>
            <w:proofErr w:type="spellStart"/>
            <w:r>
              <w:rPr>
                <w:rFonts w:asciiTheme="minorHAnsi" w:hAnsiTheme="minorHAnsi"/>
                <w:szCs w:val="24"/>
                <w:lang w:val="en-GB"/>
              </w:rPr>
              <w:t>gNB</w:t>
            </w:r>
            <w:proofErr w:type="spellEnd"/>
          </w:p>
        </w:tc>
      </w:tr>
      <w:tr w:rsidR="000B5026" w:rsidRPr="00D6642A" w14:paraId="18B4B2A7" w14:textId="13826371" w:rsidTr="000B5026">
        <w:trPr>
          <w:trHeight w:val="290"/>
        </w:trPr>
        <w:tc>
          <w:tcPr>
            <w:tcW w:w="1638" w:type="dxa"/>
          </w:tcPr>
          <w:p w14:paraId="31365FB3" w14:textId="589A34BB" w:rsidR="000B5026" w:rsidRPr="00AD60E1" w:rsidRDefault="000B5026" w:rsidP="00AD60E1">
            <w:pPr>
              <w:spacing w:after="0" w:line="240" w:lineRule="auto"/>
              <w:rPr>
                <w:rFonts w:asciiTheme="minorHAnsi" w:hAnsiTheme="minorHAnsi"/>
                <w:szCs w:val="24"/>
                <w:lang w:val="sv-SE"/>
              </w:rPr>
            </w:pPr>
            <w:r>
              <w:rPr>
                <w:rFonts w:asciiTheme="minorHAnsi" w:hAnsiTheme="minorHAnsi"/>
                <w:szCs w:val="24"/>
                <w:lang w:val="sv-SE"/>
              </w:rPr>
              <w:t>….</w:t>
            </w:r>
          </w:p>
        </w:tc>
        <w:tc>
          <w:tcPr>
            <w:tcW w:w="1629" w:type="dxa"/>
          </w:tcPr>
          <w:p w14:paraId="0E021B6B" w14:textId="77777777" w:rsidR="000B5026" w:rsidRPr="00D6642A" w:rsidRDefault="000B5026" w:rsidP="00AD60E1">
            <w:pPr>
              <w:spacing w:after="0" w:line="240" w:lineRule="auto"/>
              <w:rPr>
                <w:rFonts w:asciiTheme="minorHAnsi" w:hAnsiTheme="minorHAnsi"/>
                <w:szCs w:val="24"/>
              </w:rPr>
            </w:pPr>
          </w:p>
        </w:tc>
        <w:tc>
          <w:tcPr>
            <w:tcW w:w="1531" w:type="dxa"/>
          </w:tcPr>
          <w:p w14:paraId="01E283A2" w14:textId="77777777" w:rsidR="000B5026" w:rsidRPr="00D6642A" w:rsidRDefault="000B5026" w:rsidP="00AD60E1">
            <w:pPr>
              <w:spacing w:after="0" w:line="240" w:lineRule="auto"/>
              <w:rPr>
                <w:rFonts w:asciiTheme="minorHAnsi" w:hAnsiTheme="minorHAnsi"/>
                <w:szCs w:val="24"/>
              </w:rPr>
            </w:pPr>
          </w:p>
        </w:tc>
        <w:tc>
          <w:tcPr>
            <w:tcW w:w="1708" w:type="dxa"/>
          </w:tcPr>
          <w:p w14:paraId="69E09452" w14:textId="77777777" w:rsidR="000B5026" w:rsidRPr="00D6642A" w:rsidRDefault="000B5026" w:rsidP="00AD60E1">
            <w:pPr>
              <w:spacing w:after="0" w:line="240" w:lineRule="auto"/>
              <w:rPr>
                <w:rFonts w:asciiTheme="minorHAnsi" w:hAnsiTheme="minorHAnsi"/>
                <w:szCs w:val="24"/>
              </w:rPr>
            </w:pPr>
          </w:p>
        </w:tc>
        <w:tc>
          <w:tcPr>
            <w:tcW w:w="1642" w:type="dxa"/>
          </w:tcPr>
          <w:p w14:paraId="67A71004" w14:textId="77777777" w:rsidR="000B5026" w:rsidRPr="00D6642A" w:rsidRDefault="000B5026" w:rsidP="00AD60E1">
            <w:pPr>
              <w:spacing w:after="0" w:line="240" w:lineRule="auto"/>
              <w:rPr>
                <w:rFonts w:asciiTheme="minorHAnsi" w:hAnsiTheme="minorHAnsi"/>
                <w:szCs w:val="24"/>
              </w:rPr>
            </w:pPr>
          </w:p>
        </w:tc>
        <w:tc>
          <w:tcPr>
            <w:tcW w:w="1270" w:type="dxa"/>
          </w:tcPr>
          <w:p w14:paraId="0C2DA8BE" w14:textId="77777777" w:rsidR="000B5026" w:rsidRPr="00D6642A" w:rsidRDefault="000B5026" w:rsidP="00AD60E1">
            <w:pPr>
              <w:spacing w:after="0" w:line="240" w:lineRule="auto"/>
              <w:rPr>
                <w:rFonts w:asciiTheme="minorHAnsi" w:hAnsiTheme="minorHAnsi"/>
                <w:szCs w:val="24"/>
              </w:rPr>
            </w:pPr>
          </w:p>
        </w:tc>
      </w:tr>
    </w:tbl>
    <w:p w14:paraId="34D874ED" w14:textId="23A13A5C" w:rsidR="000B2C20" w:rsidRDefault="000B2C20" w:rsidP="00F96587">
      <w:pPr>
        <w:pStyle w:val="Proposal"/>
        <w:numPr>
          <w:ilvl w:val="0"/>
          <w:numId w:val="0"/>
        </w:numPr>
      </w:pPr>
    </w:p>
    <w:p w14:paraId="628FEB87" w14:textId="77777777" w:rsidR="00D6642A" w:rsidRDefault="00D6642A" w:rsidP="00305C21">
      <w:pPr>
        <w:pStyle w:val="Proposal"/>
        <w:numPr>
          <w:ilvl w:val="0"/>
          <w:numId w:val="0"/>
        </w:numPr>
      </w:pPr>
    </w:p>
    <w:p w14:paraId="6FA78845" w14:textId="472AE985" w:rsidR="000A2AF5" w:rsidRPr="00684B3A" w:rsidRDefault="000A2AF5" w:rsidP="001719BC">
      <w:pPr>
        <w:pStyle w:val="Heading3"/>
        <w:rPr>
          <w:rFonts w:asciiTheme="minorHAnsi" w:hAnsiTheme="minorHAnsi" w:cstheme="minorHAnsi"/>
        </w:rPr>
      </w:pPr>
      <w:r w:rsidRPr="00684B3A">
        <w:rPr>
          <w:rFonts w:asciiTheme="minorHAnsi" w:hAnsiTheme="minorHAnsi" w:cstheme="minorHAnsi"/>
        </w:rPr>
        <w:t>2.</w:t>
      </w:r>
      <w:r w:rsidR="0033043D">
        <w:rPr>
          <w:rFonts w:asciiTheme="minorHAnsi" w:hAnsiTheme="minorHAnsi" w:cstheme="minorHAnsi"/>
        </w:rPr>
        <w:t>6</w:t>
      </w:r>
      <w:r w:rsidRPr="00684B3A">
        <w:rPr>
          <w:rFonts w:asciiTheme="minorHAnsi" w:hAnsiTheme="minorHAnsi" w:cstheme="minorHAnsi"/>
        </w:rPr>
        <w:t>.</w:t>
      </w:r>
      <w:r w:rsidR="00D01F8F">
        <w:rPr>
          <w:rFonts w:asciiTheme="minorHAnsi" w:hAnsiTheme="minorHAnsi" w:cstheme="minorHAnsi"/>
        </w:rPr>
        <w:t>2</w:t>
      </w:r>
      <w:r w:rsidRPr="00684B3A">
        <w:rPr>
          <w:rFonts w:asciiTheme="minorHAnsi" w:hAnsiTheme="minorHAnsi" w:cstheme="minorHAnsi"/>
        </w:rPr>
        <w:t xml:space="preserve"> Data collection for </w:t>
      </w:r>
      <w:r w:rsidR="007A7C7E">
        <w:rPr>
          <w:rFonts w:asciiTheme="minorHAnsi" w:hAnsiTheme="minorHAnsi" w:cstheme="minorHAnsi"/>
        </w:rPr>
        <w:t xml:space="preserve">monitoring of </w:t>
      </w:r>
      <w:r w:rsidR="004B5D67">
        <w:rPr>
          <w:rFonts w:asciiTheme="minorHAnsi" w:hAnsiTheme="minorHAnsi" w:cstheme="minorHAnsi"/>
        </w:rPr>
        <w:t>NW</w:t>
      </w:r>
      <w:r w:rsidR="00772880">
        <w:rPr>
          <w:rFonts w:asciiTheme="minorHAnsi" w:hAnsiTheme="minorHAnsi" w:cstheme="minorHAnsi"/>
        </w:rPr>
        <w:t>-</w:t>
      </w:r>
      <w:r w:rsidR="007A7C7E">
        <w:rPr>
          <w:rFonts w:asciiTheme="minorHAnsi" w:hAnsiTheme="minorHAnsi" w:cstheme="minorHAnsi"/>
        </w:rPr>
        <w:t>side</w:t>
      </w:r>
      <w:r w:rsidR="00772880">
        <w:rPr>
          <w:rFonts w:asciiTheme="minorHAnsi" w:hAnsiTheme="minorHAnsi" w:cstheme="minorHAnsi"/>
        </w:rPr>
        <w:t>d</w:t>
      </w:r>
      <w:r w:rsidR="007A7C7E">
        <w:rPr>
          <w:rFonts w:asciiTheme="minorHAnsi" w:hAnsiTheme="minorHAnsi" w:cstheme="minorHAnsi"/>
        </w:rPr>
        <w:t xml:space="preserve"> model</w:t>
      </w:r>
      <w:r w:rsidR="00772880">
        <w:rPr>
          <w:rFonts w:asciiTheme="minorHAnsi" w:hAnsiTheme="minorHAnsi" w:cstheme="minorHAnsi"/>
        </w:rPr>
        <w:t>s</w:t>
      </w:r>
    </w:p>
    <w:p w14:paraId="7BDB8AD5" w14:textId="31D89A84" w:rsidR="00C0693A" w:rsidRPr="00C0693A"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 xml:space="preserve">For AI for PHY use cases, different performance metrics can be considered for AI/ML model performance monitoring. Examples of performance metrics include inference accuracy (also called as intermediate KPIs, like L1-RSRP accuracy for beam prediction use cases, SGCS for CSI feedback compression use cases, and positioning accuracy for direct AI-positioning use cases), system performance KPIs (e.g., throughput, BLER, NACK-ACK, etc.), input data distribution. Hence, depending on the model monitoring methods/performance-metrics, </w:t>
      </w:r>
      <w:r w:rsidR="00E70EEB">
        <w:rPr>
          <w:rFonts w:asciiTheme="minorHAnsi" w:hAnsiTheme="minorHAnsi" w:cstheme="minorHAnsi"/>
          <w:lang w:val="en-GB"/>
        </w:rPr>
        <w:t xml:space="preserve">monitoring </w:t>
      </w:r>
      <w:r w:rsidRPr="00C0693A">
        <w:rPr>
          <w:rFonts w:asciiTheme="minorHAnsi" w:hAnsiTheme="minorHAnsi" w:cstheme="minorHAnsi"/>
          <w:lang w:val="en-GB"/>
        </w:rPr>
        <w:t xml:space="preserve">data collection can be needed for </w:t>
      </w:r>
    </w:p>
    <w:p w14:paraId="306A1274" w14:textId="77777777" w:rsidR="00C0693A" w:rsidRPr="00C0693A"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w:t>
      </w:r>
      <w:r w:rsidRPr="00C0693A">
        <w:rPr>
          <w:rFonts w:asciiTheme="minorHAnsi" w:hAnsiTheme="minorHAnsi" w:cstheme="minorHAnsi"/>
          <w:lang w:val="en-GB"/>
        </w:rPr>
        <w:tab/>
        <w:t xml:space="preserve">obtaining the ground truth labels or/and measurements to calculate the inference accuracy (intermediate KPIs), and/or </w:t>
      </w:r>
    </w:p>
    <w:p w14:paraId="7052B664" w14:textId="77777777" w:rsidR="00C0693A" w:rsidRPr="00C0693A"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w:t>
      </w:r>
      <w:r w:rsidRPr="00C0693A">
        <w:rPr>
          <w:rFonts w:asciiTheme="minorHAnsi" w:hAnsiTheme="minorHAnsi" w:cstheme="minorHAnsi"/>
          <w:lang w:val="en-GB"/>
        </w:rPr>
        <w:tab/>
        <w:t>obtaining the measurements to calculate the input data distributions/statistics to detect data drifts, and/or</w:t>
      </w:r>
    </w:p>
    <w:p w14:paraId="7F04EB74" w14:textId="302C1AC2" w:rsidR="00CD64F6"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w:t>
      </w:r>
      <w:r w:rsidRPr="00C0693A">
        <w:rPr>
          <w:rFonts w:asciiTheme="minorHAnsi" w:hAnsiTheme="minorHAnsi" w:cstheme="minorHAnsi"/>
          <w:lang w:val="en-GB"/>
        </w:rPr>
        <w:tab/>
        <w:t>obtaining the system performance KPI related information</w:t>
      </w:r>
    </w:p>
    <w:p w14:paraId="514BC74C" w14:textId="275F3F0E" w:rsidR="00C32891" w:rsidRDefault="00C32891" w:rsidP="001719BC">
      <w:pPr>
        <w:pStyle w:val="BodyText"/>
        <w:rPr>
          <w:rFonts w:asciiTheme="minorHAnsi" w:hAnsiTheme="minorHAnsi" w:cstheme="minorHAnsi"/>
          <w:lang w:val="en-GB"/>
        </w:rPr>
      </w:pPr>
      <w:r w:rsidRPr="00C32891">
        <w:rPr>
          <w:rFonts w:asciiTheme="minorHAnsi" w:hAnsiTheme="minorHAnsi" w:cstheme="minorHAnsi"/>
          <w:lang w:val="en-GB"/>
        </w:rPr>
        <w:t>Depending on the use case requirements, e.g., whether it is time critical to identify an AI/ML model performance issue or not, the latency requirement for collecting data for model monitoring can be different. This can also impact the data types/content, and the frequency/periodicity of data collection for model monitoring purpose.</w:t>
      </w:r>
    </w:p>
    <w:p w14:paraId="1DE7D4BF" w14:textId="0F843B47" w:rsidR="00C32891" w:rsidRPr="00A32794" w:rsidRDefault="00702DF5" w:rsidP="001719BC">
      <w:pPr>
        <w:pStyle w:val="BodyText"/>
        <w:rPr>
          <w:rFonts w:asciiTheme="minorHAnsi" w:hAnsiTheme="minorHAnsi" w:cstheme="minorHAnsi"/>
        </w:rPr>
      </w:pPr>
      <w:r w:rsidRPr="00702DF5">
        <w:rPr>
          <w:rFonts w:asciiTheme="minorHAnsi" w:hAnsiTheme="minorHAnsi" w:cstheme="minorHAnsi"/>
          <w:lang w:val="en-GB"/>
        </w:rPr>
        <w:t xml:space="preserve">For NW-sided models, it is expected that the model monitoring is performed at the NW-side. Based on the use case requirements, the NW configures the frequency of model monitoring (e.g., periodically, or event-triggered), collects </w:t>
      </w:r>
      <w:r>
        <w:rPr>
          <w:rFonts w:asciiTheme="minorHAnsi" w:hAnsiTheme="minorHAnsi" w:cstheme="minorHAnsi"/>
          <w:lang w:val="en-GB"/>
        </w:rPr>
        <w:t xml:space="preserve">monitoring </w:t>
      </w:r>
      <w:r w:rsidRPr="00702DF5">
        <w:rPr>
          <w:rFonts w:asciiTheme="minorHAnsi" w:hAnsiTheme="minorHAnsi" w:cstheme="minorHAnsi"/>
          <w:lang w:val="en-GB"/>
        </w:rPr>
        <w:t xml:space="preserve">data from UEs or based on its own </w:t>
      </w:r>
      <w:r>
        <w:rPr>
          <w:rFonts w:asciiTheme="minorHAnsi" w:hAnsiTheme="minorHAnsi" w:cstheme="minorHAnsi"/>
          <w:lang w:val="en-GB"/>
        </w:rPr>
        <w:t xml:space="preserve">radio </w:t>
      </w:r>
      <w:r w:rsidRPr="00702DF5">
        <w:rPr>
          <w:rFonts w:asciiTheme="minorHAnsi" w:hAnsiTheme="minorHAnsi" w:cstheme="minorHAnsi"/>
          <w:lang w:val="en-GB"/>
        </w:rPr>
        <w:t>measurements, and calculates the performance metrics (e.g., inference accuracy, system performance KPIs, input data distribution, etc.). Based on the performance metrics, the NW performs actions, e.g., fallback to a default feature/model or switch to another ML model</w:t>
      </w:r>
      <w:r w:rsidR="00740B35">
        <w:rPr>
          <w:rFonts w:asciiTheme="minorHAnsi" w:hAnsiTheme="minorHAnsi" w:cstheme="minorHAnsi"/>
          <w:lang w:val="en-GB"/>
        </w:rPr>
        <w:t xml:space="preserve">. </w:t>
      </w:r>
      <w:r w:rsidR="00740B35" w:rsidRPr="00740B35">
        <w:rPr>
          <w:rFonts w:asciiTheme="minorHAnsi" w:hAnsiTheme="minorHAnsi" w:cstheme="minorHAnsi"/>
          <w:lang w:val="en-GB"/>
        </w:rPr>
        <w:t>For RAN2 to progress on how to facilitate such data collection</w:t>
      </w:r>
      <w:r w:rsidR="00740B35">
        <w:rPr>
          <w:rFonts w:asciiTheme="minorHAnsi" w:hAnsiTheme="minorHAnsi" w:cstheme="minorHAnsi"/>
          <w:lang w:val="en-GB"/>
        </w:rPr>
        <w:t xml:space="preserve"> for monitoring</w:t>
      </w:r>
      <w:r w:rsidR="00740B35" w:rsidRPr="00740B35">
        <w:rPr>
          <w:rFonts w:asciiTheme="minorHAnsi" w:hAnsiTheme="minorHAnsi" w:cstheme="minorHAnsi"/>
          <w:lang w:val="en-GB"/>
        </w:rPr>
        <w:t xml:space="preserve">, our view is that RAN1 should provide input on potential requirements for NW-sided </w:t>
      </w:r>
      <w:r w:rsidR="00740B35" w:rsidRPr="00A32794">
        <w:rPr>
          <w:rFonts w:asciiTheme="minorHAnsi" w:hAnsiTheme="minorHAnsi" w:cstheme="minorHAnsi"/>
        </w:rPr>
        <w:t>data collection</w:t>
      </w:r>
      <w:r w:rsidR="00347679" w:rsidRPr="00A32794">
        <w:rPr>
          <w:rFonts w:asciiTheme="minorHAnsi" w:hAnsiTheme="minorHAnsi" w:cstheme="minorHAnsi"/>
        </w:rPr>
        <w:t xml:space="preserve"> for monitoring purpose</w:t>
      </w:r>
      <w:r w:rsidR="00740B35" w:rsidRPr="00A32794">
        <w:rPr>
          <w:rFonts w:asciiTheme="minorHAnsi" w:hAnsiTheme="minorHAnsi" w:cstheme="minorHAnsi"/>
        </w:rPr>
        <w:t xml:space="preserve">. </w:t>
      </w:r>
      <w:r w:rsidR="00FA4AF6">
        <w:rPr>
          <w:rFonts w:asciiTheme="minorHAnsi" w:hAnsiTheme="minorHAnsi" w:cstheme="minorHAnsi"/>
        </w:rPr>
        <w:t>Since monitoring have not been thoroughly evaluated in each use case evaluations, such numbers are put as FFS.</w:t>
      </w:r>
    </w:p>
    <w:p w14:paraId="2C5DA28C" w14:textId="226CC5D8" w:rsidR="00C47FA0" w:rsidRPr="00A32794" w:rsidRDefault="008413F3" w:rsidP="00A32794">
      <w:pPr>
        <w:pStyle w:val="Proposal"/>
        <w:rPr>
          <w:lang w:val="en-US"/>
        </w:rPr>
      </w:pPr>
      <w:bookmarkStart w:id="32" w:name="_Toc135045691"/>
      <w:r w:rsidRPr="00986AEF">
        <w:rPr>
          <w:szCs w:val="20"/>
        </w:rPr>
        <w:lastRenderedPageBreak/>
        <w:t xml:space="preserve">Regarding NW-sided monitoring data collection, </w:t>
      </w:r>
      <w:bookmarkStart w:id="33" w:name="_Hlk118303388"/>
      <w:r w:rsidR="00D75E26">
        <w:rPr>
          <w:szCs w:val="20"/>
        </w:rPr>
        <w:t>send</w:t>
      </w:r>
      <w:r w:rsidR="00CA592F" w:rsidRPr="00A32794">
        <w:rPr>
          <w:szCs w:val="20"/>
          <w:lang w:val="en-US"/>
        </w:rPr>
        <w:t xml:space="preserve"> an</w:t>
      </w:r>
      <w:r w:rsidR="00CA592F" w:rsidRPr="00A32794">
        <w:rPr>
          <w:lang w:val="en-US"/>
        </w:rPr>
        <w:t xml:space="preserve"> LS to RAN2 taking the following requirements into account for each use case</w:t>
      </w:r>
      <w:r w:rsidR="009734C6">
        <w:rPr>
          <w:lang w:val="en-US"/>
        </w:rPr>
        <w:t xml:space="preserve">, </w:t>
      </w:r>
      <w:r w:rsidR="00A32794">
        <w:rPr>
          <w:lang w:val="en-US"/>
        </w:rPr>
        <w:t>with example values</w:t>
      </w:r>
      <w:r w:rsidR="007806A4">
        <w:rPr>
          <w:lang w:val="en-US"/>
        </w:rPr>
        <w:t xml:space="preserve"> below</w:t>
      </w:r>
      <w:r w:rsidR="00A32794">
        <w:rPr>
          <w:lang w:val="en-US"/>
        </w:rPr>
        <w:t xml:space="preserve"> for BM/CSI use case as a starting point,</w:t>
      </w:r>
      <w:bookmarkEnd w:id="32"/>
    </w:p>
    <w:tbl>
      <w:tblPr>
        <w:tblStyle w:val="TableGrid2"/>
        <w:tblW w:w="0" w:type="auto"/>
        <w:tblLook w:val="04A0" w:firstRow="1" w:lastRow="0" w:firstColumn="1" w:lastColumn="0" w:noHBand="0" w:noVBand="1"/>
      </w:tblPr>
      <w:tblGrid>
        <w:gridCol w:w="1544"/>
        <w:gridCol w:w="2096"/>
        <w:gridCol w:w="1400"/>
        <w:gridCol w:w="1759"/>
        <w:gridCol w:w="1773"/>
        <w:gridCol w:w="1057"/>
      </w:tblGrid>
      <w:tr w:rsidR="00CA61F2" w:rsidRPr="00D6642A" w14:paraId="4F07C844" w14:textId="046B4CCE" w:rsidTr="00736734">
        <w:trPr>
          <w:trHeight w:val="699"/>
        </w:trPr>
        <w:tc>
          <w:tcPr>
            <w:tcW w:w="0" w:type="auto"/>
            <w:vAlign w:val="center"/>
          </w:tcPr>
          <w:p w14:paraId="38A8EE77" w14:textId="77777777" w:rsidR="00CA61F2" w:rsidRPr="00D6642A" w:rsidRDefault="00CA61F2" w:rsidP="00BD49F0">
            <w:pPr>
              <w:spacing w:after="0" w:line="240" w:lineRule="auto"/>
              <w:jc w:val="center"/>
              <w:rPr>
                <w:rFonts w:asciiTheme="minorHAnsi" w:hAnsiTheme="minorHAnsi"/>
                <w:b/>
                <w:bCs/>
                <w:sz w:val="22"/>
                <w:lang w:val="en-GB"/>
              </w:rPr>
            </w:pPr>
            <w:r w:rsidRPr="00D6642A">
              <w:rPr>
                <w:rFonts w:asciiTheme="minorHAnsi" w:hAnsiTheme="minorHAnsi"/>
                <w:b/>
                <w:bCs/>
                <w:sz w:val="22"/>
                <w:lang w:val="en-GB"/>
              </w:rPr>
              <w:t>Use case</w:t>
            </w:r>
          </w:p>
        </w:tc>
        <w:tc>
          <w:tcPr>
            <w:tcW w:w="0" w:type="auto"/>
            <w:vAlign w:val="center"/>
          </w:tcPr>
          <w:p w14:paraId="43D110B0" w14:textId="375EE05A" w:rsidR="00CA61F2" w:rsidRPr="00D6642A" w:rsidRDefault="00CA61F2" w:rsidP="00BD49F0">
            <w:pPr>
              <w:spacing w:before="100" w:beforeAutospacing="1" w:after="240" w:line="240" w:lineRule="auto"/>
              <w:jc w:val="center"/>
              <w:rPr>
                <w:rFonts w:ascii="Times New Roman" w:eastAsia="Times New Roman" w:hAnsi="Times New Roman" w:cs="Times New Roman"/>
                <w:b/>
                <w:bCs/>
                <w:sz w:val="22"/>
                <w:lang w:val="en-GB" w:eastAsia="en-GB"/>
              </w:rPr>
            </w:pPr>
            <w:r w:rsidRPr="00D6642A">
              <w:rPr>
                <w:rFonts w:ascii="Times New Roman" w:eastAsia="Times New Roman" w:hAnsi="Times New Roman" w:cs="Times New Roman"/>
                <w:b/>
                <w:bCs/>
                <w:sz w:val="22"/>
                <w:lang w:val="en-GB" w:eastAsia="en-GB"/>
              </w:rPr>
              <w:t>Size of one data sample</w:t>
            </w:r>
            <w:r w:rsidRPr="000154F7">
              <w:rPr>
                <w:rFonts w:ascii="Times New Roman" w:eastAsia="Times New Roman" w:hAnsi="Times New Roman" w:cs="Times New Roman"/>
                <w:b/>
                <w:bCs/>
                <w:sz w:val="22"/>
                <w:lang w:val="en-GB" w:eastAsia="en-GB"/>
              </w:rPr>
              <w:t xml:space="preserve"> (ballpark numbers)</w:t>
            </w:r>
          </w:p>
        </w:tc>
        <w:tc>
          <w:tcPr>
            <w:tcW w:w="0" w:type="auto"/>
            <w:vAlign w:val="center"/>
          </w:tcPr>
          <w:p w14:paraId="467A1863" w14:textId="4DD1BEDA" w:rsidR="00CA61F2" w:rsidRPr="00D6642A" w:rsidRDefault="00CA61F2" w:rsidP="00BD49F0">
            <w:pPr>
              <w:spacing w:after="0" w:line="240" w:lineRule="auto"/>
              <w:jc w:val="center"/>
              <w:rPr>
                <w:rFonts w:asciiTheme="minorHAnsi" w:hAnsiTheme="minorHAnsi"/>
                <w:b/>
                <w:bCs/>
                <w:sz w:val="22"/>
                <w:lang w:val="en-GB"/>
              </w:rPr>
            </w:pPr>
            <w:r w:rsidRPr="00D6642A">
              <w:rPr>
                <w:rFonts w:asciiTheme="minorHAnsi" w:hAnsiTheme="minorHAnsi"/>
                <w:b/>
                <w:bCs/>
                <w:sz w:val="22"/>
                <w:lang w:val="en-GB"/>
              </w:rPr>
              <w:t>Type of data</w:t>
            </w:r>
          </w:p>
        </w:tc>
        <w:tc>
          <w:tcPr>
            <w:tcW w:w="0" w:type="auto"/>
            <w:vAlign w:val="center"/>
          </w:tcPr>
          <w:p w14:paraId="49D63A18" w14:textId="77777777" w:rsidR="00CA61F2" w:rsidRPr="00D6642A" w:rsidRDefault="00CA61F2" w:rsidP="00BD49F0">
            <w:pPr>
              <w:spacing w:before="100" w:beforeAutospacing="1" w:after="240" w:line="240" w:lineRule="auto"/>
              <w:jc w:val="center"/>
              <w:rPr>
                <w:rFonts w:ascii="Times New Roman" w:eastAsia="Times New Roman" w:hAnsi="Times New Roman" w:cs="Times New Roman"/>
                <w:b/>
                <w:bCs/>
                <w:sz w:val="22"/>
                <w:lang w:val="en-GB" w:eastAsia="en-GB"/>
              </w:rPr>
            </w:pPr>
            <w:r w:rsidRPr="00D6642A">
              <w:rPr>
                <w:rFonts w:ascii="Times New Roman" w:eastAsia="Times New Roman" w:hAnsi="Times New Roman" w:cs="Times New Roman"/>
                <w:b/>
                <w:bCs/>
                <w:sz w:val="22"/>
                <w:lang w:val="en-GB" w:eastAsia="en-GB"/>
              </w:rPr>
              <w:t>Latency requirement</w:t>
            </w:r>
            <w:r w:rsidRPr="000154F7">
              <w:rPr>
                <w:rFonts w:ascii="Times New Roman" w:eastAsia="Times New Roman" w:hAnsi="Times New Roman" w:cs="Times New Roman"/>
                <w:b/>
                <w:bCs/>
                <w:sz w:val="22"/>
                <w:lang w:val="en-GB" w:eastAsia="en-GB"/>
              </w:rPr>
              <w:br/>
              <w:t xml:space="preserve">(time to collect </w:t>
            </w:r>
            <w:proofErr w:type="gramStart"/>
            <w:r w:rsidRPr="000154F7">
              <w:rPr>
                <w:rFonts w:ascii="Times New Roman" w:eastAsia="Times New Roman" w:hAnsi="Times New Roman" w:cs="Times New Roman"/>
                <w:b/>
                <w:bCs/>
                <w:sz w:val="22"/>
                <w:lang w:val="en-GB" w:eastAsia="en-GB"/>
              </w:rPr>
              <w:t>1,…</w:t>
            </w:r>
            <w:proofErr w:type="gramEnd"/>
            <w:r w:rsidRPr="000154F7">
              <w:rPr>
                <w:rFonts w:ascii="Times New Roman" w:eastAsia="Times New Roman" w:hAnsi="Times New Roman" w:cs="Times New Roman"/>
                <w:b/>
                <w:bCs/>
                <w:sz w:val="22"/>
                <w:lang w:val="en-GB" w:eastAsia="en-GB"/>
              </w:rPr>
              <w:t>N samples)</w:t>
            </w:r>
          </w:p>
          <w:p w14:paraId="72F9CDCC" w14:textId="77777777" w:rsidR="00CA61F2" w:rsidRPr="00D6642A" w:rsidRDefault="00CA61F2" w:rsidP="00BD49F0">
            <w:pPr>
              <w:spacing w:after="0" w:line="240" w:lineRule="auto"/>
              <w:jc w:val="center"/>
              <w:rPr>
                <w:rFonts w:asciiTheme="minorHAnsi" w:hAnsiTheme="minorHAnsi"/>
                <w:b/>
                <w:bCs/>
                <w:sz w:val="22"/>
                <w:lang w:val="en-GB"/>
              </w:rPr>
            </w:pPr>
          </w:p>
        </w:tc>
        <w:tc>
          <w:tcPr>
            <w:tcW w:w="0" w:type="auto"/>
            <w:vAlign w:val="center"/>
          </w:tcPr>
          <w:p w14:paraId="7458FC06" w14:textId="5658EC82" w:rsidR="00CA61F2" w:rsidRPr="00D6642A" w:rsidRDefault="00CA61F2" w:rsidP="00BD49F0">
            <w:pPr>
              <w:spacing w:after="0" w:line="240" w:lineRule="auto"/>
              <w:jc w:val="center"/>
              <w:rPr>
                <w:rFonts w:asciiTheme="minorHAnsi" w:hAnsiTheme="minorHAnsi"/>
                <w:b/>
                <w:bCs/>
                <w:sz w:val="22"/>
                <w:lang w:val="en-GB"/>
              </w:rPr>
            </w:pPr>
            <w:r w:rsidRPr="00D6642A">
              <w:rPr>
                <w:rFonts w:asciiTheme="minorHAnsi" w:hAnsiTheme="minorHAnsi"/>
                <w:b/>
                <w:bCs/>
                <w:sz w:val="22"/>
                <w:lang w:val="en-GB"/>
              </w:rPr>
              <w:t>Periodicity</w:t>
            </w:r>
            <w:r w:rsidRPr="000154F7">
              <w:rPr>
                <w:rFonts w:asciiTheme="minorHAnsi" w:hAnsiTheme="minorHAnsi"/>
                <w:b/>
                <w:bCs/>
                <w:sz w:val="22"/>
                <w:lang w:val="en-GB"/>
              </w:rPr>
              <w:t xml:space="preserve"> req.</w:t>
            </w:r>
            <w:r w:rsidRPr="000154F7">
              <w:rPr>
                <w:rFonts w:asciiTheme="minorHAnsi" w:hAnsiTheme="minorHAnsi"/>
                <w:b/>
                <w:bCs/>
                <w:sz w:val="22"/>
                <w:lang w:val="en-GB"/>
              </w:rPr>
              <w:br/>
              <w:t xml:space="preserve">(how often </w:t>
            </w:r>
            <w:proofErr w:type="spellStart"/>
            <w:r w:rsidRPr="000154F7">
              <w:rPr>
                <w:rFonts w:asciiTheme="minorHAnsi" w:hAnsiTheme="minorHAnsi"/>
                <w:b/>
                <w:bCs/>
                <w:sz w:val="22"/>
                <w:lang w:val="en-GB"/>
              </w:rPr>
              <w:t>gNB</w:t>
            </w:r>
            <w:proofErr w:type="spellEnd"/>
            <w:r w:rsidRPr="000154F7">
              <w:rPr>
                <w:rFonts w:asciiTheme="minorHAnsi" w:hAnsiTheme="minorHAnsi"/>
                <w:b/>
                <w:bCs/>
                <w:sz w:val="22"/>
                <w:lang w:val="en-GB"/>
              </w:rPr>
              <w:t xml:space="preserve"> should collect samples)</w:t>
            </w:r>
          </w:p>
        </w:tc>
        <w:tc>
          <w:tcPr>
            <w:tcW w:w="0" w:type="auto"/>
            <w:vAlign w:val="center"/>
          </w:tcPr>
          <w:p w14:paraId="236E1DD4" w14:textId="0F63AC3A" w:rsidR="00CA61F2" w:rsidRPr="000154F7" w:rsidRDefault="00CA61F2" w:rsidP="00BD49F0">
            <w:pPr>
              <w:spacing w:after="0" w:line="240" w:lineRule="auto"/>
              <w:jc w:val="center"/>
              <w:rPr>
                <w:rFonts w:asciiTheme="minorHAnsi" w:hAnsiTheme="minorHAnsi"/>
                <w:b/>
                <w:bCs/>
                <w:sz w:val="22"/>
                <w:lang w:val="en-GB"/>
              </w:rPr>
            </w:pPr>
            <w:r w:rsidRPr="000154F7">
              <w:rPr>
                <w:rFonts w:asciiTheme="minorHAnsi" w:hAnsiTheme="minorHAnsi"/>
                <w:b/>
                <w:bCs/>
                <w:sz w:val="22"/>
                <w:lang w:val="en-GB"/>
              </w:rPr>
              <w:t>Direction</w:t>
            </w:r>
          </w:p>
        </w:tc>
      </w:tr>
      <w:tr w:rsidR="00CA61F2" w:rsidRPr="00D6642A" w14:paraId="4C0EC980" w14:textId="31DDB68E" w:rsidTr="00736734">
        <w:tc>
          <w:tcPr>
            <w:tcW w:w="0" w:type="auto"/>
          </w:tcPr>
          <w:p w14:paraId="0D2A5490" w14:textId="77777777" w:rsidR="00CA61F2" w:rsidRPr="00D6642A" w:rsidRDefault="00CA61F2" w:rsidP="002524C0">
            <w:pPr>
              <w:spacing w:after="0" w:line="240" w:lineRule="auto"/>
              <w:rPr>
                <w:rFonts w:asciiTheme="minorHAnsi" w:hAnsiTheme="minorHAnsi"/>
                <w:szCs w:val="24"/>
                <w:lang w:val="en-GB"/>
              </w:rPr>
            </w:pPr>
            <w:r w:rsidRPr="00D6642A">
              <w:rPr>
                <w:rFonts w:asciiTheme="minorHAnsi" w:hAnsiTheme="minorHAnsi"/>
                <w:szCs w:val="24"/>
                <w:lang w:val="en-GB"/>
              </w:rPr>
              <w:t>BM-spatial pred.</w:t>
            </w:r>
          </w:p>
        </w:tc>
        <w:tc>
          <w:tcPr>
            <w:tcW w:w="0" w:type="auto"/>
          </w:tcPr>
          <w:p w14:paraId="2BFAD5D5" w14:textId="7DD78854" w:rsidR="00CA61F2" w:rsidRPr="00D6642A" w:rsidRDefault="00CA61F2" w:rsidP="002524C0">
            <w:pPr>
              <w:spacing w:after="0" w:line="240" w:lineRule="auto"/>
              <w:rPr>
                <w:rFonts w:asciiTheme="minorHAnsi" w:hAnsiTheme="minorHAnsi"/>
                <w:szCs w:val="24"/>
                <w:lang w:val="en-GB"/>
              </w:rPr>
            </w:pPr>
            <w:r>
              <w:rPr>
                <w:rFonts w:asciiTheme="minorHAnsi" w:hAnsiTheme="minorHAnsi"/>
                <w:szCs w:val="24"/>
                <w:lang w:val="en-GB"/>
              </w:rPr>
              <w:t xml:space="preserve">~1k </w:t>
            </w:r>
            <w:r w:rsidRPr="00D6642A">
              <w:rPr>
                <w:rFonts w:asciiTheme="minorHAnsi" w:hAnsiTheme="minorHAnsi"/>
                <w:szCs w:val="24"/>
                <w:lang w:val="en-GB"/>
              </w:rPr>
              <w:t>bits</w:t>
            </w:r>
            <w:r>
              <w:rPr>
                <w:rFonts w:asciiTheme="minorHAnsi" w:hAnsiTheme="minorHAnsi"/>
                <w:szCs w:val="24"/>
                <w:lang w:val="en-GB"/>
              </w:rPr>
              <w:t xml:space="preserve"> (supporting &gt;100 of beams in set A+B)</w:t>
            </w:r>
          </w:p>
        </w:tc>
        <w:tc>
          <w:tcPr>
            <w:tcW w:w="0" w:type="auto"/>
          </w:tcPr>
          <w:p w14:paraId="50EA04B9" w14:textId="2EF89F8F" w:rsidR="00CA61F2" w:rsidRPr="00D6642A" w:rsidRDefault="00CA61F2" w:rsidP="002524C0">
            <w:pPr>
              <w:spacing w:after="0" w:line="240" w:lineRule="auto"/>
              <w:rPr>
                <w:rFonts w:asciiTheme="minorHAnsi" w:hAnsiTheme="minorHAnsi"/>
                <w:szCs w:val="24"/>
                <w:lang w:val="en-GB"/>
              </w:rPr>
            </w:pPr>
            <w:r w:rsidRPr="00D6642A">
              <w:rPr>
                <w:rFonts w:asciiTheme="minorHAnsi" w:hAnsiTheme="minorHAnsi"/>
                <w:szCs w:val="24"/>
                <w:lang w:val="en-GB"/>
              </w:rPr>
              <w:t xml:space="preserve">L1-RSRP </w:t>
            </w:r>
          </w:p>
        </w:tc>
        <w:tc>
          <w:tcPr>
            <w:tcW w:w="0" w:type="auto"/>
          </w:tcPr>
          <w:p w14:paraId="3CC41DD3" w14:textId="72E87358" w:rsidR="00CA61F2" w:rsidRPr="00D6642A" w:rsidRDefault="00CA61F2" w:rsidP="002524C0">
            <w:pPr>
              <w:spacing w:after="0" w:line="240" w:lineRule="auto"/>
              <w:rPr>
                <w:rFonts w:asciiTheme="minorHAnsi" w:hAnsiTheme="minorHAnsi"/>
                <w:szCs w:val="24"/>
                <w:lang w:val="en-GB"/>
              </w:rPr>
            </w:pPr>
            <w:r>
              <w:rPr>
                <w:rFonts w:asciiTheme="minorHAnsi" w:hAnsiTheme="minorHAnsi"/>
                <w:szCs w:val="24"/>
                <w:lang w:val="en-GB"/>
              </w:rPr>
              <w:t>FFS</w:t>
            </w:r>
          </w:p>
        </w:tc>
        <w:tc>
          <w:tcPr>
            <w:tcW w:w="0" w:type="auto"/>
          </w:tcPr>
          <w:p w14:paraId="4AB901B7" w14:textId="78EE4BB9" w:rsidR="00CA61F2" w:rsidRPr="00D6642A" w:rsidRDefault="00CA61F2" w:rsidP="002524C0">
            <w:pPr>
              <w:spacing w:after="0" w:line="240" w:lineRule="auto"/>
              <w:rPr>
                <w:rFonts w:asciiTheme="minorHAnsi" w:hAnsiTheme="minorHAnsi"/>
                <w:szCs w:val="24"/>
                <w:lang w:val="en-GB"/>
              </w:rPr>
            </w:pPr>
            <w:r>
              <w:rPr>
                <w:rFonts w:asciiTheme="minorHAnsi" w:hAnsiTheme="minorHAnsi"/>
                <w:szCs w:val="24"/>
                <w:lang w:val="en-GB"/>
              </w:rPr>
              <w:t>FFS</w:t>
            </w:r>
          </w:p>
        </w:tc>
        <w:tc>
          <w:tcPr>
            <w:tcW w:w="0" w:type="auto"/>
          </w:tcPr>
          <w:p w14:paraId="21B138D5" w14:textId="77751153" w:rsidR="00CA61F2" w:rsidRDefault="00CA61F2" w:rsidP="002524C0">
            <w:pPr>
              <w:spacing w:after="0" w:line="240" w:lineRule="auto"/>
              <w:rPr>
                <w:rFonts w:asciiTheme="minorHAnsi" w:hAnsiTheme="minorHAnsi"/>
                <w:szCs w:val="24"/>
                <w:lang w:val="en-GB"/>
              </w:rPr>
            </w:pPr>
            <w:r>
              <w:rPr>
                <w:rFonts w:asciiTheme="minorHAnsi" w:hAnsiTheme="minorHAnsi"/>
                <w:szCs w:val="24"/>
                <w:lang w:val="en-GB"/>
              </w:rPr>
              <w:t>UE-</w:t>
            </w:r>
            <w:proofErr w:type="spellStart"/>
            <w:r>
              <w:rPr>
                <w:rFonts w:asciiTheme="minorHAnsi" w:hAnsiTheme="minorHAnsi"/>
                <w:szCs w:val="24"/>
                <w:lang w:val="en-GB"/>
              </w:rPr>
              <w:t>gNB</w:t>
            </w:r>
            <w:proofErr w:type="spellEnd"/>
          </w:p>
        </w:tc>
      </w:tr>
      <w:tr w:rsidR="00CA61F2" w:rsidRPr="00D6642A" w14:paraId="348BCA5E" w14:textId="38CC0EE3" w:rsidTr="00736734">
        <w:trPr>
          <w:trHeight w:val="57"/>
        </w:trPr>
        <w:tc>
          <w:tcPr>
            <w:tcW w:w="0" w:type="auto"/>
          </w:tcPr>
          <w:p w14:paraId="01B3A3AC" w14:textId="77777777" w:rsidR="00CA61F2" w:rsidRPr="00D6642A" w:rsidRDefault="00CA61F2" w:rsidP="003F489B">
            <w:pPr>
              <w:spacing w:after="0" w:line="240" w:lineRule="auto"/>
              <w:rPr>
                <w:rFonts w:asciiTheme="minorHAnsi" w:hAnsiTheme="minorHAnsi"/>
                <w:szCs w:val="24"/>
                <w:lang w:val="en-GB"/>
              </w:rPr>
            </w:pPr>
            <w:r w:rsidRPr="00D6642A">
              <w:rPr>
                <w:rFonts w:asciiTheme="minorHAnsi" w:hAnsiTheme="minorHAnsi"/>
                <w:szCs w:val="24"/>
                <w:lang w:val="en-GB"/>
              </w:rPr>
              <w:t>CSI compression</w:t>
            </w:r>
          </w:p>
        </w:tc>
        <w:tc>
          <w:tcPr>
            <w:tcW w:w="0" w:type="auto"/>
          </w:tcPr>
          <w:p w14:paraId="639ABEBF" w14:textId="1920568C" w:rsidR="00CA61F2" w:rsidRPr="00D6642A" w:rsidRDefault="00CA61F2" w:rsidP="003F489B">
            <w:pPr>
              <w:spacing w:after="0" w:line="240" w:lineRule="auto"/>
              <w:rPr>
                <w:rFonts w:asciiTheme="minorHAnsi" w:hAnsiTheme="minorHAnsi"/>
                <w:szCs w:val="24"/>
                <w:lang w:val="en-GB"/>
              </w:rPr>
            </w:pPr>
            <w:r>
              <w:rPr>
                <w:rFonts w:asciiTheme="minorHAnsi" w:hAnsiTheme="minorHAnsi"/>
                <w:szCs w:val="24"/>
                <w:lang w:val="en-GB"/>
              </w:rPr>
              <w:t>~</w:t>
            </w:r>
            <w:r w:rsidRPr="00D6642A">
              <w:rPr>
                <w:rFonts w:asciiTheme="minorHAnsi" w:hAnsiTheme="minorHAnsi"/>
                <w:szCs w:val="24"/>
                <w:lang w:val="en-GB"/>
              </w:rPr>
              <w:t>1</w:t>
            </w:r>
            <w:r>
              <w:rPr>
                <w:rFonts w:asciiTheme="minorHAnsi" w:hAnsiTheme="minorHAnsi"/>
                <w:szCs w:val="24"/>
                <w:lang w:val="en-GB"/>
              </w:rPr>
              <w:t>3</w:t>
            </w:r>
            <w:r w:rsidRPr="00D6642A">
              <w:rPr>
                <w:rFonts w:asciiTheme="minorHAnsi" w:hAnsiTheme="minorHAnsi"/>
                <w:szCs w:val="24"/>
                <w:lang w:val="en-GB"/>
              </w:rPr>
              <w:t xml:space="preserve">k </w:t>
            </w:r>
          </w:p>
        </w:tc>
        <w:tc>
          <w:tcPr>
            <w:tcW w:w="0" w:type="auto"/>
          </w:tcPr>
          <w:p w14:paraId="4294873F" w14:textId="77777777" w:rsidR="00CA61F2" w:rsidRPr="00D6642A" w:rsidRDefault="00CA61F2" w:rsidP="003F489B">
            <w:pPr>
              <w:spacing w:after="0" w:line="240" w:lineRule="auto"/>
              <w:rPr>
                <w:rFonts w:asciiTheme="minorHAnsi" w:hAnsiTheme="minorHAnsi"/>
                <w:szCs w:val="24"/>
                <w:lang w:val="en-GB"/>
              </w:rPr>
            </w:pPr>
            <w:r w:rsidRPr="00D6642A">
              <w:rPr>
                <w:rFonts w:asciiTheme="minorHAnsi" w:hAnsiTheme="minorHAnsi"/>
                <w:szCs w:val="24"/>
                <w:lang w:val="en-GB"/>
              </w:rPr>
              <w:t>High-resolution CSI</w:t>
            </w:r>
          </w:p>
        </w:tc>
        <w:tc>
          <w:tcPr>
            <w:tcW w:w="0" w:type="auto"/>
          </w:tcPr>
          <w:p w14:paraId="57154EE8" w14:textId="31342BBC" w:rsidR="00CA61F2" w:rsidRPr="00D6642A" w:rsidRDefault="00CA61F2" w:rsidP="003F489B">
            <w:pPr>
              <w:spacing w:after="0" w:line="240" w:lineRule="auto"/>
              <w:rPr>
                <w:rFonts w:asciiTheme="minorHAnsi" w:hAnsiTheme="minorHAnsi"/>
                <w:szCs w:val="24"/>
                <w:lang w:val="en-GB"/>
              </w:rPr>
            </w:pPr>
            <w:r>
              <w:rPr>
                <w:rFonts w:asciiTheme="minorHAnsi" w:hAnsiTheme="minorHAnsi"/>
                <w:szCs w:val="24"/>
                <w:lang w:val="en-GB"/>
              </w:rPr>
              <w:t>FFS</w:t>
            </w:r>
          </w:p>
        </w:tc>
        <w:tc>
          <w:tcPr>
            <w:tcW w:w="0" w:type="auto"/>
          </w:tcPr>
          <w:p w14:paraId="6780FE02" w14:textId="574083A3" w:rsidR="00CA61F2" w:rsidRPr="00D6642A" w:rsidRDefault="00CA61F2" w:rsidP="003F489B">
            <w:pPr>
              <w:spacing w:after="0" w:line="240" w:lineRule="auto"/>
              <w:rPr>
                <w:rFonts w:asciiTheme="minorHAnsi" w:hAnsiTheme="minorHAnsi"/>
                <w:szCs w:val="24"/>
                <w:lang w:val="en-GB"/>
              </w:rPr>
            </w:pPr>
            <w:r>
              <w:rPr>
                <w:rFonts w:asciiTheme="minorHAnsi" w:hAnsiTheme="minorHAnsi"/>
                <w:szCs w:val="24"/>
                <w:lang w:val="en-GB"/>
              </w:rPr>
              <w:t>FFS</w:t>
            </w:r>
          </w:p>
        </w:tc>
        <w:tc>
          <w:tcPr>
            <w:tcW w:w="0" w:type="auto"/>
          </w:tcPr>
          <w:p w14:paraId="0763E938" w14:textId="62117EBF" w:rsidR="00CA61F2" w:rsidRDefault="00CA61F2" w:rsidP="003F489B">
            <w:pPr>
              <w:spacing w:after="0" w:line="240" w:lineRule="auto"/>
              <w:rPr>
                <w:rFonts w:asciiTheme="minorHAnsi" w:hAnsiTheme="minorHAnsi"/>
                <w:szCs w:val="24"/>
                <w:lang w:val="en-GB"/>
              </w:rPr>
            </w:pPr>
            <w:r>
              <w:rPr>
                <w:rFonts w:asciiTheme="minorHAnsi" w:hAnsiTheme="minorHAnsi"/>
                <w:szCs w:val="24"/>
                <w:lang w:val="en-GB"/>
              </w:rPr>
              <w:t>UE-</w:t>
            </w:r>
            <w:proofErr w:type="spellStart"/>
            <w:r>
              <w:rPr>
                <w:rFonts w:asciiTheme="minorHAnsi" w:hAnsiTheme="minorHAnsi"/>
                <w:szCs w:val="24"/>
                <w:lang w:val="en-GB"/>
              </w:rPr>
              <w:t>gNB</w:t>
            </w:r>
            <w:proofErr w:type="spellEnd"/>
          </w:p>
        </w:tc>
      </w:tr>
      <w:tr w:rsidR="00CA61F2" w:rsidRPr="00D6642A" w14:paraId="5372D2D9" w14:textId="2E29931E" w:rsidTr="00736734">
        <w:tc>
          <w:tcPr>
            <w:tcW w:w="0" w:type="auto"/>
          </w:tcPr>
          <w:p w14:paraId="775092F8" w14:textId="77777777" w:rsidR="00CA61F2" w:rsidRPr="00D4164B" w:rsidRDefault="00CA61F2" w:rsidP="002524C0">
            <w:pPr>
              <w:spacing w:after="0" w:line="240" w:lineRule="auto"/>
              <w:rPr>
                <w:rFonts w:asciiTheme="minorHAnsi" w:hAnsiTheme="minorHAnsi"/>
                <w:szCs w:val="24"/>
                <w:lang w:val="sv-SE"/>
              </w:rPr>
            </w:pPr>
            <w:r>
              <w:rPr>
                <w:rFonts w:asciiTheme="minorHAnsi" w:hAnsiTheme="minorHAnsi"/>
                <w:szCs w:val="24"/>
                <w:lang w:val="sv-SE"/>
              </w:rPr>
              <w:t>….</w:t>
            </w:r>
          </w:p>
        </w:tc>
        <w:tc>
          <w:tcPr>
            <w:tcW w:w="0" w:type="auto"/>
          </w:tcPr>
          <w:p w14:paraId="692321B6" w14:textId="77777777" w:rsidR="00CA61F2" w:rsidRPr="00D6642A" w:rsidRDefault="00CA61F2" w:rsidP="002524C0">
            <w:pPr>
              <w:spacing w:after="0" w:line="240" w:lineRule="auto"/>
              <w:rPr>
                <w:rFonts w:asciiTheme="minorHAnsi" w:hAnsiTheme="minorHAnsi"/>
                <w:szCs w:val="24"/>
              </w:rPr>
            </w:pPr>
          </w:p>
        </w:tc>
        <w:tc>
          <w:tcPr>
            <w:tcW w:w="0" w:type="auto"/>
          </w:tcPr>
          <w:p w14:paraId="03D1396F" w14:textId="77777777" w:rsidR="00CA61F2" w:rsidRPr="00D6642A" w:rsidRDefault="00CA61F2" w:rsidP="002524C0">
            <w:pPr>
              <w:spacing w:after="0" w:line="240" w:lineRule="auto"/>
              <w:rPr>
                <w:rFonts w:asciiTheme="minorHAnsi" w:hAnsiTheme="minorHAnsi"/>
                <w:szCs w:val="24"/>
              </w:rPr>
            </w:pPr>
          </w:p>
        </w:tc>
        <w:tc>
          <w:tcPr>
            <w:tcW w:w="0" w:type="auto"/>
          </w:tcPr>
          <w:p w14:paraId="0C950389" w14:textId="77777777" w:rsidR="00CA61F2" w:rsidRPr="00D6642A" w:rsidRDefault="00CA61F2" w:rsidP="002524C0">
            <w:pPr>
              <w:spacing w:after="0" w:line="240" w:lineRule="auto"/>
              <w:rPr>
                <w:rFonts w:asciiTheme="minorHAnsi" w:hAnsiTheme="minorHAnsi"/>
                <w:szCs w:val="24"/>
              </w:rPr>
            </w:pPr>
          </w:p>
        </w:tc>
        <w:tc>
          <w:tcPr>
            <w:tcW w:w="0" w:type="auto"/>
          </w:tcPr>
          <w:p w14:paraId="4BB558B0" w14:textId="77777777" w:rsidR="00CA61F2" w:rsidRPr="00D6642A" w:rsidRDefault="00CA61F2" w:rsidP="002524C0">
            <w:pPr>
              <w:spacing w:after="0" w:line="240" w:lineRule="auto"/>
              <w:rPr>
                <w:rFonts w:asciiTheme="minorHAnsi" w:hAnsiTheme="minorHAnsi"/>
                <w:szCs w:val="24"/>
              </w:rPr>
            </w:pPr>
          </w:p>
        </w:tc>
        <w:tc>
          <w:tcPr>
            <w:tcW w:w="0" w:type="auto"/>
          </w:tcPr>
          <w:p w14:paraId="0BFDA1C5" w14:textId="77777777" w:rsidR="00CA61F2" w:rsidRPr="00D6642A" w:rsidRDefault="00CA61F2" w:rsidP="002524C0">
            <w:pPr>
              <w:spacing w:after="0" w:line="240" w:lineRule="auto"/>
              <w:rPr>
                <w:rFonts w:asciiTheme="minorHAnsi" w:hAnsiTheme="minorHAnsi"/>
                <w:szCs w:val="24"/>
              </w:rPr>
            </w:pPr>
          </w:p>
        </w:tc>
      </w:tr>
      <w:bookmarkEnd w:id="33"/>
    </w:tbl>
    <w:p w14:paraId="736219A2" w14:textId="77777777" w:rsidR="00E92E98" w:rsidRPr="00684B3A" w:rsidRDefault="00E92E98" w:rsidP="00AC3DAD">
      <w:pPr>
        <w:pStyle w:val="Doc-text2"/>
        <w:ind w:left="0" w:firstLine="0"/>
        <w:rPr>
          <w:rFonts w:asciiTheme="minorHAnsi" w:hAnsiTheme="minorHAnsi" w:cstheme="minorHAnsi"/>
          <w:highlight w:val="yellow"/>
          <w:lang w:val="en-GB"/>
        </w:rPr>
      </w:pPr>
    </w:p>
    <w:p w14:paraId="794B4E39" w14:textId="372AA4E5" w:rsidR="00AC3DAD" w:rsidRPr="00684B3A" w:rsidRDefault="001E4D20" w:rsidP="00AC3DAD">
      <w:pPr>
        <w:pStyle w:val="Heading1"/>
        <w:jc w:val="both"/>
        <w:rPr>
          <w:rFonts w:asciiTheme="minorHAnsi" w:hAnsiTheme="minorHAnsi" w:cstheme="minorHAnsi"/>
        </w:rPr>
      </w:pPr>
      <w:r>
        <w:rPr>
          <w:rFonts w:asciiTheme="minorHAnsi" w:hAnsiTheme="minorHAnsi" w:cstheme="minorHAnsi"/>
        </w:rPr>
        <w:t>3</w:t>
      </w:r>
      <w:r w:rsidR="00D055B2">
        <w:rPr>
          <w:rFonts w:asciiTheme="minorHAnsi" w:hAnsiTheme="minorHAnsi" w:cstheme="minorHAnsi"/>
        </w:rPr>
        <w:t xml:space="preserve"> </w:t>
      </w:r>
      <w:r w:rsidR="00D055B2" w:rsidRPr="00D055B2">
        <w:rPr>
          <w:rFonts w:asciiTheme="minorHAnsi" w:hAnsiTheme="minorHAnsi" w:cstheme="minorHAnsi"/>
        </w:rPr>
        <w:t>Model and computational complexity reporting</w:t>
      </w:r>
    </w:p>
    <w:p w14:paraId="441A07BA" w14:textId="08888C09" w:rsidR="00B900F1" w:rsidRPr="00B900F1" w:rsidRDefault="00B900F1" w:rsidP="00B900F1">
      <w:pPr>
        <w:spacing w:after="0" w:line="240" w:lineRule="auto"/>
        <w:jc w:val="both"/>
        <w:rPr>
          <w:rFonts w:asciiTheme="minorHAnsi" w:hAnsiTheme="minorHAnsi" w:cstheme="minorHAnsi"/>
          <w:lang w:eastAsia="zh-CN"/>
        </w:rPr>
      </w:pPr>
      <w:r w:rsidRPr="00FB378A">
        <w:rPr>
          <w:rFonts w:asciiTheme="minorHAnsi" w:hAnsiTheme="minorHAnsi" w:cstheme="minorHAnsi"/>
          <w:lang w:val="en-GB" w:eastAsia="zh-CN"/>
        </w:rPr>
        <w:t xml:space="preserve">During the RAN1 #111 </w:t>
      </w:r>
      <w:r w:rsidR="00E646B1" w:rsidRPr="00FB378A">
        <w:rPr>
          <w:rFonts w:asciiTheme="minorHAnsi" w:hAnsiTheme="minorHAnsi" w:cstheme="minorHAnsi"/>
          <w:lang w:val="en-GB" w:eastAsia="zh-CN"/>
        </w:rPr>
        <w:t>AI</w:t>
      </w:r>
      <w:r w:rsidR="00955A98" w:rsidRPr="00FB378A">
        <w:rPr>
          <w:rFonts w:asciiTheme="minorHAnsi" w:hAnsiTheme="minorHAnsi" w:cstheme="minorHAnsi"/>
          <w:lang w:val="en-GB" w:eastAsia="zh-CN"/>
        </w:rPr>
        <w:t xml:space="preserve"> 9.2.4.1 </w:t>
      </w:r>
      <w:r w:rsidRPr="00FB378A">
        <w:rPr>
          <w:rFonts w:asciiTheme="minorHAnsi" w:hAnsiTheme="minorHAnsi" w:cstheme="minorHAnsi"/>
          <w:lang w:val="en-GB" w:eastAsia="zh-CN"/>
        </w:rPr>
        <w:t>discussion, it was identified that the computational complexity values reported by different companies may not be mutually comparable since some of them are deviating from general observed trend by two orders of magnitude or more</w:t>
      </w:r>
      <w:r w:rsidR="008B3820">
        <w:rPr>
          <w:rFonts w:asciiTheme="minorHAnsi" w:hAnsiTheme="minorHAnsi" w:cstheme="minorHAnsi"/>
          <w:lang w:val="en-GB" w:eastAsia="zh-CN"/>
        </w:rPr>
        <w:t xml:space="preserve">, see </w:t>
      </w:r>
      <w:r w:rsidRPr="00FB378A">
        <w:rPr>
          <w:rFonts w:asciiTheme="minorHAnsi" w:hAnsiTheme="minorHAnsi" w:cstheme="minorHAnsi"/>
          <w:lang w:val="en-GB" w:eastAsia="zh-CN"/>
        </w:rPr>
        <w:fldChar w:fldCharType="begin"/>
      </w:r>
      <w:r w:rsidRPr="00FB378A">
        <w:rPr>
          <w:rFonts w:asciiTheme="minorHAnsi" w:hAnsiTheme="minorHAnsi" w:cstheme="minorHAnsi"/>
          <w:lang w:val="en-GB" w:eastAsia="zh-CN"/>
        </w:rPr>
        <w:instrText xml:space="preserve"> REF _Ref126834708 \h </w:instrText>
      </w:r>
      <w:r w:rsidRPr="00FB378A">
        <w:rPr>
          <w:rFonts w:asciiTheme="minorHAnsi" w:hAnsiTheme="minorHAnsi" w:cstheme="minorHAnsi"/>
          <w:lang w:val="en-GB" w:eastAsia="zh-CN"/>
        </w:rPr>
      </w:r>
      <w:r w:rsidRPr="00FB378A">
        <w:rPr>
          <w:rFonts w:asciiTheme="minorHAnsi" w:hAnsiTheme="minorHAnsi" w:cstheme="minorHAnsi"/>
          <w:lang w:val="en-GB" w:eastAsia="zh-CN"/>
        </w:rPr>
        <w:fldChar w:fldCharType="separate"/>
      </w:r>
      <w:r w:rsidR="008D73F1" w:rsidRPr="00B900F1">
        <w:rPr>
          <w:rFonts w:asciiTheme="minorHAnsi" w:hAnsiTheme="minorHAnsi" w:cstheme="minorHAnsi"/>
          <w:b/>
          <w:lang w:eastAsia="zh-CN"/>
        </w:rPr>
        <w:t xml:space="preserve">Figure </w:t>
      </w:r>
      <w:r w:rsidR="008D73F1">
        <w:rPr>
          <w:rFonts w:asciiTheme="minorHAnsi" w:hAnsiTheme="minorHAnsi" w:cstheme="minorHAnsi"/>
          <w:b/>
          <w:noProof/>
          <w:lang w:eastAsia="zh-CN"/>
        </w:rPr>
        <w:t>3</w:t>
      </w:r>
      <w:r w:rsidRPr="00FB378A">
        <w:rPr>
          <w:rFonts w:asciiTheme="minorHAnsi" w:hAnsiTheme="minorHAnsi" w:cstheme="minorHAnsi"/>
          <w:lang w:val="en-GB" w:eastAsia="zh-CN"/>
        </w:rPr>
        <w:fldChar w:fldCharType="end"/>
      </w:r>
      <w:r w:rsidRPr="00B900F1">
        <w:rPr>
          <w:rFonts w:asciiTheme="minorHAnsi" w:hAnsiTheme="minorHAnsi" w:cstheme="minorHAnsi"/>
          <w:lang w:eastAsia="zh-CN"/>
        </w:rPr>
        <w:t>.</w:t>
      </w:r>
    </w:p>
    <w:p w14:paraId="35A7484E" w14:textId="77777777" w:rsidR="00B900F1" w:rsidRPr="00FB378A" w:rsidRDefault="00B900F1" w:rsidP="00FB378A">
      <w:pPr>
        <w:pStyle w:val="BodyText"/>
        <w:numPr>
          <w:ilvl w:val="0"/>
          <w:numId w:val="69"/>
        </w:numPr>
        <w:rPr>
          <w:rFonts w:asciiTheme="minorHAnsi" w:hAnsiTheme="minorHAnsi" w:cstheme="minorHAnsi"/>
          <w:lang w:val="en-GB"/>
        </w:rPr>
      </w:pPr>
      <w:r w:rsidRPr="00FB378A">
        <w:rPr>
          <w:rFonts w:asciiTheme="minorHAnsi" w:hAnsiTheme="minorHAnsi" w:cstheme="minorHAnsi"/>
          <w:lang w:val="en-GB"/>
        </w:rPr>
        <w:t>Since each parameter of a model should be used at least once, we can use the number of parameters as a lower bound for the computational complexity (shown as lower bound 1 in the figure).</w:t>
      </w:r>
    </w:p>
    <w:p w14:paraId="6D8DBB17" w14:textId="77777777" w:rsidR="00B900F1" w:rsidRPr="00FB378A" w:rsidRDefault="00B900F1" w:rsidP="00FB378A">
      <w:pPr>
        <w:pStyle w:val="BodyText"/>
        <w:numPr>
          <w:ilvl w:val="1"/>
          <w:numId w:val="69"/>
        </w:numPr>
        <w:rPr>
          <w:rFonts w:asciiTheme="minorHAnsi" w:hAnsiTheme="minorHAnsi" w:cstheme="minorHAnsi"/>
          <w:lang w:val="en-GB"/>
        </w:rPr>
      </w:pPr>
      <w:r w:rsidRPr="00FB378A">
        <w:rPr>
          <w:rFonts w:asciiTheme="minorHAnsi" w:hAnsiTheme="minorHAnsi" w:cstheme="minorHAnsi"/>
          <w:lang w:val="en-GB"/>
        </w:rPr>
        <w:t>For both dense and convolutional layers, the number of multiplicative parameters dominates the total number of parameters. The number of parameters can be used as an approximate lower bound on the number of MACs (multiply-accumulate). Hence, a second approximate lower bound on the computational complexity FLOPs can be obtained as two times the number of parameters (shown as lower bound 2 in the figure).</w:t>
      </w:r>
    </w:p>
    <w:p w14:paraId="714F4AA1" w14:textId="77777777" w:rsidR="00B900F1" w:rsidRPr="00FB378A" w:rsidRDefault="00B900F1" w:rsidP="00FB378A">
      <w:pPr>
        <w:pStyle w:val="BodyText"/>
        <w:numPr>
          <w:ilvl w:val="2"/>
          <w:numId w:val="69"/>
        </w:numPr>
        <w:rPr>
          <w:rFonts w:asciiTheme="minorHAnsi" w:hAnsiTheme="minorHAnsi" w:cstheme="minorHAnsi"/>
          <w:lang w:val="en-GB"/>
        </w:rPr>
      </w:pPr>
      <w:r w:rsidRPr="00FB378A">
        <w:rPr>
          <w:rFonts w:asciiTheme="minorHAnsi" w:hAnsiTheme="minorHAnsi" w:cstheme="minorHAnsi"/>
          <w:lang w:val="en-GB"/>
        </w:rPr>
        <w:t>Due to its nature of weight sharing, convolutional neural networks tend to exhibit much higher FLOPs-to-parameters ratios than these lower bounds.</w:t>
      </w:r>
    </w:p>
    <w:p w14:paraId="09EEE446" w14:textId="77777777" w:rsidR="00B900F1" w:rsidRPr="00FB378A" w:rsidRDefault="00B900F1" w:rsidP="00FB378A">
      <w:pPr>
        <w:pStyle w:val="BodyText"/>
        <w:numPr>
          <w:ilvl w:val="0"/>
          <w:numId w:val="69"/>
        </w:numPr>
        <w:rPr>
          <w:rFonts w:asciiTheme="minorHAnsi" w:hAnsiTheme="minorHAnsi" w:cstheme="minorHAnsi"/>
          <w:lang w:val="en-GB"/>
        </w:rPr>
      </w:pPr>
      <w:r w:rsidRPr="00FB378A">
        <w:rPr>
          <w:rFonts w:asciiTheme="minorHAnsi" w:hAnsiTheme="minorHAnsi" w:cstheme="minorHAnsi"/>
          <w:lang w:val="en-GB"/>
        </w:rPr>
        <w:t xml:space="preserve">Two regression lines are fitted to the reported model vs computational complexity values. The first regression excludes one source below the lower bounds. The second regression excludes five sources near or below the lower bounds. </w:t>
      </w:r>
    </w:p>
    <w:p w14:paraId="2CB8068E" w14:textId="77777777" w:rsidR="00B900F1" w:rsidRPr="00FB378A" w:rsidRDefault="00B900F1" w:rsidP="00FB378A">
      <w:pPr>
        <w:pStyle w:val="BodyText"/>
        <w:numPr>
          <w:ilvl w:val="0"/>
          <w:numId w:val="69"/>
        </w:numPr>
        <w:rPr>
          <w:rFonts w:asciiTheme="minorHAnsi" w:hAnsiTheme="minorHAnsi" w:cstheme="minorHAnsi"/>
          <w:lang w:val="en-GB"/>
        </w:rPr>
      </w:pPr>
      <w:r w:rsidRPr="00FB378A">
        <w:rPr>
          <w:rFonts w:asciiTheme="minorHAnsi" w:hAnsiTheme="minorHAnsi" w:cstheme="minorHAnsi"/>
          <w:lang w:val="en-GB"/>
        </w:rPr>
        <w:t>It can be observed that most reported model and computational complexity values are near or at least within an order of magnitude of the regression lines. However, there are some outliers that deviate substantially from these general observed model vs computational complexity trend.</w:t>
      </w:r>
    </w:p>
    <w:p w14:paraId="2AE0471C" w14:textId="7970FA5A" w:rsidR="00B900F1" w:rsidRPr="00B900F1" w:rsidRDefault="00267CA4" w:rsidP="003774B5">
      <w:pPr>
        <w:spacing w:after="0" w:line="240" w:lineRule="auto"/>
        <w:jc w:val="center"/>
        <w:rPr>
          <w:rFonts w:asciiTheme="minorHAnsi" w:hAnsiTheme="minorHAnsi" w:cstheme="minorHAnsi"/>
          <w:lang w:eastAsia="zh-CN"/>
        </w:rPr>
      </w:pPr>
      <w:r w:rsidRPr="00C5446A">
        <w:rPr>
          <w:noProof/>
          <w:lang w:eastAsia="ja-JP"/>
        </w:rPr>
        <w:lastRenderedPageBreak/>
        <w:drawing>
          <wp:inline distT="0" distB="0" distL="0" distR="0" wp14:anchorId="762847B8" wp14:editId="02544C24">
            <wp:extent cx="5327650" cy="3995420"/>
            <wp:effectExtent l="0" t="0" r="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7914C89F" w14:textId="6E7AD978" w:rsidR="00B900F1" w:rsidRPr="00B900F1" w:rsidRDefault="00B900F1" w:rsidP="00B900F1">
      <w:pPr>
        <w:spacing w:after="0" w:line="240" w:lineRule="auto"/>
        <w:jc w:val="both"/>
        <w:rPr>
          <w:rFonts w:asciiTheme="minorHAnsi" w:hAnsiTheme="minorHAnsi" w:cstheme="minorHAnsi"/>
          <w:b/>
          <w:lang w:eastAsia="zh-CN"/>
        </w:rPr>
      </w:pPr>
      <w:bookmarkStart w:id="34" w:name="_Ref126834708"/>
      <w:r w:rsidRPr="00B900F1">
        <w:rPr>
          <w:rFonts w:asciiTheme="minorHAnsi" w:hAnsiTheme="minorHAnsi" w:cstheme="minorHAnsi"/>
          <w:b/>
          <w:lang w:eastAsia="zh-CN"/>
        </w:rPr>
        <w:t xml:space="preserve">Figure </w:t>
      </w:r>
      <w:r w:rsidRPr="00B900F1">
        <w:rPr>
          <w:rFonts w:asciiTheme="minorHAnsi" w:hAnsiTheme="minorHAnsi" w:cstheme="minorHAnsi"/>
          <w:b/>
          <w:lang w:eastAsia="zh-CN"/>
        </w:rPr>
        <w:fldChar w:fldCharType="begin"/>
      </w:r>
      <w:r w:rsidRPr="00B900F1">
        <w:rPr>
          <w:rFonts w:asciiTheme="minorHAnsi" w:hAnsiTheme="minorHAnsi" w:cstheme="minorHAnsi"/>
          <w:b/>
          <w:lang w:eastAsia="zh-CN"/>
        </w:rPr>
        <w:instrText xml:space="preserve"> SEQ Figure \* ARABIC </w:instrText>
      </w:r>
      <w:r w:rsidRPr="00B900F1">
        <w:rPr>
          <w:rFonts w:asciiTheme="minorHAnsi" w:hAnsiTheme="minorHAnsi" w:cstheme="minorHAnsi"/>
          <w:b/>
          <w:lang w:eastAsia="zh-CN"/>
        </w:rPr>
        <w:fldChar w:fldCharType="separate"/>
      </w:r>
      <w:r w:rsidR="003E0251">
        <w:rPr>
          <w:rFonts w:asciiTheme="minorHAnsi" w:hAnsiTheme="minorHAnsi" w:cstheme="minorHAnsi"/>
          <w:b/>
          <w:noProof/>
          <w:lang w:eastAsia="zh-CN"/>
        </w:rPr>
        <w:t>4</w:t>
      </w:r>
      <w:r w:rsidRPr="00B900F1">
        <w:rPr>
          <w:rFonts w:asciiTheme="minorHAnsi" w:hAnsiTheme="minorHAnsi" w:cstheme="minorHAnsi"/>
          <w:lang w:val="en-AU" w:eastAsia="zh-CN"/>
        </w:rPr>
        <w:fldChar w:fldCharType="end"/>
      </w:r>
      <w:bookmarkEnd w:id="34"/>
      <w:r w:rsidRPr="00B900F1">
        <w:rPr>
          <w:rFonts w:asciiTheme="minorHAnsi" w:hAnsiTheme="minorHAnsi" w:cstheme="minorHAnsi"/>
          <w:b/>
          <w:lang w:eastAsia="zh-CN"/>
        </w:rPr>
        <w:t xml:space="preserve">: Model complexity vs computational complexity for direct positioning models as reported in RAN1 #111 except for </w:t>
      </w:r>
      <w:r w:rsidR="00267CA4">
        <w:rPr>
          <w:rFonts w:asciiTheme="minorHAnsi" w:hAnsiTheme="minorHAnsi" w:cstheme="minorHAnsi"/>
          <w:b/>
          <w:lang w:eastAsia="zh-CN"/>
        </w:rPr>
        <w:t>six</w:t>
      </w:r>
      <w:r w:rsidR="00267CA4" w:rsidRPr="00B900F1">
        <w:rPr>
          <w:rFonts w:asciiTheme="minorHAnsi" w:hAnsiTheme="minorHAnsi" w:cstheme="minorHAnsi"/>
          <w:b/>
          <w:lang w:eastAsia="zh-CN"/>
        </w:rPr>
        <w:t xml:space="preserve"> </w:t>
      </w:r>
      <w:r w:rsidRPr="00B900F1">
        <w:rPr>
          <w:rFonts w:asciiTheme="minorHAnsi" w:hAnsiTheme="minorHAnsi" w:cstheme="minorHAnsi"/>
          <w:b/>
          <w:lang w:eastAsia="zh-CN"/>
        </w:rPr>
        <w:t xml:space="preserve">updated Ericsson’s reported values from </w:t>
      </w:r>
      <w:r w:rsidR="009B22AD">
        <w:rPr>
          <w:rFonts w:asciiTheme="minorHAnsi" w:hAnsiTheme="minorHAnsi" w:cstheme="minorHAnsi"/>
          <w:b/>
          <w:lang w:eastAsia="zh-CN"/>
        </w:rPr>
        <w:t>[10]</w:t>
      </w:r>
    </w:p>
    <w:p w14:paraId="258E30E5" w14:textId="77777777" w:rsidR="00700DBC" w:rsidRDefault="00700DBC" w:rsidP="00B900F1">
      <w:pPr>
        <w:spacing w:after="0" w:line="240" w:lineRule="auto"/>
        <w:jc w:val="both"/>
        <w:rPr>
          <w:rFonts w:asciiTheme="minorHAnsi" w:hAnsiTheme="minorHAnsi" w:cstheme="minorHAnsi"/>
          <w:lang w:eastAsia="zh-CN"/>
        </w:rPr>
      </w:pPr>
    </w:p>
    <w:p w14:paraId="5FB76AE6"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To assist this discussion, we consider a simple example where the computational complexity can be exactly calculated by hand.</w:t>
      </w:r>
    </w:p>
    <w:p w14:paraId="72F88052" w14:textId="040B6CEF" w:rsidR="003810F2"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Example:</w:t>
      </w:r>
    </w:p>
    <w:p w14:paraId="10D54007"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Given a B</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H</w:t>
      </w:r>
      <w:r w:rsidRPr="00346669">
        <w:rPr>
          <w:rFonts w:asciiTheme="minorHAnsi" w:hAnsiTheme="minorHAnsi" w:cstheme="minorHAnsi"/>
          <w:vertAlign w:val="subscript"/>
          <w:lang w:eastAsia="zh-CN"/>
        </w:rPr>
        <w:t>i</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W</w:t>
      </w:r>
      <w:r w:rsidRPr="00346669">
        <w:rPr>
          <w:rFonts w:asciiTheme="minorHAnsi" w:hAnsiTheme="minorHAnsi" w:cstheme="minorHAnsi"/>
          <w:vertAlign w:val="subscript"/>
          <w:lang w:eastAsia="zh-CN"/>
        </w:rPr>
        <w:t>i</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C</w:t>
      </w:r>
      <w:r w:rsidRPr="00346669">
        <w:rPr>
          <w:rFonts w:asciiTheme="minorHAnsi" w:hAnsiTheme="minorHAnsi" w:cstheme="minorHAnsi"/>
          <w:vertAlign w:val="subscript"/>
          <w:lang w:eastAsia="zh-CN"/>
        </w:rPr>
        <w:t>i</w:t>
      </w:r>
      <w:r w:rsidRPr="00346669">
        <w:rPr>
          <w:rFonts w:asciiTheme="minorHAnsi" w:hAnsiTheme="minorHAnsi" w:cstheme="minorHAnsi"/>
          <w:lang w:eastAsia="zh-CN"/>
        </w:rPr>
        <w:t xml:space="preserve"> =1</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32</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32</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 input tensor to a convolutional layer with</w:t>
      </w:r>
    </w:p>
    <w:p w14:paraId="60060C61"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Batch size B = 1 </w:t>
      </w:r>
    </w:p>
    <w:p w14:paraId="6315DC26"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Kernel size: </w:t>
      </w:r>
      <w:proofErr w:type="spellStart"/>
      <w:r w:rsidRPr="00346669">
        <w:rPr>
          <w:rFonts w:asciiTheme="minorHAnsi" w:hAnsiTheme="minorHAnsi" w:cstheme="minorHAnsi"/>
          <w:lang w:val="x-none" w:eastAsia="zh-CN"/>
        </w:rPr>
        <w:t>H</w:t>
      </w:r>
      <w:r w:rsidRPr="00346669">
        <w:rPr>
          <w:rFonts w:asciiTheme="minorHAnsi" w:hAnsiTheme="minorHAnsi" w:cstheme="minorHAnsi"/>
          <w:vertAlign w:val="subscript"/>
          <w:lang w:eastAsia="zh-CN"/>
        </w:rPr>
        <w:t>k</w:t>
      </w:r>
      <w:proofErr w:type="spellEnd"/>
      <w:r w:rsidRPr="00346669">
        <w:rPr>
          <w:rFonts w:asciiTheme="minorHAnsi" w:eastAsia="Symbol" w:hAnsiTheme="minorHAnsi" w:cstheme="minorHAnsi"/>
          <w:lang w:val="x-none" w:eastAsia="zh-CN"/>
        </w:rPr>
        <w:sym w:font="Symbol" w:char="F0B4"/>
      </w:r>
      <w:proofErr w:type="spellStart"/>
      <w:r w:rsidRPr="00346669">
        <w:rPr>
          <w:rFonts w:asciiTheme="minorHAnsi" w:hAnsiTheme="minorHAnsi" w:cstheme="minorHAnsi"/>
          <w:lang w:val="x-none" w:eastAsia="zh-CN"/>
        </w:rPr>
        <w:t>W</w:t>
      </w:r>
      <w:r w:rsidRPr="00346669">
        <w:rPr>
          <w:rFonts w:asciiTheme="minorHAnsi" w:hAnsiTheme="minorHAnsi" w:cstheme="minorHAnsi"/>
          <w:vertAlign w:val="subscript"/>
          <w:lang w:eastAsia="zh-CN"/>
        </w:rPr>
        <w:t>k</w:t>
      </w:r>
      <w:proofErr w:type="spellEnd"/>
      <w:r w:rsidRPr="00346669">
        <w:rPr>
          <w:rFonts w:asciiTheme="minorHAnsi" w:hAnsiTheme="minorHAnsi" w:cstheme="minorHAnsi"/>
          <w:lang w:eastAsia="zh-CN"/>
        </w:rPr>
        <w:t xml:space="preserve"> =3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3</w:t>
      </w:r>
    </w:p>
    <w:p w14:paraId="58AB81C2"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Stride: 1</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1</w:t>
      </w:r>
    </w:p>
    <w:p w14:paraId="469DD527"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Padding: “VALID”, i.e., without padding </w:t>
      </w:r>
    </w:p>
    <w:p w14:paraId="300725AA"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Number of input channels </w:t>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i</w:t>
      </w:r>
      <w:r w:rsidRPr="00346669">
        <w:rPr>
          <w:rFonts w:asciiTheme="minorHAnsi" w:hAnsiTheme="minorHAnsi" w:cstheme="minorHAnsi"/>
          <w:lang w:eastAsia="zh-CN"/>
        </w:rPr>
        <w:t>=3</w:t>
      </w:r>
    </w:p>
    <w:p w14:paraId="1D3CC533"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Number of output channels: </w:t>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w:t>
      </w:r>
      <w:r w:rsidRPr="00346669">
        <w:rPr>
          <w:rFonts w:asciiTheme="minorHAnsi" w:hAnsiTheme="minorHAnsi" w:cstheme="minorHAnsi"/>
          <w:lang w:eastAsia="zh-CN"/>
        </w:rPr>
        <w:t>=16</w:t>
      </w:r>
    </w:p>
    <w:p w14:paraId="3F65F238"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The shape of the output tensor becomes B</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H</w:t>
      </w:r>
      <w:r w:rsidRPr="00346669">
        <w:rPr>
          <w:rFonts w:asciiTheme="minorHAnsi" w:hAnsiTheme="minorHAnsi" w:cstheme="minorHAnsi"/>
          <w:vertAlign w:val="subscript"/>
          <w:lang w:eastAsia="zh-CN"/>
        </w:rPr>
        <w:t>o</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W</w:t>
      </w:r>
      <w:r w:rsidRPr="00346669">
        <w:rPr>
          <w:rFonts w:asciiTheme="minorHAnsi" w:hAnsiTheme="minorHAnsi" w:cstheme="minorHAnsi"/>
          <w:vertAlign w:val="subscript"/>
          <w:lang w:eastAsia="zh-CN"/>
        </w:rPr>
        <w:t>o</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C</w:t>
      </w:r>
      <w:r w:rsidRPr="00346669">
        <w:rPr>
          <w:rFonts w:asciiTheme="minorHAnsi" w:hAnsiTheme="minorHAnsi" w:cstheme="minorHAnsi"/>
          <w:vertAlign w:val="subscript"/>
          <w:lang w:eastAsia="zh-CN"/>
        </w:rPr>
        <w:t>o</w:t>
      </w:r>
      <w:r w:rsidRPr="00346669">
        <w:rPr>
          <w:rFonts w:asciiTheme="minorHAnsi" w:hAnsiTheme="minorHAnsi" w:cstheme="minorHAnsi"/>
          <w:lang w:eastAsia="zh-CN"/>
        </w:rPr>
        <w:t xml:space="preserve"> =1</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30</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30</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16. That is, C</w:t>
      </w:r>
      <w:r w:rsidRPr="00346669">
        <w:rPr>
          <w:rFonts w:asciiTheme="minorHAnsi" w:hAnsiTheme="minorHAnsi" w:cstheme="minorHAnsi"/>
          <w:vertAlign w:val="subscript"/>
          <w:lang w:eastAsia="zh-CN"/>
        </w:rPr>
        <w:t>o</w:t>
      </w:r>
      <w:r w:rsidRPr="00346669">
        <w:rPr>
          <w:rFonts w:asciiTheme="minorHAnsi" w:hAnsiTheme="minorHAnsi" w:cstheme="minorHAnsi"/>
          <w:lang w:eastAsia="zh-CN"/>
        </w:rPr>
        <w:t xml:space="preserve"> =16 output channels each with size H</w:t>
      </w:r>
      <w:r w:rsidRPr="00346669">
        <w:rPr>
          <w:rFonts w:asciiTheme="minorHAnsi" w:hAnsiTheme="minorHAnsi" w:cstheme="minorHAnsi"/>
          <w:vertAlign w:val="subscript"/>
          <w:lang w:eastAsia="zh-CN"/>
        </w:rPr>
        <w:t>o</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W</w:t>
      </w:r>
      <w:r w:rsidRPr="00346669">
        <w:rPr>
          <w:rFonts w:asciiTheme="minorHAnsi" w:hAnsiTheme="minorHAnsi" w:cstheme="minorHAnsi"/>
          <w:vertAlign w:val="subscript"/>
          <w:lang w:eastAsia="zh-CN"/>
        </w:rPr>
        <w:t>o</w:t>
      </w:r>
      <w:r w:rsidRPr="00346669" w:rsidDel="00CB1047">
        <w:rPr>
          <w:rFonts w:asciiTheme="minorHAnsi" w:hAnsiTheme="minorHAnsi" w:cstheme="minorHAnsi"/>
          <w:lang w:eastAsia="zh-CN"/>
        </w:rPr>
        <w:t xml:space="preserve"> </w:t>
      </w:r>
      <w:r w:rsidRPr="00346669">
        <w:rPr>
          <w:rFonts w:asciiTheme="minorHAnsi" w:hAnsiTheme="minorHAnsi" w:cstheme="minorHAnsi"/>
          <w:lang w:eastAsia="zh-CN"/>
        </w:rPr>
        <w:t>=30</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30.</w:t>
      </w:r>
    </w:p>
    <w:p w14:paraId="450A2D21" w14:textId="77777777" w:rsidR="00346669" w:rsidRPr="00346669" w:rsidRDefault="00346669" w:rsidP="00346669">
      <w:pPr>
        <w:spacing w:after="0" w:line="240" w:lineRule="auto"/>
        <w:jc w:val="both"/>
        <w:rPr>
          <w:rFonts w:asciiTheme="minorHAnsi" w:hAnsiTheme="minorHAnsi" w:cstheme="minorHAnsi"/>
          <w:lang w:eastAsia="zh-CN"/>
        </w:rPr>
      </w:pPr>
    </w:p>
    <w:p w14:paraId="32721C36"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 xml:space="preserve">The convolutional layer will </w:t>
      </w:r>
      <w:proofErr w:type="gramStart"/>
      <w:r w:rsidRPr="00346669">
        <w:rPr>
          <w:rFonts w:asciiTheme="minorHAnsi" w:hAnsiTheme="minorHAnsi" w:cstheme="minorHAnsi"/>
          <w:lang w:eastAsia="zh-CN"/>
        </w:rPr>
        <w:t>need</w:t>
      </w:r>
      <w:proofErr w:type="gramEnd"/>
    </w:p>
    <w:p w14:paraId="5EB1198F" w14:textId="77777777" w:rsidR="00346669" w:rsidRPr="00346669" w:rsidRDefault="00346669" w:rsidP="00346669">
      <w:pPr>
        <w:numPr>
          <w:ilvl w:val="0"/>
          <w:numId w:val="263"/>
        </w:numPr>
        <w:spacing w:after="0" w:line="240" w:lineRule="auto"/>
        <w:jc w:val="both"/>
        <w:rPr>
          <w:rFonts w:asciiTheme="minorHAnsi" w:hAnsiTheme="minorHAnsi" w:cstheme="minorHAnsi"/>
          <w:lang w:val="x-none" w:eastAsia="zh-CN"/>
        </w:rPr>
      </w:pPr>
      <w:proofErr w:type="spellStart"/>
      <w:r w:rsidRPr="00346669">
        <w:rPr>
          <w:rFonts w:asciiTheme="minorHAnsi" w:hAnsiTheme="minorHAnsi" w:cstheme="minorHAnsi"/>
          <w:lang w:val="x-none" w:eastAsia="zh-CN"/>
        </w:rPr>
        <w:t>H</w:t>
      </w:r>
      <w:r w:rsidRPr="00346669">
        <w:rPr>
          <w:rFonts w:asciiTheme="minorHAnsi" w:hAnsiTheme="minorHAnsi" w:cstheme="minorHAnsi"/>
          <w:vertAlign w:val="subscript"/>
          <w:lang w:eastAsia="zh-CN"/>
        </w:rPr>
        <w:t>k</w:t>
      </w:r>
      <w:proofErr w:type="spellEnd"/>
      <w:r w:rsidRPr="00346669">
        <w:rPr>
          <w:rFonts w:asciiTheme="minorHAnsi" w:eastAsia="Symbol" w:hAnsiTheme="minorHAnsi" w:cstheme="minorHAnsi"/>
          <w:lang w:val="x-none" w:eastAsia="zh-CN"/>
        </w:rPr>
        <w:sym w:font="Symbol" w:char="F0B4"/>
      </w:r>
      <w:proofErr w:type="spellStart"/>
      <w:r w:rsidRPr="00346669">
        <w:rPr>
          <w:rFonts w:asciiTheme="minorHAnsi" w:hAnsiTheme="minorHAnsi" w:cstheme="minorHAnsi"/>
          <w:lang w:val="x-none" w:eastAsia="zh-CN"/>
        </w:rPr>
        <w:t>W</w:t>
      </w:r>
      <w:r w:rsidRPr="00346669">
        <w:rPr>
          <w:rFonts w:asciiTheme="minorHAnsi" w:hAnsiTheme="minorHAnsi" w:cstheme="minorHAnsi"/>
          <w:vertAlign w:val="subscript"/>
          <w:lang w:eastAsia="zh-CN"/>
        </w:rPr>
        <w:t>k</w:t>
      </w:r>
      <w:proofErr w:type="spellEnd"/>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eastAsia="zh-CN"/>
        </w:rPr>
        <w:t>i</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w:t>
      </w:r>
      <w:r w:rsidRPr="00346669">
        <w:rPr>
          <w:rFonts w:asciiTheme="minorHAnsi" w:hAnsiTheme="minorHAnsi" w:cstheme="minorHAnsi"/>
          <w:lang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16 = 432 parameters for the kernel</w:t>
      </w:r>
    </w:p>
    <w:p w14:paraId="4B2E69E6" w14:textId="77777777" w:rsidR="00346669" w:rsidRPr="00346669" w:rsidRDefault="00346669" w:rsidP="00346669">
      <w:pPr>
        <w:numPr>
          <w:ilvl w:val="0"/>
          <w:numId w:val="263"/>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w:t>
      </w:r>
      <w:r w:rsidRPr="00346669">
        <w:rPr>
          <w:rFonts w:asciiTheme="minorHAnsi" w:hAnsiTheme="minorHAnsi" w:cstheme="minorHAnsi"/>
          <w:lang w:eastAsia="zh-CN"/>
        </w:rPr>
        <w:t>=16 parameters for the bias</w:t>
      </w:r>
    </w:p>
    <w:p w14:paraId="4EA18C6C"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TensorFlow/</w:t>
      </w:r>
      <w:proofErr w:type="spellStart"/>
      <w:r w:rsidRPr="00346669">
        <w:rPr>
          <w:rFonts w:asciiTheme="minorHAnsi" w:hAnsiTheme="minorHAnsi" w:cstheme="minorHAnsi"/>
          <w:lang w:eastAsia="zh-CN"/>
        </w:rPr>
        <w:t>PyTorch</w:t>
      </w:r>
      <w:proofErr w:type="spellEnd"/>
      <w:r w:rsidRPr="00346669">
        <w:rPr>
          <w:rFonts w:asciiTheme="minorHAnsi" w:hAnsiTheme="minorHAnsi" w:cstheme="minorHAnsi"/>
          <w:lang w:eastAsia="zh-CN"/>
        </w:rPr>
        <w:t xml:space="preserve"> tools report the total number of parameters as 448 as expected, i.e., the same as the calculation above.</w:t>
      </w:r>
    </w:p>
    <w:p w14:paraId="2694EC58" w14:textId="77777777" w:rsidR="00346669" w:rsidRPr="00346669" w:rsidRDefault="00346669" w:rsidP="00346669">
      <w:pPr>
        <w:spacing w:after="0" w:line="240" w:lineRule="auto"/>
        <w:jc w:val="both"/>
        <w:rPr>
          <w:rFonts w:asciiTheme="minorHAnsi" w:hAnsiTheme="minorHAnsi" w:cstheme="minorHAnsi"/>
          <w:lang w:eastAsia="zh-CN"/>
        </w:rPr>
      </w:pPr>
    </w:p>
    <w:p w14:paraId="3A3BAF08"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 xml:space="preserve">In this simple example, one can calculate the </w:t>
      </w:r>
      <w:r w:rsidRPr="00346669">
        <w:rPr>
          <w:rFonts w:asciiTheme="minorHAnsi" w:hAnsiTheme="minorHAnsi" w:cstheme="minorHAnsi"/>
          <w:b/>
          <w:bCs/>
          <w:u w:val="single"/>
          <w:lang w:eastAsia="zh-CN"/>
        </w:rPr>
        <w:t>nominal computational complexity</w:t>
      </w:r>
      <w:r w:rsidRPr="00346669">
        <w:rPr>
          <w:rFonts w:asciiTheme="minorHAnsi" w:hAnsiTheme="minorHAnsi" w:cstheme="minorHAnsi"/>
          <w:lang w:eastAsia="zh-CN"/>
        </w:rPr>
        <w:t xml:space="preserve"> by hand:</w:t>
      </w:r>
    </w:p>
    <w:p w14:paraId="1EB68F30" w14:textId="77777777" w:rsidR="00346669" w:rsidRPr="00346669" w:rsidRDefault="00346669" w:rsidP="00346669">
      <w:pPr>
        <w:numPr>
          <w:ilvl w:val="0"/>
          <w:numId w:val="264"/>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 xml:space="preserve">The number of MACs (multiply-accumulate) </w:t>
      </w:r>
      <w:r w:rsidRPr="00346669">
        <w:rPr>
          <w:rFonts w:asciiTheme="minorHAnsi" w:hAnsiTheme="minorHAnsi" w:cstheme="minorHAnsi"/>
          <w:lang w:eastAsia="zh-CN"/>
        </w:rPr>
        <w:t xml:space="preserve">using the convolutional kernel </w:t>
      </w:r>
      <w:r w:rsidRPr="00346669">
        <w:rPr>
          <w:rFonts w:asciiTheme="minorHAnsi" w:hAnsiTheme="minorHAnsi" w:cstheme="minorHAnsi"/>
          <w:lang w:val="x-none" w:eastAsia="zh-CN"/>
        </w:rPr>
        <w:t xml:space="preserve">can be calculated as </w:t>
      </w:r>
      <w:r w:rsidRPr="00346669">
        <w:rPr>
          <w:rFonts w:asciiTheme="minorHAnsi" w:hAnsiTheme="minorHAnsi" w:cstheme="minorHAnsi"/>
          <w:lang w:eastAsia="zh-CN"/>
        </w:rPr>
        <w:t>(</w:t>
      </w:r>
      <w:proofErr w:type="spellStart"/>
      <w:r w:rsidRPr="00346669">
        <w:rPr>
          <w:rFonts w:asciiTheme="minorHAnsi" w:hAnsiTheme="minorHAnsi" w:cstheme="minorHAnsi"/>
          <w:lang w:val="x-none" w:eastAsia="zh-CN"/>
        </w:rPr>
        <w:t>H</w:t>
      </w:r>
      <w:r w:rsidRPr="00346669">
        <w:rPr>
          <w:rFonts w:asciiTheme="minorHAnsi" w:hAnsiTheme="minorHAnsi" w:cstheme="minorHAnsi"/>
          <w:vertAlign w:val="subscript"/>
          <w:lang w:val="x-none" w:eastAsia="zh-CN"/>
        </w:rPr>
        <w:t>k</w:t>
      </w:r>
      <w:proofErr w:type="spellEnd"/>
      <w:r w:rsidRPr="00346669">
        <w:rPr>
          <w:rFonts w:asciiTheme="minorHAnsi" w:eastAsia="Symbol" w:hAnsiTheme="minorHAnsi" w:cstheme="minorHAnsi"/>
          <w:lang w:val="x-none" w:eastAsia="zh-CN"/>
        </w:rPr>
        <w:sym w:font="Symbol" w:char="F0B4"/>
      </w:r>
      <w:proofErr w:type="spellStart"/>
      <w:r w:rsidRPr="00346669">
        <w:rPr>
          <w:rFonts w:asciiTheme="minorHAnsi" w:hAnsiTheme="minorHAnsi" w:cstheme="minorHAnsi"/>
          <w:lang w:val="x-none" w:eastAsia="zh-CN"/>
        </w:rPr>
        <w:t>W</w:t>
      </w:r>
      <w:r w:rsidRPr="00346669">
        <w:rPr>
          <w:rFonts w:asciiTheme="minorHAnsi" w:hAnsiTheme="minorHAnsi" w:cstheme="minorHAnsi"/>
          <w:vertAlign w:val="subscript"/>
          <w:lang w:val="x-none" w:eastAsia="zh-CN"/>
        </w:rPr>
        <w:t>k</w:t>
      </w:r>
      <w:proofErr w:type="spellEnd"/>
      <w:r w:rsidRPr="00346669" w:rsidDel="001E052D">
        <w:rPr>
          <w:rFonts w:asciiTheme="minorHAnsi" w:eastAsia="Symbol" w:hAnsiTheme="minorHAnsi" w:cstheme="minorHAnsi"/>
          <w:lang w:val="x-none" w:eastAsia="zh-CN"/>
        </w:rPr>
        <w:sym w:font="Symbol" w:char="F0B4"/>
      </w:r>
      <w:r w:rsidRPr="00346669" w:rsidDel="001E052D">
        <w:rPr>
          <w:rFonts w:asciiTheme="minorHAnsi" w:hAnsiTheme="minorHAnsi" w:cstheme="minorHAnsi"/>
          <w:lang w:val="x-none" w:eastAsia="zh-CN"/>
        </w:rPr>
        <w:t>C</w:t>
      </w:r>
      <w:r w:rsidRPr="00346669" w:rsidDel="001E052D">
        <w:rPr>
          <w:rFonts w:asciiTheme="minorHAnsi" w:hAnsiTheme="minorHAnsi" w:cstheme="minorHAnsi"/>
          <w:vertAlign w:val="subscript"/>
          <w:lang w:val="x-none" w:eastAsia="zh-CN"/>
        </w:rPr>
        <w:t>i</w:t>
      </w:r>
      <w:r w:rsidRPr="00346669">
        <w:rPr>
          <w:rFonts w:asciiTheme="minorHAnsi" w:hAnsiTheme="minorHAnsi" w:cstheme="minorHAnsi"/>
          <w:lang w:eastAsia="zh-CN"/>
        </w:rPr>
        <w:t>)</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 xml:space="preserve"> (</w:t>
      </w:r>
      <w:r w:rsidRPr="00346669" w:rsidDel="001E052D">
        <w:rPr>
          <w:rFonts w:asciiTheme="minorHAnsi" w:hAnsiTheme="minorHAnsi" w:cstheme="minorHAnsi"/>
          <w:lang w:val="x-none" w:eastAsia="zh-CN"/>
        </w:rPr>
        <w:t>H</w:t>
      </w:r>
      <w:r w:rsidRPr="00346669" w:rsidDel="001E052D">
        <w:rPr>
          <w:rFonts w:asciiTheme="minorHAnsi" w:hAnsiTheme="minorHAnsi" w:cstheme="minorHAnsi"/>
          <w:vertAlign w:val="subscript"/>
          <w:lang w:val="x-none" w:eastAsia="zh-CN"/>
        </w:rPr>
        <w:t>o</w:t>
      </w:r>
      <w:r w:rsidRPr="00346669" w:rsidDel="001E052D">
        <w:rPr>
          <w:rFonts w:asciiTheme="minorHAnsi" w:eastAsia="Symbol" w:hAnsiTheme="minorHAnsi" w:cstheme="minorHAnsi"/>
          <w:lang w:val="x-none" w:eastAsia="zh-CN"/>
        </w:rPr>
        <w:sym w:font="Symbol" w:char="F0B4"/>
      </w:r>
      <w:r w:rsidRPr="00346669" w:rsidDel="001E052D">
        <w:rPr>
          <w:rFonts w:asciiTheme="minorHAnsi" w:hAnsiTheme="minorHAnsi" w:cstheme="minorHAnsi"/>
          <w:lang w:val="x-none" w:eastAsia="zh-CN"/>
        </w:rPr>
        <w:t>W</w:t>
      </w:r>
      <w:r w:rsidRPr="00346669" w:rsidDel="001E052D">
        <w:rPr>
          <w:rFonts w:asciiTheme="minorHAnsi" w:hAnsiTheme="minorHAnsi" w:cstheme="minorHAnsi"/>
          <w:vertAlign w:val="subscript"/>
          <w:lang w:val="x-none" w:eastAsia="zh-CN"/>
        </w:rPr>
        <w:t>o</w:t>
      </w:r>
      <w:r w:rsidRPr="00346669" w:rsidDel="001E052D">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eastAsia="zh-CN"/>
        </w:rPr>
        <w:t>)</w:t>
      </w:r>
      <w:r w:rsidRPr="00346669" w:rsidDel="001E052D">
        <w:rPr>
          <w:rFonts w:asciiTheme="minorHAnsi" w:hAnsiTheme="minorHAnsi" w:cstheme="minorHAnsi"/>
          <w:lang w:val="x-none" w:eastAsia="zh-CN"/>
        </w:rPr>
        <w:t xml:space="preserve"> </w:t>
      </w:r>
      <w:r w:rsidRPr="00346669">
        <w:rPr>
          <w:rFonts w:asciiTheme="minorHAnsi" w:hAnsiTheme="minorHAnsi" w:cstheme="minorHAnsi"/>
          <w:lang w:eastAsia="zh-CN"/>
        </w:rPr>
        <w:t>=(</w:t>
      </w:r>
      <w:r w:rsidRPr="00346669">
        <w:rPr>
          <w:rFonts w:asciiTheme="minorHAnsi" w:hAnsiTheme="minorHAnsi" w:cstheme="minorHAnsi"/>
          <w:lang w:val="x-none"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w:t>
      </w:r>
      <w:r w:rsidRPr="00346669">
        <w:rPr>
          <w:rFonts w:asciiTheme="minorHAnsi" w:hAnsiTheme="minorHAnsi" w:cstheme="minorHAnsi"/>
          <w:lang w:eastAsia="zh-CN"/>
        </w:rPr>
        <w:t>)</w:t>
      </w:r>
      <w:r w:rsidRPr="00346669">
        <w:rPr>
          <w:rFonts w:asciiTheme="minorHAnsi" w:hAnsiTheme="minorHAnsi" w:cstheme="minorHAnsi"/>
          <w:lang w:val="x-none" w:eastAsia="zh-CN"/>
        </w:rPr>
        <w:t xml:space="preserve"> </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w:t>
      </w:r>
      <w:r w:rsidRPr="00346669">
        <w:rPr>
          <w:rFonts w:asciiTheme="minorHAnsi" w:hAnsiTheme="minorHAnsi" w:cstheme="minorHAnsi"/>
          <w:lang w:val="x-none" w:eastAsia="zh-CN"/>
        </w:rPr>
        <w:t>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16)</w:t>
      </w:r>
      <w:r w:rsidRPr="00346669">
        <w:rPr>
          <w:rFonts w:asciiTheme="minorHAnsi" w:hAnsiTheme="minorHAnsi" w:cstheme="minorHAnsi"/>
          <w:lang w:val="x-none" w:eastAsia="zh-CN"/>
        </w:rPr>
        <w:t>=388,800.</w:t>
      </w:r>
    </w:p>
    <w:p w14:paraId="5C9FF0A3" w14:textId="77777777" w:rsidR="00346669" w:rsidRPr="00346669" w:rsidRDefault="00346669" w:rsidP="00346669">
      <w:pPr>
        <w:numPr>
          <w:ilvl w:val="0"/>
          <w:numId w:val="264"/>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 xml:space="preserve">The number of ADDs (addition) </w:t>
      </w:r>
      <w:r w:rsidRPr="00346669">
        <w:rPr>
          <w:rFonts w:asciiTheme="minorHAnsi" w:hAnsiTheme="minorHAnsi" w:cstheme="minorHAnsi"/>
          <w:lang w:eastAsia="zh-CN"/>
        </w:rPr>
        <w:t xml:space="preserve">using the bias </w:t>
      </w:r>
      <w:r w:rsidRPr="00346669">
        <w:rPr>
          <w:rFonts w:asciiTheme="minorHAnsi" w:hAnsiTheme="minorHAnsi" w:cstheme="minorHAnsi"/>
          <w:lang w:val="x-none" w:eastAsia="zh-CN"/>
        </w:rPr>
        <w:t>can be calculated as H</w:t>
      </w:r>
      <w:r w:rsidRPr="00346669">
        <w:rPr>
          <w:rFonts w:asciiTheme="minorHAnsi" w:hAnsiTheme="minorHAnsi" w:cstheme="minorHAnsi"/>
          <w:vertAlign w:val="subscript"/>
          <w:lang w:val="x-none" w:eastAsia="zh-CN"/>
        </w:rPr>
        <w:t>o</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W</w:t>
      </w:r>
      <w:r w:rsidRPr="00346669">
        <w:rPr>
          <w:rFonts w:asciiTheme="minorHAnsi" w:hAnsiTheme="minorHAnsi" w:cstheme="minorHAnsi"/>
          <w:vertAlign w:val="subscript"/>
          <w:lang w:val="x-none" w:eastAsia="zh-CN"/>
        </w:rPr>
        <w:t>o</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16 = 14,400.</w:t>
      </w:r>
    </w:p>
    <w:p w14:paraId="7EDF9300" w14:textId="77777777" w:rsidR="00346669" w:rsidRPr="00346669" w:rsidRDefault="00346669" w:rsidP="00346669">
      <w:pPr>
        <w:numPr>
          <w:ilvl w:val="0"/>
          <w:numId w:val="264"/>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The total number of FLOPs is given by 2</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MACs + ADDs = 792,000.</w:t>
      </w:r>
    </w:p>
    <w:p w14:paraId="54B6B41C" w14:textId="77777777" w:rsidR="003810F2" w:rsidRDefault="003810F2" w:rsidP="00B900F1">
      <w:pPr>
        <w:spacing w:after="0" w:line="240" w:lineRule="auto"/>
        <w:jc w:val="both"/>
        <w:rPr>
          <w:rFonts w:asciiTheme="minorHAnsi" w:hAnsiTheme="minorHAnsi" w:cstheme="minorHAnsi"/>
          <w:lang w:eastAsia="zh-CN"/>
        </w:rPr>
      </w:pPr>
    </w:p>
    <w:p w14:paraId="5AE58ADA" w14:textId="5829BFFA"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On a CPU platform, TensorFlow/</w:t>
      </w:r>
      <w:proofErr w:type="spellStart"/>
      <w:r w:rsidRPr="00B900F1">
        <w:rPr>
          <w:rFonts w:asciiTheme="minorHAnsi" w:hAnsiTheme="minorHAnsi" w:cstheme="minorHAnsi"/>
          <w:lang w:eastAsia="zh-CN"/>
        </w:rPr>
        <w:t>PyTorch</w:t>
      </w:r>
      <w:proofErr w:type="spellEnd"/>
      <w:r w:rsidRPr="00B900F1">
        <w:rPr>
          <w:rFonts w:asciiTheme="minorHAnsi" w:hAnsiTheme="minorHAnsi" w:cstheme="minorHAnsi"/>
          <w:lang w:eastAsia="zh-CN"/>
        </w:rPr>
        <w:t xml:space="preserve"> tools report the same number of FLOPs as hand calculated above.</w:t>
      </w:r>
    </w:p>
    <w:p w14:paraId="330CA4CA"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On a GPU or TPU platform, some TensorFlow/</w:t>
      </w:r>
      <w:proofErr w:type="spellStart"/>
      <w:r w:rsidRPr="00B900F1">
        <w:rPr>
          <w:rFonts w:asciiTheme="minorHAnsi" w:hAnsiTheme="minorHAnsi" w:cstheme="minorHAnsi"/>
          <w:lang w:eastAsia="zh-CN"/>
        </w:rPr>
        <w:t>PyTorch</w:t>
      </w:r>
      <w:proofErr w:type="spellEnd"/>
      <w:r w:rsidRPr="00B900F1">
        <w:rPr>
          <w:rFonts w:asciiTheme="minorHAnsi" w:hAnsiTheme="minorHAnsi" w:cstheme="minorHAnsi"/>
          <w:lang w:eastAsia="zh-CN"/>
        </w:rPr>
        <w:t xml:space="preserve"> tools may report </w:t>
      </w:r>
      <w:proofErr w:type="gramStart"/>
      <w:r w:rsidRPr="00B900F1">
        <w:rPr>
          <w:rFonts w:asciiTheme="minorHAnsi" w:hAnsiTheme="minorHAnsi" w:cstheme="minorHAnsi"/>
          <w:lang w:eastAsia="zh-CN"/>
        </w:rPr>
        <w:t>a number of</w:t>
      </w:r>
      <w:proofErr w:type="gramEnd"/>
      <w:r w:rsidRPr="00B900F1">
        <w:rPr>
          <w:rFonts w:asciiTheme="minorHAnsi" w:hAnsiTheme="minorHAnsi" w:cstheme="minorHAnsi"/>
          <w:lang w:eastAsia="zh-CN"/>
        </w:rPr>
        <w:t xml:space="preserve"> FLOPs that can be one, two or even more orders of magnitude lower. It is assumed these lower FLOP numbers are </w:t>
      </w:r>
      <w:r w:rsidRPr="00B900F1">
        <w:rPr>
          <w:rFonts w:asciiTheme="minorHAnsi" w:hAnsiTheme="minorHAnsi" w:cstheme="minorHAnsi"/>
          <w:b/>
          <w:bCs/>
          <w:u w:val="single"/>
          <w:lang w:eastAsia="zh-CN"/>
        </w:rPr>
        <w:t>accelerator-optimized computational complexity</w:t>
      </w:r>
      <w:r w:rsidRPr="00B900F1">
        <w:rPr>
          <w:rFonts w:asciiTheme="minorHAnsi" w:hAnsiTheme="minorHAnsi" w:cstheme="minorHAnsi"/>
          <w:lang w:eastAsia="zh-CN"/>
        </w:rPr>
        <w:t xml:space="preserve"> for the underlying GPU/TPU.</w:t>
      </w:r>
    </w:p>
    <w:p w14:paraId="071A99D3" w14:textId="77777777" w:rsidR="00B900F1" w:rsidRPr="00B900F1" w:rsidRDefault="00B900F1" w:rsidP="00B900F1">
      <w:pPr>
        <w:spacing w:after="0" w:line="240" w:lineRule="auto"/>
        <w:jc w:val="both"/>
        <w:rPr>
          <w:rFonts w:asciiTheme="minorHAnsi" w:hAnsiTheme="minorHAnsi" w:cstheme="minorHAnsi"/>
          <w:lang w:eastAsia="zh-CN"/>
        </w:rPr>
      </w:pPr>
    </w:p>
    <w:p w14:paraId="228BEF39"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It can be observed from the above example </w:t>
      </w:r>
      <w:proofErr w:type="gramStart"/>
      <w:r w:rsidRPr="00B900F1">
        <w:rPr>
          <w:rFonts w:asciiTheme="minorHAnsi" w:hAnsiTheme="minorHAnsi" w:cstheme="minorHAnsi"/>
          <w:lang w:eastAsia="zh-CN"/>
        </w:rPr>
        <w:t>that</w:t>
      </w:r>
      <w:proofErr w:type="gramEnd"/>
    </w:p>
    <w:p w14:paraId="6D6520B1" w14:textId="77777777" w:rsidR="00B900F1" w:rsidRPr="00B900F1" w:rsidRDefault="00B900F1" w:rsidP="00B900F1">
      <w:pPr>
        <w:numPr>
          <w:ilvl w:val="0"/>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Nominal computational complexity is a general characterization of a model’s algorithmic complexity that can be compared across different sources. To a first degree, this complexity can even by calculated by hand.</w:t>
      </w:r>
    </w:p>
    <w:p w14:paraId="5BA40EF9" w14:textId="77777777" w:rsidR="00B900F1" w:rsidRPr="00B900F1" w:rsidRDefault="00B900F1" w:rsidP="00B900F1">
      <w:pPr>
        <w:numPr>
          <w:ilvl w:val="0"/>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The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-optimized complexity is specific to a particular device and its computational capability.</w:t>
      </w:r>
    </w:p>
    <w:p w14:paraId="3FDF5D38" w14:textId="77777777" w:rsidR="00B900F1" w:rsidRPr="00B900F1" w:rsidRDefault="00B900F1" w:rsidP="00B900F1">
      <w:pPr>
        <w:numPr>
          <w:ilvl w:val="1"/>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Since it’s unlikely to deploy a full-blown data-center class GPU/TPU in a UE or even a </w:t>
      </w:r>
      <w:proofErr w:type="spellStart"/>
      <w:r w:rsidRPr="00B900F1">
        <w:rPr>
          <w:rFonts w:asciiTheme="minorHAnsi" w:hAnsiTheme="minorHAnsi" w:cstheme="minorHAnsi"/>
          <w:lang w:eastAsia="zh-CN"/>
        </w:rPr>
        <w:t>gNB</w:t>
      </w:r>
      <w:proofErr w:type="spellEnd"/>
      <w:r w:rsidRPr="00B900F1">
        <w:rPr>
          <w:rFonts w:asciiTheme="minorHAnsi" w:hAnsiTheme="minorHAnsi" w:cstheme="minorHAnsi"/>
          <w:lang w:eastAsia="zh-CN"/>
        </w:rPr>
        <w:t>, these GPU/TPU optimized complexity values do not provide useful information to the discussion in 3GPP.</w:t>
      </w:r>
    </w:p>
    <w:p w14:paraId="7708035C" w14:textId="1D46A0A0" w:rsidR="00B900F1" w:rsidRPr="00B900F1" w:rsidRDefault="00B900F1" w:rsidP="00B900F1">
      <w:pPr>
        <w:numPr>
          <w:ilvl w:val="1"/>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No explanation on what these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 xml:space="preserve">-optimized </w:t>
      </w:r>
      <w:r w:rsidRPr="000531DA">
        <w:rPr>
          <w:rFonts w:asciiTheme="minorHAnsi" w:hAnsiTheme="minorHAnsi" w:cstheme="minorHAnsi"/>
          <w:lang w:eastAsia="zh-CN"/>
        </w:rPr>
        <w:t xml:space="preserve">complexity values mean was given by these software tools, either. Taking one of our </w:t>
      </w:r>
      <w:proofErr w:type="gramStart"/>
      <w:r w:rsidRPr="000531DA">
        <w:rPr>
          <w:rFonts w:asciiTheme="minorHAnsi" w:hAnsiTheme="minorHAnsi" w:cstheme="minorHAnsi"/>
          <w:lang w:eastAsia="zh-CN"/>
        </w:rPr>
        <w:t>large centralized</w:t>
      </w:r>
      <w:proofErr w:type="gramEnd"/>
      <w:r w:rsidRPr="000531DA">
        <w:rPr>
          <w:rFonts w:asciiTheme="minorHAnsi" w:hAnsiTheme="minorHAnsi" w:cstheme="minorHAnsi"/>
          <w:lang w:eastAsia="zh-CN"/>
        </w:rPr>
        <w:t xml:space="preserve"> model with 11.2 M </w:t>
      </w:r>
      <w:r w:rsidR="00E5724E" w:rsidRPr="000531DA">
        <w:rPr>
          <w:rFonts w:asciiTheme="minorHAnsi" w:hAnsiTheme="minorHAnsi" w:cstheme="minorHAnsi"/>
          <w:lang w:eastAsia="zh-CN"/>
        </w:rPr>
        <w:t xml:space="preserve">presented in our </w:t>
      </w:r>
      <w:r w:rsidR="00E80158" w:rsidRPr="000531DA">
        <w:rPr>
          <w:rFonts w:asciiTheme="minorHAnsi" w:hAnsiTheme="minorHAnsi" w:cstheme="minorHAnsi"/>
          <w:lang w:eastAsia="zh-CN"/>
        </w:rPr>
        <w:t>positioning use case paper</w:t>
      </w:r>
      <w:r w:rsidR="008C78BE" w:rsidRPr="00692646">
        <w:rPr>
          <w:rFonts w:asciiTheme="minorHAnsi" w:hAnsiTheme="minorHAnsi" w:cstheme="minorHAnsi"/>
          <w:lang w:eastAsia="zh-CN"/>
        </w:rPr>
        <w:t xml:space="preserve"> </w:t>
      </w:r>
      <w:r w:rsidR="000531DA" w:rsidRPr="00FB378A">
        <w:rPr>
          <w:rFonts w:asciiTheme="minorHAnsi" w:hAnsiTheme="minorHAnsi" w:cstheme="minorHAnsi"/>
          <w:lang w:eastAsia="zh-CN"/>
        </w:rPr>
        <w:fldChar w:fldCharType="begin"/>
      </w:r>
      <w:r w:rsidR="000531DA" w:rsidRPr="00FB378A">
        <w:rPr>
          <w:rFonts w:asciiTheme="minorHAnsi" w:hAnsiTheme="minorHAnsi" w:cstheme="minorHAnsi"/>
          <w:lang w:eastAsia="zh-CN"/>
        </w:rPr>
        <w:instrText xml:space="preserve"> REF _Ref127516299 \r \h </w:instrText>
      </w:r>
      <w:r w:rsidR="000531DA">
        <w:rPr>
          <w:rFonts w:asciiTheme="minorHAnsi" w:hAnsiTheme="minorHAnsi" w:cstheme="minorHAnsi"/>
          <w:lang w:eastAsia="zh-CN"/>
        </w:rPr>
        <w:instrText xml:space="preserve"> \* MERGEFORMAT </w:instrText>
      </w:r>
      <w:r w:rsidR="000531DA" w:rsidRPr="00FB378A">
        <w:rPr>
          <w:rFonts w:asciiTheme="minorHAnsi" w:hAnsiTheme="minorHAnsi" w:cstheme="minorHAnsi"/>
          <w:lang w:eastAsia="zh-CN"/>
        </w:rPr>
      </w:r>
      <w:r w:rsidR="000531DA" w:rsidRPr="00FB378A">
        <w:rPr>
          <w:rFonts w:asciiTheme="minorHAnsi" w:hAnsiTheme="minorHAnsi" w:cstheme="minorHAnsi"/>
          <w:lang w:eastAsia="zh-CN"/>
        </w:rPr>
        <w:fldChar w:fldCharType="separate"/>
      </w:r>
      <w:r w:rsidR="008D73F1">
        <w:rPr>
          <w:rFonts w:asciiTheme="minorHAnsi" w:hAnsiTheme="minorHAnsi" w:cstheme="minorHAnsi"/>
          <w:lang w:eastAsia="zh-CN"/>
        </w:rPr>
        <w:t>[10]</w:t>
      </w:r>
      <w:r w:rsidR="000531DA" w:rsidRPr="00FB378A">
        <w:rPr>
          <w:rFonts w:asciiTheme="minorHAnsi" w:hAnsiTheme="minorHAnsi" w:cstheme="minorHAnsi"/>
          <w:lang w:eastAsia="zh-CN"/>
        </w:rPr>
        <w:fldChar w:fldCharType="end"/>
      </w:r>
      <w:r w:rsidR="00E80158">
        <w:rPr>
          <w:rFonts w:asciiTheme="minorHAnsi" w:hAnsiTheme="minorHAnsi" w:cstheme="minorHAnsi"/>
          <w:lang w:eastAsia="zh-CN"/>
        </w:rPr>
        <w:t xml:space="preserve"> </w:t>
      </w:r>
      <w:r w:rsidRPr="00B900F1">
        <w:rPr>
          <w:rFonts w:asciiTheme="minorHAnsi" w:hAnsiTheme="minorHAnsi" w:cstheme="minorHAnsi"/>
          <w:lang w:eastAsia="zh-CN"/>
        </w:rPr>
        <w:t xml:space="preserve">as an example. While the nominal complexity is 410 M FLOPs, the reported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 xml:space="preserve">-optimized complexity for a GPU is given as 4.3 M FLOPs, which is well below the lower bounds. Since all those MACs cannot just disappear simply because the model is executed on a GPU, these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-optimized complexity values seem more related to clock cycles of the GPU than the algorithmic complexity of the model.</w:t>
      </w:r>
    </w:p>
    <w:p w14:paraId="0975CE58" w14:textId="77777777" w:rsidR="00B900F1" w:rsidRPr="00B900F1" w:rsidRDefault="00B900F1" w:rsidP="00B900F1">
      <w:pPr>
        <w:numPr>
          <w:ilvl w:val="1"/>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Furthermore, given different sources will have different ML-optimized implementations, such type of computational complexity numbers is not comparable across sources.</w:t>
      </w:r>
    </w:p>
    <w:p w14:paraId="4852DA80" w14:textId="77777777" w:rsidR="00700DBC" w:rsidRDefault="00700DBC" w:rsidP="00B900F1">
      <w:pPr>
        <w:spacing w:after="0" w:line="240" w:lineRule="auto"/>
        <w:jc w:val="both"/>
        <w:rPr>
          <w:rFonts w:asciiTheme="minorHAnsi" w:hAnsiTheme="minorHAnsi" w:cstheme="minorHAnsi"/>
          <w:lang w:eastAsia="zh-CN"/>
        </w:rPr>
      </w:pPr>
    </w:p>
    <w:p w14:paraId="44854465" w14:textId="679C88E2"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The discussion above echoes the Conclusions that RAN1 has made:</w:t>
      </w:r>
    </w:p>
    <w:p w14:paraId="479DBBFF" w14:textId="77777777" w:rsidR="00B900F1" w:rsidRPr="00B900F1" w:rsidRDefault="00B900F1" w:rsidP="00B900F1">
      <w:pPr>
        <w:spacing w:after="0" w:line="240" w:lineRule="auto"/>
        <w:jc w:val="both"/>
        <w:rPr>
          <w:rFonts w:asciiTheme="minorHAnsi" w:hAnsiTheme="minorHAnsi" w:cstheme="minorHAnsi"/>
          <w:lang w:eastAsia="zh-CN"/>
        </w:rPr>
      </w:pPr>
    </w:p>
    <w:tbl>
      <w:tblPr>
        <w:tblStyle w:val="TableGrid"/>
        <w:tblW w:w="0" w:type="auto"/>
        <w:tblLook w:val="04A0" w:firstRow="1" w:lastRow="0" w:firstColumn="1" w:lastColumn="0" w:noHBand="0" w:noVBand="1"/>
      </w:tblPr>
      <w:tblGrid>
        <w:gridCol w:w="9629"/>
      </w:tblGrid>
      <w:tr w:rsidR="00B900F1" w:rsidRPr="00B900F1" w14:paraId="4BB7F9CC" w14:textId="77777777" w:rsidTr="00726180">
        <w:tc>
          <w:tcPr>
            <w:tcW w:w="9962" w:type="dxa"/>
          </w:tcPr>
          <w:p w14:paraId="0941EF4B"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b/>
                <w:bCs/>
                <w:sz w:val="20"/>
                <w:lang w:val="en-GB" w:eastAsia="zh-CN"/>
              </w:rPr>
              <w:t>Conclusion</w:t>
            </w:r>
            <w:r w:rsidRPr="00B900F1">
              <w:rPr>
                <w:rFonts w:asciiTheme="minorHAnsi" w:hAnsiTheme="minorHAnsi" w:cstheme="minorHAnsi"/>
                <w:sz w:val="20"/>
                <w:lang w:val="en-GB" w:eastAsia="zh-CN"/>
              </w:rPr>
              <w:t xml:space="preserve"> (RAN1#110bis)</w:t>
            </w:r>
          </w:p>
          <w:p w14:paraId="4185D8ED"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sz w:val="20"/>
                <w:lang w:val="en-GB" w:eastAsia="zh-CN"/>
              </w:rPr>
              <w:t>This RAN1 study considers ML TOP/FLOP/MACs as KPIs for computational complexity for inference. However, there may be a disconnect</w:t>
            </w:r>
            <w:r w:rsidRPr="00B900F1">
              <w:rPr>
                <w:rFonts w:asciiTheme="minorHAnsi" w:hAnsiTheme="minorHAnsi" w:cstheme="minorHAnsi" w:hint="eastAsia"/>
                <w:sz w:val="20"/>
                <w:lang w:val="en-GB" w:eastAsia="zh-CN"/>
              </w:rPr>
              <w:t>ion</w:t>
            </w:r>
            <w:r w:rsidRPr="00B900F1">
              <w:rPr>
                <w:rFonts w:asciiTheme="minorHAnsi" w:hAnsiTheme="minorHAnsi" w:cstheme="minorHAnsi"/>
                <w:sz w:val="20"/>
                <w:lang w:val="en-GB" w:eastAsia="zh-CN"/>
              </w:rPr>
              <w:t xml:space="preserve"> between actual complexity and the complexity evaluated using these KPIs due to the platform- dependency and implementation (hardware and software) optimization solutions, which are out of the scope of 3GPP.</w:t>
            </w:r>
          </w:p>
          <w:p w14:paraId="46DFDD48" w14:textId="77777777" w:rsidR="00B900F1" w:rsidRPr="00B900F1" w:rsidRDefault="00B900F1" w:rsidP="00B900F1">
            <w:pPr>
              <w:spacing w:after="0" w:line="240" w:lineRule="auto"/>
              <w:jc w:val="both"/>
              <w:rPr>
                <w:rFonts w:asciiTheme="minorHAnsi" w:hAnsiTheme="minorHAnsi" w:cstheme="minorHAnsi"/>
                <w:sz w:val="20"/>
                <w:lang w:eastAsia="zh-CN"/>
              </w:rPr>
            </w:pPr>
          </w:p>
          <w:p w14:paraId="1538DD30" w14:textId="77777777" w:rsidR="00B900F1" w:rsidRPr="00B900F1" w:rsidRDefault="00B900F1" w:rsidP="00B900F1">
            <w:pPr>
              <w:spacing w:after="0" w:line="240" w:lineRule="auto"/>
              <w:jc w:val="both"/>
              <w:rPr>
                <w:rFonts w:asciiTheme="minorHAnsi" w:hAnsiTheme="minorHAnsi" w:cstheme="minorHAnsi"/>
                <w:b/>
                <w:bCs/>
                <w:sz w:val="20"/>
                <w:lang w:val="en-GB" w:eastAsia="zh-CN"/>
              </w:rPr>
            </w:pPr>
            <w:r w:rsidRPr="00B900F1">
              <w:rPr>
                <w:rFonts w:asciiTheme="minorHAnsi" w:hAnsiTheme="minorHAnsi" w:cstheme="minorHAnsi"/>
                <w:b/>
                <w:bCs/>
                <w:sz w:val="20"/>
                <w:lang w:val="en-GB" w:eastAsia="zh-CN"/>
              </w:rPr>
              <w:t xml:space="preserve">Conclusion </w:t>
            </w:r>
            <w:r w:rsidRPr="00B900F1">
              <w:rPr>
                <w:rFonts w:asciiTheme="minorHAnsi" w:hAnsiTheme="minorHAnsi" w:cstheme="minorHAnsi"/>
                <w:sz w:val="20"/>
                <w:lang w:val="en-GB" w:eastAsia="zh-CN"/>
              </w:rPr>
              <w:t>(RAN1#111)</w:t>
            </w:r>
          </w:p>
          <w:p w14:paraId="418A3F99"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sz w:val="20"/>
                <w:lang w:val="en-GB" w:eastAsia="zh-CN"/>
              </w:rPr>
              <w:t xml:space="preserve">Companies describe how their computational complexity values are obtained. </w:t>
            </w:r>
          </w:p>
          <w:p w14:paraId="6FB69D28" w14:textId="77777777" w:rsidR="00B900F1" w:rsidRPr="00B900F1" w:rsidRDefault="00B900F1" w:rsidP="00B900F1">
            <w:pPr>
              <w:numPr>
                <w:ilvl w:val="0"/>
                <w:numId w:val="267"/>
              </w:num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It is out of 3GPP scope to consider computational complexity values that have platform-dependency and/or use implementation (hardware and software) optimization solutions.</w:t>
            </w:r>
          </w:p>
        </w:tc>
      </w:tr>
    </w:tbl>
    <w:p w14:paraId="6BF6E119" w14:textId="77777777" w:rsidR="00B900F1" w:rsidRPr="00B900F1" w:rsidRDefault="00B900F1" w:rsidP="00B900F1">
      <w:pPr>
        <w:spacing w:after="0" w:line="240" w:lineRule="auto"/>
        <w:jc w:val="both"/>
        <w:rPr>
          <w:rFonts w:asciiTheme="minorHAnsi" w:hAnsiTheme="minorHAnsi" w:cstheme="minorHAnsi"/>
          <w:lang w:eastAsia="zh-CN"/>
        </w:rPr>
      </w:pPr>
    </w:p>
    <w:p w14:paraId="068848B2" w14:textId="77777777" w:rsidR="00B900F1" w:rsidRPr="00B900F1" w:rsidRDefault="00B900F1" w:rsidP="00B900F1">
      <w:pPr>
        <w:spacing w:after="0" w:line="240" w:lineRule="auto"/>
        <w:jc w:val="both"/>
        <w:rPr>
          <w:rFonts w:asciiTheme="minorHAnsi" w:hAnsiTheme="minorHAnsi" w:cstheme="minorHAnsi"/>
          <w:lang w:eastAsia="zh-CN"/>
        </w:rPr>
      </w:pPr>
    </w:p>
    <w:p w14:paraId="34E627C7" w14:textId="7B12C3F1" w:rsidR="00B24940" w:rsidRDefault="00E179F7" w:rsidP="00B900F1">
      <w:pPr>
        <w:spacing w:after="0" w:line="240" w:lineRule="auto"/>
        <w:jc w:val="both"/>
        <w:rPr>
          <w:rFonts w:asciiTheme="minorHAnsi" w:hAnsiTheme="minorHAnsi" w:cstheme="minorHAnsi"/>
          <w:lang w:eastAsia="zh-CN"/>
        </w:rPr>
      </w:pPr>
      <w:r>
        <w:rPr>
          <w:rFonts w:asciiTheme="minorHAnsi" w:hAnsiTheme="minorHAnsi" w:cstheme="minorHAnsi"/>
          <w:lang w:eastAsia="zh-CN"/>
        </w:rPr>
        <w:t xml:space="preserve">Since different companies use different </w:t>
      </w:r>
      <w:r w:rsidR="0034166C">
        <w:rPr>
          <w:rFonts w:asciiTheme="minorHAnsi" w:hAnsiTheme="minorHAnsi" w:cstheme="minorHAnsi"/>
          <w:lang w:eastAsia="zh-CN"/>
        </w:rPr>
        <w:t>deep learning framework</w:t>
      </w:r>
      <w:r w:rsidR="00411C63">
        <w:rPr>
          <w:rFonts w:asciiTheme="minorHAnsi" w:hAnsiTheme="minorHAnsi" w:cstheme="minorHAnsi"/>
          <w:lang w:eastAsia="zh-CN"/>
        </w:rPr>
        <w:t>s, i</w:t>
      </w:r>
      <w:r w:rsidR="00EC53C4">
        <w:rPr>
          <w:rFonts w:asciiTheme="minorHAnsi" w:hAnsiTheme="minorHAnsi" w:cstheme="minorHAnsi"/>
          <w:lang w:eastAsia="zh-CN"/>
        </w:rPr>
        <w:t xml:space="preserve">t was identified in RAN1 #112 that </w:t>
      </w:r>
      <w:r w:rsidR="00206AE9">
        <w:rPr>
          <w:rFonts w:asciiTheme="minorHAnsi" w:hAnsiTheme="minorHAnsi" w:cstheme="minorHAnsi"/>
          <w:lang w:eastAsia="zh-CN"/>
        </w:rPr>
        <w:t xml:space="preserve">a common reference point for computing the </w:t>
      </w:r>
      <w:r w:rsidR="00206AE9" w:rsidRPr="00206AE9">
        <w:rPr>
          <w:rFonts w:asciiTheme="minorHAnsi" w:hAnsiTheme="minorHAnsi" w:cstheme="minorHAnsi"/>
          <w:lang w:eastAsia="zh-CN"/>
        </w:rPr>
        <w:t>nominal computational complexity values</w:t>
      </w:r>
      <w:r w:rsidR="00627B6C">
        <w:rPr>
          <w:rFonts w:asciiTheme="minorHAnsi" w:hAnsiTheme="minorHAnsi" w:cstheme="minorHAnsi"/>
          <w:lang w:eastAsia="zh-CN"/>
        </w:rPr>
        <w:t xml:space="preserve"> is needed. Toward this end, we point </w:t>
      </w:r>
      <w:r w:rsidR="00F41597">
        <w:rPr>
          <w:rFonts w:asciiTheme="minorHAnsi" w:hAnsiTheme="minorHAnsi" w:cstheme="minorHAnsi"/>
          <w:lang w:eastAsia="zh-CN"/>
        </w:rPr>
        <w:t xml:space="preserve">to the toolchain </w:t>
      </w:r>
      <w:r w:rsidR="00B24940">
        <w:rPr>
          <w:rFonts w:asciiTheme="minorHAnsi" w:hAnsiTheme="minorHAnsi" w:cstheme="minorHAnsi"/>
          <w:lang w:eastAsia="zh-CN"/>
        </w:rPr>
        <w:t xml:space="preserve">envisioned by </w:t>
      </w:r>
      <w:r w:rsidR="00F53D19">
        <w:rPr>
          <w:rFonts w:asciiTheme="minorHAnsi" w:hAnsiTheme="minorHAnsi" w:cstheme="minorHAnsi"/>
          <w:lang w:eastAsia="zh-CN"/>
        </w:rPr>
        <w:t xml:space="preserve">the </w:t>
      </w:r>
      <w:bookmarkStart w:id="35" w:name="_Hlk130291957"/>
      <w:proofErr w:type="spellStart"/>
      <w:r w:rsidR="00F53D19">
        <w:rPr>
          <w:rFonts w:asciiTheme="minorHAnsi" w:hAnsiTheme="minorHAnsi" w:cstheme="minorHAnsi"/>
          <w:lang w:eastAsia="zh-CN"/>
        </w:rPr>
        <w:t>OpenXLA</w:t>
      </w:r>
      <w:proofErr w:type="spellEnd"/>
      <w:r w:rsidR="00F53D19">
        <w:rPr>
          <w:rFonts w:asciiTheme="minorHAnsi" w:hAnsiTheme="minorHAnsi" w:cstheme="minorHAnsi"/>
          <w:lang w:eastAsia="zh-CN"/>
        </w:rPr>
        <w:t xml:space="preserve"> project </w:t>
      </w:r>
      <w:bookmarkEnd w:id="35"/>
      <w:r w:rsidR="00F53D19">
        <w:rPr>
          <w:rFonts w:asciiTheme="minorHAnsi" w:hAnsiTheme="minorHAnsi" w:cstheme="minorHAnsi"/>
          <w:lang w:eastAsia="zh-CN"/>
        </w:rPr>
        <w:t>(</w:t>
      </w:r>
      <w:hyperlink r:id="rId16" w:history="1">
        <w:r w:rsidR="00537764" w:rsidRPr="00E66433">
          <w:rPr>
            <w:rStyle w:val="Hyperlink"/>
            <w:rFonts w:asciiTheme="minorHAnsi" w:hAnsiTheme="minorHAnsi" w:cstheme="minorHAnsi"/>
            <w:lang w:eastAsia="zh-CN"/>
          </w:rPr>
          <w:t>https://github.com/openxla</w:t>
        </w:r>
      </w:hyperlink>
      <w:r w:rsidR="00537764">
        <w:rPr>
          <w:rFonts w:asciiTheme="minorHAnsi" w:hAnsiTheme="minorHAnsi" w:cstheme="minorHAnsi"/>
          <w:lang w:eastAsia="zh-CN"/>
        </w:rPr>
        <w:t>)</w:t>
      </w:r>
      <w:r w:rsidR="00B24940">
        <w:rPr>
          <w:rFonts w:asciiTheme="minorHAnsi" w:hAnsiTheme="minorHAnsi" w:cstheme="minorHAnsi"/>
          <w:lang w:eastAsia="zh-CN"/>
        </w:rPr>
        <w:t>. According to its documentation</w:t>
      </w:r>
      <w:r w:rsidR="00E52071">
        <w:rPr>
          <w:rFonts w:asciiTheme="minorHAnsi" w:hAnsiTheme="minorHAnsi" w:cstheme="minorHAnsi"/>
          <w:lang w:eastAsia="zh-CN"/>
        </w:rPr>
        <w:t>,</w:t>
      </w:r>
    </w:p>
    <w:p w14:paraId="23990614" w14:textId="6267AF2D" w:rsidR="00E52071" w:rsidRDefault="00E52071" w:rsidP="00E52071">
      <w:pPr>
        <w:pStyle w:val="ListParagraph"/>
        <w:numPr>
          <w:ilvl w:val="0"/>
          <w:numId w:val="267"/>
        </w:numPr>
        <w:spacing w:line="240" w:lineRule="auto"/>
        <w:jc w:val="both"/>
        <w:rPr>
          <w:rFonts w:asciiTheme="minorHAnsi" w:hAnsiTheme="minorHAnsi" w:cstheme="minorHAnsi"/>
          <w:sz w:val="20"/>
          <w:szCs w:val="20"/>
          <w:lang w:eastAsia="zh-CN"/>
        </w:rPr>
      </w:pPr>
      <w:r>
        <w:rPr>
          <w:rFonts w:asciiTheme="minorHAnsi" w:hAnsiTheme="minorHAnsi" w:cstheme="minorHAnsi"/>
          <w:sz w:val="20"/>
          <w:szCs w:val="20"/>
          <w:lang w:val="en-US" w:eastAsia="zh-CN"/>
        </w:rPr>
        <w:t xml:space="preserve">The </w:t>
      </w:r>
      <w:proofErr w:type="spellStart"/>
      <w:r w:rsidRPr="00E52071">
        <w:rPr>
          <w:rFonts w:asciiTheme="minorHAnsi" w:hAnsiTheme="minorHAnsi" w:cstheme="minorHAnsi"/>
          <w:sz w:val="20"/>
          <w:szCs w:val="20"/>
          <w:lang w:val="en-US" w:eastAsia="zh-CN"/>
        </w:rPr>
        <w:t>OpenXLA</w:t>
      </w:r>
      <w:proofErr w:type="spellEnd"/>
      <w:r w:rsidRPr="00E52071">
        <w:rPr>
          <w:rFonts w:asciiTheme="minorHAnsi" w:hAnsiTheme="minorHAnsi" w:cstheme="minorHAnsi"/>
          <w:sz w:val="20"/>
          <w:szCs w:val="20"/>
          <w:lang w:val="en-US" w:eastAsia="zh-CN"/>
        </w:rPr>
        <w:t xml:space="preserve"> project </w:t>
      </w:r>
      <w:r>
        <w:rPr>
          <w:rFonts w:asciiTheme="minorHAnsi" w:hAnsiTheme="minorHAnsi" w:cstheme="minorHAnsi"/>
          <w:sz w:val="20"/>
          <w:szCs w:val="20"/>
          <w:lang w:val="en-US" w:eastAsia="zh-CN"/>
        </w:rPr>
        <w:t xml:space="preserve">is </w:t>
      </w:r>
      <w:r w:rsidR="009F68D9" w:rsidRPr="00EB7611">
        <w:rPr>
          <w:rFonts w:asciiTheme="minorHAnsi" w:hAnsiTheme="minorHAnsi" w:cstheme="minorHAnsi"/>
          <w:sz w:val="20"/>
          <w:szCs w:val="20"/>
          <w:lang w:eastAsia="zh-CN"/>
        </w:rPr>
        <w:t xml:space="preserve">co-developed by </w:t>
      </w:r>
      <w:r w:rsidR="00415F89" w:rsidRPr="00EB7611">
        <w:rPr>
          <w:rFonts w:asciiTheme="minorHAnsi" w:hAnsiTheme="minorHAnsi" w:cstheme="minorHAnsi"/>
          <w:sz w:val="20"/>
          <w:szCs w:val="20"/>
          <w:lang w:eastAsia="zh-CN"/>
        </w:rPr>
        <w:t xml:space="preserve">AI/ML </w:t>
      </w:r>
      <w:r w:rsidR="00063388" w:rsidRPr="00EB7611">
        <w:rPr>
          <w:rFonts w:asciiTheme="minorHAnsi" w:hAnsiTheme="minorHAnsi" w:cstheme="minorHAnsi"/>
          <w:sz w:val="20"/>
          <w:szCs w:val="20"/>
          <w:lang w:eastAsia="zh-CN"/>
        </w:rPr>
        <w:t xml:space="preserve">industry leaders including Alibaba, Amazon Web Services, AMD, Apple, Arm, </w:t>
      </w:r>
      <w:proofErr w:type="spellStart"/>
      <w:r w:rsidR="00063388" w:rsidRPr="00EB7611">
        <w:rPr>
          <w:rFonts w:asciiTheme="minorHAnsi" w:hAnsiTheme="minorHAnsi" w:cstheme="minorHAnsi"/>
          <w:sz w:val="20"/>
          <w:szCs w:val="20"/>
          <w:lang w:eastAsia="zh-CN"/>
        </w:rPr>
        <w:t>Cerebras</w:t>
      </w:r>
      <w:proofErr w:type="spellEnd"/>
      <w:r w:rsidR="00063388" w:rsidRPr="00EB7611">
        <w:rPr>
          <w:rFonts w:asciiTheme="minorHAnsi" w:hAnsiTheme="minorHAnsi" w:cstheme="minorHAnsi"/>
          <w:sz w:val="20"/>
          <w:szCs w:val="20"/>
          <w:lang w:eastAsia="zh-CN"/>
        </w:rPr>
        <w:t xml:space="preserve">, Google, </w:t>
      </w:r>
      <w:proofErr w:type="spellStart"/>
      <w:r w:rsidR="00063388" w:rsidRPr="00EB7611">
        <w:rPr>
          <w:rFonts w:asciiTheme="minorHAnsi" w:hAnsiTheme="minorHAnsi" w:cstheme="minorHAnsi"/>
          <w:sz w:val="20"/>
          <w:szCs w:val="20"/>
          <w:lang w:eastAsia="zh-CN"/>
        </w:rPr>
        <w:t>Graphcore</w:t>
      </w:r>
      <w:proofErr w:type="spellEnd"/>
      <w:r w:rsidR="00063388" w:rsidRPr="00EB7611">
        <w:rPr>
          <w:rFonts w:asciiTheme="minorHAnsi" w:hAnsiTheme="minorHAnsi" w:cstheme="minorHAnsi"/>
          <w:sz w:val="20"/>
          <w:szCs w:val="20"/>
          <w:lang w:eastAsia="zh-CN"/>
        </w:rPr>
        <w:t>, Hugging Face, Intel, Meta, and NVIDIA.</w:t>
      </w:r>
      <w:r w:rsidR="007C7E2F" w:rsidRPr="00EB7611">
        <w:rPr>
          <w:rFonts w:asciiTheme="minorHAnsi" w:hAnsiTheme="minorHAnsi" w:cstheme="minorHAnsi"/>
          <w:sz w:val="20"/>
          <w:szCs w:val="20"/>
          <w:lang w:eastAsia="zh-CN"/>
        </w:rPr>
        <w:t xml:space="preserve"> </w:t>
      </w:r>
    </w:p>
    <w:p w14:paraId="30FFD28D" w14:textId="3C01E451" w:rsidR="00B30635" w:rsidRDefault="002A2310" w:rsidP="00E52071">
      <w:pPr>
        <w:pStyle w:val="ListParagraph"/>
        <w:numPr>
          <w:ilvl w:val="0"/>
          <w:numId w:val="267"/>
        </w:numPr>
        <w:spacing w:line="240" w:lineRule="auto"/>
        <w:jc w:val="both"/>
        <w:rPr>
          <w:rFonts w:asciiTheme="minorHAnsi" w:hAnsiTheme="minorHAnsi" w:cstheme="minorHAnsi"/>
          <w:sz w:val="20"/>
          <w:szCs w:val="20"/>
          <w:lang w:eastAsia="zh-CN"/>
        </w:rPr>
      </w:pPr>
      <w:r w:rsidRPr="00EB7611">
        <w:rPr>
          <w:rFonts w:asciiTheme="minorHAnsi" w:hAnsiTheme="minorHAnsi" w:cstheme="minorHAnsi"/>
          <w:sz w:val="20"/>
          <w:szCs w:val="20"/>
          <w:lang w:eastAsia="zh-CN"/>
        </w:rPr>
        <w:t>It enables developers to compile and optimize models from all leading ML frameworks for efficient training and serving on </w:t>
      </w:r>
      <w:hyperlink r:id="rId17" w:anchor="Portability-and-Optionality" w:history="1">
        <w:r w:rsidRPr="007D7F3F">
          <w:rPr>
            <w:rStyle w:val="Hyperlink"/>
            <w:rFonts w:asciiTheme="minorHAnsi" w:hAnsiTheme="minorHAnsi" w:cstheme="minorHAnsi"/>
            <w:sz w:val="20"/>
            <w:szCs w:val="20"/>
            <w:lang w:eastAsia="zh-CN"/>
          </w:rPr>
          <w:t>a wide variety of hardware</w:t>
        </w:r>
      </w:hyperlink>
      <w:r w:rsidRPr="00EB7611">
        <w:rPr>
          <w:rFonts w:asciiTheme="minorHAnsi" w:hAnsiTheme="minorHAnsi" w:cstheme="minorHAnsi"/>
          <w:sz w:val="20"/>
          <w:szCs w:val="20"/>
          <w:lang w:eastAsia="zh-CN"/>
        </w:rPr>
        <w:t>.</w:t>
      </w:r>
    </w:p>
    <w:p w14:paraId="595FAA11" w14:textId="33BB79E6" w:rsidR="006B66A3" w:rsidRDefault="007823D1" w:rsidP="00E52071">
      <w:pPr>
        <w:pStyle w:val="ListParagraph"/>
        <w:numPr>
          <w:ilvl w:val="0"/>
          <w:numId w:val="267"/>
        </w:numPr>
        <w:spacing w:line="240" w:lineRule="auto"/>
        <w:jc w:val="both"/>
        <w:rPr>
          <w:rFonts w:asciiTheme="minorHAnsi" w:hAnsiTheme="minorHAnsi" w:cstheme="minorHAnsi"/>
          <w:sz w:val="20"/>
          <w:szCs w:val="20"/>
          <w:lang w:eastAsia="zh-CN"/>
        </w:rPr>
      </w:pPr>
      <w:proofErr w:type="spellStart"/>
      <w:r w:rsidRPr="007823D1">
        <w:rPr>
          <w:rFonts w:asciiTheme="minorHAnsi" w:hAnsiTheme="minorHAnsi" w:cstheme="minorHAnsi"/>
          <w:sz w:val="20"/>
          <w:szCs w:val="20"/>
          <w:lang w:eastAsia="zh-CN"/>
        </w:rPr>
        <w:t>OpenXLA</w:t>
      </w:r>
      <w:proofErr w:type="spellEnd"/>
      <w:r w:rsidRPr="007823D1">
        <w:rPr>
          <w:rFonts w:asciiTheme="minorHAnsi" w:hAnsiTheme="minorHAnsi" w:cstheme="minorHAnsi"/>
          <w:sz w:val="20"/>
          <w:szCs w:val="20"/>
          <w:lang w:eastAsia="zh-CN"/>
        </w:rPr>
        <w:t xml:space="preserve"> eliminates barriers for ML developers via a modular toolchain that is supported by all leading frameworks through a common compiler interface, leverages standardized model representations that are portable, and provides a domain-specific compiler with powerful target-independent and hardware-specific optimizations.</w:t>
      </w:r>
    </w:p>
    <w:p w14:paraId="541D8DDF" w14:textId="3A5DA21C" w:rsidR="007823D1" w:rsidRDefault="007823D1" w:rsidP="007823D1">
      <w:pPr>
        <w:spacing w:line="240" w:lineRule="auto"/>
        <w:jc w:val="both"/>
        <w:rPr>
          <w:rFonts w:asciiTheme="minorHAnsi" w:hAnsiTheme="minorHAnsi" w:cstheme="minorHAnsi"/>
          <w:szCs w:val="20"/>
          <w:lang w:eastAsia="zh-CN"/>
        </w:rPr>
      </w:pPr>
      <w:r>
        <w:rPr>
          <w:rFonts w:asciiTheme="minorHAnsi" w:hAnsiTheme="minorHAnsi" w:cstheme="minorHAnsi"/>
          <w:szCs w:val="20"/>
          <w:lang w:eastAsia="zh-CN"/>
        </w:rPr>
        <w:t xml:space="preserve">As </w:t>
      </w:r>
      <w:r w:rsidR="008D49B7">
        <w:rPr>
          <w:rFonts w:asciiTheme="minorHAnsi" w:hAnsiTheme="minorHAnsi" w:cstheme="minorHAnsi"/>
          <w:szCs w:val="20"/>
          <w:lang w:eastAsia="zh-CN"/>
        </w:rPr>
        <w:t xml:space="preserve">copied in </w:t>
      </w:r>
      <w:r w:rsidR="00A05604">
        <w:rPr>
          <w:rFonts w:asciiTheme="minorHAnsi" w:hAnsiTheme="minorHAnsi" w:cstheme="minorHAnsi"/>
          <w:szCs w:val="20"/>
          <w:lang w:eastAsia="zh-CN"/>
        </w:rPr>
        <w:fldChar w:fldCharType="begin"/>
      </w:r>
      <w:r w:rsidR="00A05604">
        <w:rPr>
          <w:rFonts w:asciiTheme="minorHAnsi" w:hAnsiTheme="minorHAnsi" w:cstheme="minorHAnsi"/>
          <w:szCs w:val="20"/>
          <w:lang w:eastAsia="zh-CN"/>
        </w:rPr>
        <w:instrText xml:space="preserve"> REF _Ref130292051 \h </w:instrText>
      </w:r>
      <w:r w:rsidR="00A05604">
        <w:rPr>
          <w:rFonts w:asciiTheme="minorHAnsi" w:hAnsiTheme="minorHAnsi" w:cstheme="minorHAnsi"/>
          <w:szCs w:val="20"/>
          <w:lang w:eastAsia="zh-CN"/>
        </w:rPr>
      </w:r>
      <w:r w:rsidR="00A05604">
        <w:rPr>
          <w:rFonts w:asciiTheme="minorHAnsi" w:hAnsiTheme="minorHAnsi" w:cstheme="minorHAnsi"/>
          <w:szCs w:val="20"/>
          <w:lang w:eastAsia="zh-CN"/>
        </w:rPr>
        <w:fldChar w:fldCharType="separate"/>
      </w:r>
      <w:r w:rsidR="008D73F1" w:rsidRPr="00B900F1">
        <w:rPr>
          <w:rFonts w:asciiTheme="minorHAnsi" w:hAnsiTheme="minorHAnsi" w:cstheme="minorHAnsi"/>
          <w:b/>
          <w:lang w:eastAsia="zh-CN"/>
        </w:rPr>
        <w:t xml:space="preserve">Figure </w:t>
      </w:r>
      <w:r w:rsidR="008D73F1">
        <w:rPr>
          <w:rFonts w:asciiTheme="minorHAnsi" w:hAnsiTheme="minorHAnsi" w:cstheme="minorHAnsi"/>
          <w:b/>
          <w:noProof/>
          <w:lang w:eastAsia="zh-CN"/>
        </w:rPr>
        <w:t>4</w:t>
      </w:r>
      <w:r w:rsidR="00A05604">
        <w:rPr>
          <w:rFonts w:asciiTheme="minorHAnsi" w:hAnsiTheme="minorHAnsi" w:cstheme="minorHAnsi"/>
          <w:szCs w:val="20"/>
          <w:lang w:eastAsia="zh-CN"/>
        </w:rPr>
        <w:fldChar w:fldCharType="end"/>
      </w:r>
      <w:r w:rsidR="00A05604">
        <w:rPr>
          <w:rFonts w:asciiTheme="minorHAnsi" w:hAnsiTheme="minorHAnsi" w:cstheme="minorHAnsi"/>
          <w:szCs w:val="20"/>
          <w:lang w:eastAsia="zh-CN"/>
        </w:rPr>
        <w:t xml:space="preserve">, </w:t>
      </w:r>
      <w:proofErr w:type="spellStart"/>
      <w:r w:rsidR="008C3F81" w:rsidRPr="008C3F81">
        <w:rPr>
          <w:rFonts w:asciiTheme="minorHAnsi" w:hAnsiTheme="minorHAnsi" w:cstheme="minorHAnsi"/>
          <w:szCs w:val="20"/>
          <w:lang w:eastAsia="zh-CN"/>
        </w:rPr>
        <w:t>OpenXLA</w:t>
      </w:r>
      <w:proofErr w:type="spellEnd"/>
      <w:r w:rsidR="008C3F81" w:rsidRPr="008C3F81">
        <w:rPr>
          <w:rFonts w:asciiTheme="minorHAnsi" w:hAnsiTheme="minorHAnsi" w:cstheme="minorHAnsi"/>
          <w:szCs w:val="20"/>
          <w:lang w:eastAsia="zh-CN"/>
        </w:rPr>
        <w:t xml:space="preserve"> </w:t>
      </w:r>
      <w:r w:rsidR="008C3F81">
        <w:rPr>
          <w:rFonts w:asciiTheme="minorHAnsi" w:hAnsiTheme="minorHAnsi" w:cstheme="minorHAnsi"/>
          <w:szCs w:val="20"/>
          <w:lang w:eastAsia="zh-CN"/>
        </w:rPr>
        <w:t xml:space="preserve">provides </w:t>
      </w:r>
      <w:r w:rsidR="008C3F81" w:rsidRPr="008C3F81">
        <w:rPr>
          <w:rFonts w:asciiTheme="minorHAnsi" w:hAnsiTheme="minorHAnsi" w:cstheme="minorHAnsi"/>
          <w:szCs w:val="20"/>
          <w:lang w:eastAsia="zh-CN"/>
        </w:rPr>
        <w:t>a modular toolchain that is supported by all leading frameworks through a common compiler interface, leverages standardized model representations that are portable, and provides a domain-specific compiler with powerful target-independent and hardware-specific optimizations.</w:t>
      </w:r>
      <w:r w:rsidR="004D3173">
        <w:rPr>
          <w:rFonts w:asciiTheme="minorHAnsi" w:hAnsiTheme="minorHAnsi" w:cstheme="minorHAnsi"/>
          <w:szCs w:val="20"/>
          <w:lang w:eastAsia="zh-CN"/>
        </w:rPr>
        <w:t xml:space="preserve"> </w:t>
      </w:r>
      <w:r w:rsidR="00D9169A" w:rsidRPr="00D9169A">
        <w:rPr>
          <w:rFonts w:asciiTheme="minorHAnsi" w:hAnsiTheme="minorHAnsi" w:cstheme="minorHAnsi"/>
          <w:szCs w:val="20"/>
          <w:lang w:eastAsia="zh-CN"/>
        </w:rPr>
        <w:t xml:space="preserve">This toolchain includes XLA, </w:t>
      </w:r>
      <w:proofErr w:type="spellStart"/>
      <w:r w:rsidR="00D9169A" w:rsidRPr="00D9169A">
        <w:rPr>
          <w:rFonts w:asciiTheme="minorHAnsi" w:hAnsiTheme="minorHAnsi" w:cstheme="minorHAnsi"/>
          <w:szCs w:val="20"/>
          <w:lang w:eastAsia="zh-CN"/>
        </w:rPr>
        <w:t>StableHLO</w:t>
      </w:r>
      <w:proofErr w:type="spellEnd"/>
      <w:r w:rsidR="00D9169A" w:rsidRPr="00D9169A">
        <w:rPr>
          <w:rFonts w:asciiTheme="minorHAnsi" w:hAnsiTheme="minorHAnsi" w:cstheme="minorHAnsi"/>
          <w:szCs w:val="20"/>
          <w:lang w:eastAsia="zh-CN"/>
        </w:rPr>
        <w:t>, and IREE, all of which leverage </w:t>
      </w:r>
      <w:hyperlink r:id="rId18" w:tgtFrame="_blank" w:history="1">
        <w:r w:rsidR="00D9169A" w:rsidRPr="00D9169A">
          <w:rPr>
            <w:rStyle w:val="Hyperlink"/>
            <w:rFonts w:asciiTheme="minorHAnsi" w:hAnsiTheme="minorHAnsi" w:cstheme="minorHAnsi"/>
            <w:szCs w:val="20"/>
            <w:lang w:eastAsia="zh-CN"/>
          </w:rPr>
          <w:t>MLIR</w:t>
        </w:r>
      </w:hyperlink>
      <w:r w:rsidR="00D9169A" w:rsidRPr="00D9169A">
        <w:rPr>
          <w:rFonts w:asciiTheme="minorHAnsi" w:hAnsiTheme="minorHAnsi" w:cstheme="minorHAnsi"/>
          <w:szCs w:val="20"/>
          <w:lang w:eastAsia="zh-CN"/>
        </w:rPr>
        <w:t xml:space="preserve">: a compiler infrastructure that enables machine learning models to be consistently represented, </w:t>
      </w:r>
      <w:proofErr w:type="gramStart"/>
      <w:r w:rsidR="00D9169A" w:rsidRPr="00D9169A">
        <w:rPr>
          <w:rFonts w:asciiTheme="minorHAnsi" w:hAnsiTheme="minorHAnsi" w:cstheme="minorHAnsi"/>
          <w:szCs w:val="20"/>
          <w:lang w:eastAsia="zh-CN"/>
        </w:rPr>
        <w:t>optimized</w:t>
      </w:r>
      <w:proofErr w:type="gramEnd"/>
      <w:r w:rsidR="00D9169A" w:rsidRPr="00D9169A">
        <w:rPr>
          <w:rFonts w:asciiTheme="minorHAnsi" w:hAnsiTheme="minorHAnsi" w:cstheme="minorHAnsi"/>
          <w:szCs w:val="20"/>
          <w:lang w:eastAsia="zh-CN"/>
        </w:rPr>
        <w:t xml:space="preserve"> and executed on hardware.</w:t>
      </w:r>
    </w:p>
    <w:p w14:paraId="17C93CEF" w14:textId="02944AA8" w:rsidR="00945FDE" w:rsidRPr="00EB7611" w:rsidRDefault="00F55894" w:rsidP="00EB7611">
      <w:pPr>
        <w:spacing w:line="240" w:lineRule="auto"/>
        <w:jc w:val="both"/>
        <w:rPr>
          <w:rFonts w:asciiTheme="minorHAnsi" w:hAnsiTheme="minorHAnsi" w:cstheme="minorHAnsi"/>
          <w:szCs w:val="20"/>
          <w:lang w:eastAsia="zh-CN"/>
        </w:rPr>
      </w:pPr>
      <w:proofErr w:type="gramStart"/>
      <w:r>
        <w:rPr>
          <w:rFonts w:asciiTheme="minorHAnsi" w:hAnsiTheme="minorHAnsi" w:cstheme="minorHAnsi"/>
          <w:szCs w:val="20"/>
          <w:lang w:eastAsia="zh-CN"/>
        </w:rPr>
        <w:t>For the purpose of</w:t>
      </w:r>
      <w:proofErr w:type="gramEnd"/>
      <w:r>
        <w:rPr>
          <w:rFonts w:asciiTheme="minorHAnsi" w:hAnsiTheme="minorHAnsi" w:cstheme="minorHAnsi"/>
          <w:szCs w:val="20"/>
          <w:lang w:eastAsia="zh-CN"/>
        </w:rPr>
        <w:t xml:space="preserve"> the </w:t>
      </w:r>
      <w:r w:rsidRPr="00F55894">
        <w:rPr>
          <w:rFonts w:asciiTheme="minorHAnsi" w:hAnsiTheme="minorHAnsi" w:cstheme="minorHAnsi"/>
          <w:szCs w:val="20"/>
          <w:lang w:eastAsia="zh-CN"/>
        </w:rPr>
        <w:t>nominal computational complexity</w:t>
      </w:r>
      <w:r w:rsidR="0038395B">
        <w:rPr>
          <w:rFonts w:asciiTheme="minorHAnsi" w:hAnsiTheme="minorHAnsi" w:cstheme="minorHAnsi"/>
          <w:szCs w:val="20"/>
          <w:lang w:eastAsia="zh-CN"/>
        </w:rPr>
        <w:t xml:space="preserve"> reporting, </w:t>
      </w:r>
      <w:r w:rsidR="00FA4C99">
        <w:rPr>
          <w:rFonts w:asciiTheme="minorHAnsi" w:hAnsiTheme="minorHAnsi" w:cstheme="minorHAnsi"/>
          <w:szCs w:val="20"/>
          <w:lang w:eastAsia="zh-CN"/>
        </w:rPr>
        <w:t xml:space="preserve">we identify </w:t>
      </w:r>
      <w:r w:rsidR="006B6481">
        <w:rPr>
          <w:rFonts w:asciiTheme="minorHAnsi" w:hAnsiTheme="minorHAnsi" w:cstheme="minorHAnsi"/>
          <w:szCs w:val="20"/>
          <w:lang w:eastAsia="zh-CN"/>
        </w:rPr>
        <w:t xml:space="preserve">the portable </w:t>
      </w:r>
      <w:proofErr w:type="spellStart"/>
      <w:r w:rsidR="006044FD" w:rsidRPr="006044FD">
        <w:rPr>
          <w:rFonts w:asciiTheme="minorHAnsi" w:hAnsiTheme="minorHAnsi" w:cstheme="minorHAnsi"/>
          <w:szCs w:val="20"/>
          <w:lang w:eastAsia="zh-CN"/>
        </w:rPr>
        <w:t>StableHLO</w:t>
      </w:r>
      <w:proofErr w:type="spellEnd"/>
      <w:r w:rsidR="006044FD">
        <w:rPr>
          <w:rFonts w:asciiTheme="minorHAnsi" w:hAnsiTheme="minorHAnsi" w:cstheme="minorHAnsi"/>
          <w:szCs w:val="20"/>
          <w:lang w:eastAsia="zh-CN"/>
        </w:rPr>
        <w:t xml:space="preserve"> layer</w:t>
      </w:r>
      <w:r w:rsidR="008E6A4A">
        <w:rPr>
          <w:rFonts w:asciiTheme="minorHAnsi" w:hAnsiTheme="minorHAnsi" w:cstheme="minorHAnsi"/>
          <w:szCs w:val="20"/>
          <w:lang w:eastAsia="zh-CN"/>
        </w:rPr>
        <w:t xml:space="preserve"> as the </w:t>
      </w:r>
      <w:r w:rsidR="001155F6">
        <w:rPr>
          <w:rFonts w:asciiTheme="minorHAnsi" w:hAnsiTheme="minorHAnsi" w:cstheme="minorHAnsi"/>
          <w:szCs w:val="20"/>
          <w:lang w:eastAsia="zh-CN"/>
        </w:rPr>
        <w:t xml:space="preserve">appropriate target </w:t>
      </w:r>
      <w:r w:rsidR="00FD408E">
        <w:rPr>
          <w:rFonts w:asciiTheme="minorHAnsi" w:hAnsiTheme="minorHAnsi" w:cstheme="minorHAnsi"/>
          <w:szCs w:val="20"/>
          <w:lang w:eastAsia="zh-CN"/>
        </w:rPr>
        <w:t xml:space="preserve">of </w:t>
      </w:r>
      <w:r w:rsidR="00FD408E" w:rsidRPr="00F55894">
        <w:rPr>
          <w:rFonts w:asciiTheme="minorHAnsi" w:hAnsiTheme="minorHAnsi" w:cstheme="minorHAnsi"/>
          <w:szCs w:val="20"/>
          <w:lang w:eastAsia="zh-CN"/>
        </w:rPr>
        <w:t>nominal computational complexity</w:t>
      </w:r>
      <w:r w:rsidR="00FD408E">
        <w:rPr>
          <w:rFonts w:asciiTheme="minorHAnsi" w:hAnsiTheme="minorHAnsi" w:cstheme="minorHAnsi"/>
          <w:szCs w:val="20"/>
          <w:lang w:eastAsia="zh-CN"/>
        </w:rPr>
        <w:t xml:space="preserve"> computing.</w:t>
      </w:r>
      <w:r w:rsidR="00362A54">
        <w:rPr>
          <w:rFonts w:asciiTheme="minorHAnsi" w:hAnsiTheme="minorHAnsi" w:cstheme="minorHAnsi"/>
          <w:szCs w:val="20"/>
          <w:lang w:eastAsia="zh-CN"/>
        </w:rPr>
        <w:t xml:space="preserve"> As observed in </w:t>
      </w:r>
      <w:r w:rsidR="00362A54">
        <w:rPr>
          <w:rFonts w:asciiTheme="minorHAnsi" w:hAnsiTheme="minorHAnsi" w:cstheme="minorHAnsi"/>
          <w:szCs w:val="20"/>
          <w:lang w:eastAsia="zh-CN"/>
        </w:rPr>
        <w:fldChar w:fldCharType="begin"/>
      </w:r>
      <w:r w:rsidR="00362A54">
        <w:rPr>
          <w:rFonts w:asciiTheme="minorHAnsi" w:hAnsiTheme="minorHAnsi" w:cstheme="minorHAnsi"/>
          <w:szCs w:val="20"/>
          <w:lang w:eastAsia="zh-CN"/>
        </w:rPr>
        <w:instrText xml:space="preserve"> REF _Ref130292051 \h </w:instrText>
      </w:r>
      <w:r w:rsidR="00362A54">
        <w:rPr>
          <w:rFonts w:asciiTheme="minorHAnsi" w:hAnsiTheme="minorHAnsi" w:cstheme="minorHAnsi"/>
          <w:szCs w:val="20"/>
          <w:lang w:eastAsia="zh-CN"/>
        </w:rPr>
      </w:r>
      <w:r w:rsidR="00362A54">
        <w:rPr>
          <w:rFonts w:asciiTheme="minorHAnsi" w:hAnsiTheme="minorHAnsi" w:cstheme="minorHAnsi"/>
          <w:szCs w:val="20"/>
          <w:lang w:eastAsia="zh-CN"/>
        </w:rPr>
        <w:fldChar w:fldCharType="separate"/>
      </w:r>
      <w:r w:rsidR="008D73F1" w:rsidRPr="00B900F1">
        <w:rPr>
          <w:rFonts w:asciiTheme="minorHAnsi" w:hAnsiTheme="minorHAnsi" w:cstheme="minorHAnsi"/>
          <w:b/>
          <w:lang w:eastAsia="zh-CN"/>
        </w:rPr>
        <w:t xml:space="preserve">Figure </w:t>
      </w:r>
      <w:r w:rsidR="008D73F1">
        <w:rPr>
          <w:rFonts w:asciiTheme="minorHAnsi" w:hAnsiTheme="minorHAnsi" w:cstheme="minorHAnsi"/>
          <w:b/>
          <w:noProof/>
          <w:lang w:eastAsia="zh-CN"/>
        </w:rPr>
        <w:t>4</w:t>
      </w:r>
      <w:r w:rsidR="00362A54">
        <w:rPr>
          <w:rFonts w:asciiTheme="minorHAnsi" w:hAnsiTheme="minorHAnsi" w:cstheme="minorHAnsi"/>
          <w:szCs w:val="20"/>
          <w:lang w:eastAsia="zh-CN"/>
        </w:rPr>
        <w:fldChar w:fldCharType="end"/>
      </w:r>
      <w:r w:rsidR="00362A54">
        <w:rPr>
          <w:rFonts w:asciiTheme="minorHAnsi" w:hAnsiTheme="minorHAnsi" w:cstheme="minorHAnsi"/>
          <w:szCs w:val="20"/>
          <w:lang w:eastAsia="zh-CN"/>
        </w:rPr>
        <w:t xml:space="preserve">, </w:t>
      </w:r>
      <w:proofErr w:type="spellStart"/>
      <w:r w:rsidR="00362A54" w:rsidRPr="006044FD">
        <w:rPr>
          <w:rFonts w:asciiTheme="minorHAnsi" w:hAnsiTheme="minorHAnsi" w:cstheme="minorHAnsi"/>
          <w:szCs w:val="20"/>
          <w:lang w:eastAsia="zh-CN"/>
        </w:rPr>
        <w:t>StableHLO</w:t>
      </w:r>
      <w:proofErr w:type="spellEnd"/>
      <w:r w:rsidR="00481682">
        <w:rPr>
          <w:rFonts w:asciiTheme="minorHAnsi" w:hAnsiTheme="minorHAnsi" w:cstheme="minorHAnsi"/>
          <w:szCs w:val="20"/>
          <w:lang w:eastAsia="zh-CN"/>
        </w:rPr>
        <w:t xml:space="preserve"> is the </w:t>
      </w:r>
      <w:proofErr w:type="spellStart"/>
      <w:r w:rsidR="00481682">
        <w:rPr>
          <w:rFonts w:asciiTheme="minorHAnsi" w:hAnsiTheme="minorHAnsi" w:cstheme="minorHAnsi"/>
          <w:szCs w:val="20"/>
          <w:lang w:eastAsia="zh-CN"/>
        </w:rPr>
        <w:t>OpenXLA</w:t>
      </w:r>
      <w:proofErr w:type="spellEnd"/>
      <w:r w:rsidR="00481682">
        <w:rPr>
          <w:rFonts w:asciiTheme="minorHAnsi" w:hAnsiTheme="minorHAnsi" w:cstheme="minorHAnsi"/>
          <w:szCs w:val="20"/>
          <w:lang w:eastAsia="zh-CN"/>
        </w:rPr>
        <w:t xml:space="preserve"> input, and does not </w:t>
      </w:r>
      <w:r w:rsidR="003F38BF">
        <w:rPr>
          <w:rFonts w:asciiTheme="minorHAnsi" w:hAnsiTheme="minorHAnsi" w:cstheme="minorHAnsi"/>
          <w:szCs w:val="20"/>
          <w:lang w:eastAsia="zh-CN"/>
        </w:rPr>
        <w:t>con</w:t>
      </w:r>
      <w:r w:rsidR="000433FD">
        <w:rPr>
          <w:rFonts w:asciiTheme="minorHAnsi" w:hAnsiTheme="minorHAnsi" w:cstheme="minorHAnsi"/>
          <w:szCs w:val="20"/>
          <w:lang w:eastAsia="zh-CN"/>
        </w:rPr>
        <w:t>sider any</w:t>
      </w:r>
      <w:r w:rsidR="006B1FB1">
        <w:rPr>
          <w:rFonts w:asciiTheme="minorHAnsi" w:hAnsiTheme="minorHAnsi" w:cstheme="minorHAnsi"/>
          <w:szCs w:val="20"/>
          <w:lang w:eastAsia="zh-CN"/>
        </w:rPr>
        <w:t xml:space="preserve"> </w:t>
      </w:r>
      <w:r w:rsidR="00761FDB">
        <w:rPr>
          <w:rFonts w:asciiTheme="minorHAnsi" w:hAnsiTheme="minorHAnsi" w:cstheme="minorHAnsi"/>
          <w:szCs w:val="20"/>
          <w:lang w:eastAsia="zh-CN"/>
        </w:rPr>
        <w:t>target-independent optimization nor any hardware-dependent optimization.</w:t>
      </w:r>
      <w:r w:rsidR="00A61936">
        <w:rPr>
          <w:rFonts w:asciiTheme="minorHAnsi" w:hAnsiTheme="minorHAnsi" w:cstheme="minorHAnsi"/>
          <w:szCs w:val="20"/>
          <w:lang w:eastAsia="zh-CN"/>
        </w:rPr>
        <w:t xml:space="preserve"> </w:t>
      </w:r>
      <w:r w:rsidR="00FD408E">
        <w:rPr>
          <w:rFonts w:asciiTheme="minorHAnsi" w:hAnsiTheme="minorHAnsi" w:cstheme="minorHAnsi"/>
          <w:szCs w:val="20"/>
          <w:lang w:eastAsia="zh-CN"/>
        </w:rPr>
        <w:t xml:space="preserve"> </w:t>
      </w:r>
      <w:r w:rsidR="009729B2">
        <w:rPr>
          <w:rFonts w:asciiTheme="minorHAnsi" w:hAnsiTheme="minorHAnsi" w:cstheme="minorHAnsi"/>
          <w:szCs w:val="20"/>
          <w:lang w:eastAsia="zh-CN"/>
        </w:rPr>
        <w:t xml:space="preserve">According to its documentation, </w:t>
      </w:r>
      <w:proofErr w:type="spellStart"/>
      <w:r w:rsidR="00A21E88" w:rsidRPr="00A21E88">
        <w:rPr>
          <w:rFonts w:asciiTheme="minorHAnsi" w:hAnsiTheme="minorHAnsi" w:cstheme="minorHAnsi"/>
          <w:szCs w:val="20"/>
          <w:lang w:eastAsia="zh-CN"/>
        </w:rPr>
        <w:t>StableHLO</w:t>
      </w:r>
      <w:proofErr w:type="spellEnd"/>
      <w:r w:rsidR="00A21E88" w:rsidRPr="00A21E88">
        <w:rPr>
          <w:rFonts w:asciiTheme="minorHAnsi" w:hAnsiTheme="minorHAnsi" w:cstheme="minorHAnsi"/>
          <w:szCs w:val="20"/>
          <w:lang w:eastAsia="zh-CN"/>
        </w:rPr>
        <w:t xml:space="preserve">, a portability layer between ML frameworks and ML compilers, is an operation set for high-level operations (HLO) that supports dynamism, quantization, and sparsity. Furthermore, it can be serialized into MLIR bytecode to provide compatibility guarantees. </w:t>
      </w:r>
      <w:r w:rsidR="00A21E88" w:rsidRPr="00EB7611">
        <w:rPr>
          <w:rFonts w:asciiTheme="minorHAnsi" w:hAnsiTheme="minorHAnsi" w:cstheme="minorHAnsi"/>
          <w:b/>
          <w:szCs w:val="20"/>
          <w:lang w:eastAsia="zh-CN"/>
        </w:rPr>
        <w:t xml:space="preserve">All major ML frameworks (JAX, </w:t>
      </w:r>
      <w:proofErr w:type="spellStart"/>
      <w:r w:rsidR="00A21E88" w:rsidRPr="00EB7611">
        <w:rPr>
          <w:rFonts w:asciiTheme="minorHAnsi" w:hAnsiTheme="minorHAnsi" w:cstheme="minorHAnsi"/>
          <w:b/>
          <w:szCs w:val="20"/>
          <w:lang w:eastAsia="zh-CN"/>
        </w:rPr>
        <w:t>PyTorch</w:t>
      </w:r>
      <w:proofErr w:type="spellEnd"/>
      <w:r w:rsidR="00A21E88" w:rsidRPr="00EB7611">
        <w:rPr>
          <w:rFonts w:asciiTheme="minorHAnsi" w:hAnsiTheme="minorHAnsi" w:cstheme="minorHAnsi"/>
          <w:b/>
          <w:szCs w:val="20"/>
          <w:lang w:eastAsia="zh-CN"/>
        </w:rPr>
        <w:t xml:space="preserve">, TensorFlow) can produce </w:t>
      </w:r>
      <w:proofErr w:type="spellStart"/>
      <w:r w:rsidR="00A21E88" w:rsidRPr="00EB7611">
        <w:rPr>
          <w:rFonts w:asciiTheme="minorHAnsi" w:hAnsiTheme="minorHAnsi" w:cstheme="minorHAnsi"/>
          <w:b/>
          <w:szCs w:val="20"/>
          <w:lang w:eastAsia="zh-CN"/>
        </w:rPr>
        <w:t>StableHLO</w:t>
      </w:r>
      <w:proofErr w:type="spellEnd"/>
      <w:r w:rsidR="00A21E88" w:rsidRPr="00EB7611">
        <w:rPr>
          <w:rFonts w:asciiTheme="minorHAnsi" w:hAnsiTheme="minorHAnsi" w:cstheme="minorHAnsi"/>
          <w:b/>
          <w:szCs w:val="20"/>
          <w:lang w:eastAsia="zh-CN"/>
        </w:rPr>
        <w:t>.</w:t>
      </w:r>
    </w:p>
    <w:p w14:paraId="3EA2F601" w14:textId="77777777" w:rsidR="00E87E75" w:rsidRDefault="00E87E75" w:rsidP="00B900F1">
      <w:pPr>
        <w:spacing w:after="0" w:line="240" w:lineRule="auto"/>
        <w:jc w:val="both"/>
        <w:rPr>
          <w:rFonts w:asciiTheme="minorHAnsi" w:hAnsiTheme="minorHAnsi" w:cstheme="minorHAnsi"/>
          <w:lang w:eastAsia="zh-CN"/>
        </w:rPr>
      </w:pPr>
    </w:p>
    <w:p w14:paraId="37634AD9" w14:textId="60146BE1" w:rsidR="00E87E75" w:rsidRPr="00B900F1" w:rsidRDefault="00E87E75" w:rsidP="005B1B53">
      <w:pPr>
        <w:pStyle w:val="Proposal"/>
      </w:pPr>
      <w:bookmarkStart w:id="36" w:name="_Toc135045692"/>
      <w:r w:rsidRPr="00B900F1">
        <w:lastRenderedPageBreak/>
        <w:t>For 3GPP AI/ML for PHY SI discussion, companies shall report nominal computational complexity values</w:t>
      </w:r>
      <w:r>
        <w:t xml:space="preserve"> based on </w:t>
      </w:r>
      <w:r w:rsidR="00F677AC">
        <w:t>HLO representations</w:t>
      </w:r>
      <w:r w:rsidR="00666B5B">
        <w:t xml:space="preserve"> before optimization</w:t>
      </w:r>
      <w:r w:rsidR="00D9267F">
        <w:t xml:space="preserve"> </w:t>
      </w:r>
      <w:r w:rsidR="00D9267F" w:rsidRPr="00EB3003">
        <w:rPr>
          <w:lang w:eastAsia="ja-JP"/>
        </w:rPr>
        <w:t>(</w:t>
      </w:r>
      <w:r w:rsidR="00666B5B">
        <w:rPr>
          <w:lang w:eastAsia="ja-JP"/>
        </w:rPr>
        <w:t>i.e.,</w:t>
      </w:r>
      <w:r w:rsidR="00666B5B" w:rsidRPr="00EB3003">
        <w:rPr>
          <w:lang w:eastAsia="ja-JP"/>
        </w:rPr>
        <w:t xml:space="preserve"> </w:t>
      </w:r>
      <w:r w:rsidR="00D9267F" w:rsidRPr="00EB3003">
        <w:rPr>
          <w:lang w:eastAsia="ja-JP"/>
        </w:rPr>
        <w:t>not accelerator-optimized computational complexity values)</w:t>
      </w:r>
      <w:r w:rsidRPr="00B900F1">
        <w:t>.</w:t>
      </w:r>
      <w:r w:rsidR="001F3FF4">
        <w:t xml:space="preserve"> </w:t>
      </w:r>
      <w:r w:rsidR="001F3FF4" w:rsidRPr="00EB3003">
        <w:rPr>
          <w:lang w:eastAsia="ja-JP"/>
        </w:rPr>
        <w:t>Otherwise, the reported computation complexity value cannot be included for a fair cross-company comparison</w:t>
      </w:r>
      <w:r>
        <w:rPr>
          <w:lang w:eastAsia="ja-JP"/>
        </w:rPr>
        <w:t>.</w:t>
      </w:r>
      <w:bookmarkEnd w:id="36"/>
    </w:p>
    <w:p w14:paraId="7948F697" w14:textId="77777777" w:rsidR="00E87E75" w:rsidRDefault="00E87E75" w:rsidP="00B900F1">
      <w:pPr>
        <w:spacing w:after="0" w:line="240" w:lineRule="auto"/>
        <w:jc w:val="both"/>
        <w:rPr>
          <w:rFonts w:asciiTheme="minorHAnsi" w:hAnsiTheme="minorHAnsi" w:cstheme="minorHAnsi"/>
          <w:lang w:eastAsia="zh-CN"/>
        </w:rPr>
      </w:pPr>
    </w:p>
    <w:p w14:paraId="36932689" w14:textId="77777777" w:rsidR="00CC3821" w:rsidRDefault="00CC3821" w:rsidP="00B900F1">
      <w:pPr>
        <w:spacing w:after="0" w:line="240" w:lineRule="auto"/>
        <w:jc w:val="both"/>
        <w:rPr>
          <w:rFonts w:asciiTheme="minorHAnsi" w:hAnsiTheme="minorHAnsi" w:cstheme="minorHAnsi"/>
          <w:lang w:eastAsia="zh-CN"/>
        </w:rPr>
      </w:pPr>
    </w:p>
    <w:p w14:paraId="7BAF58B0" w14:textId="372DFFA1" w:rsidR="00CC3821" w:rsidRDefault="00CC3821" w:rsidP="00EB7611">
      <w:pPr>
        <w:spacing w:after="0" w:line="240" w:lineRule="auto"/>
        <w:jc w:val="center"/>
        <w:rPr>
          <w:rFonts w:asciiTheme="minorHAnsi" w:hAnsiTheme="minorHAnsi" w:cstheme="minorHAnsi"/>
          <w:lang w:eastAsia="zh-CN"/>
        </w:rPr>
      </w:pPr>
      <w:r>
        <w:rPr>
          <w:noProof/>
        </w:rPr>
        <w:drawing>
          <wp:inline distT="0" distB="0" distL="0" distR="0" wp14:anchorId="7C74FC5E" wp14:editId="48EC5B60">
            <wp:extent cx="2743200" cy="3776472"/>
            <wp:effectExtent l="0" t="0" r="0" b="0"/>
            <wp:docPr id="37" name="Picture 37" descr="Flow chart depicting high-level OpenXLA compilation flow and architecture showing depicted optimizations, frameworks and hardware targ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w chart depicting high-level OpenXLA compilation flow and architecture showing depicted optimizations, frameworks and hardware target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3776472"/>
                    </a:xfrm>
                    <a:prstGeom prst="rect">
                      <a:avLst/>
                    </a:prstGeom>
                    <a:noFill/>
                    <a:ln>
                      <a:noFill/>
                    </a:ln>
                  </pic:spPr>
                </pic:pic>
              </a:graphicData>
            </a:graphic>
          </wp:inline>
        </w:drawing>
      </w:r>
    </w:p>
    <w:p w14:paraId="3E4AA7A3" w14:textId="1612185D" w:rsidR="00CC3821" w:rsidRPr="00B900F1" w:rsidRDefault="00CC3821" w:rsidP="00CC3821">
      <w:pPr>
        <w:spacing w:after="0" w:line="240" w:lineRule="auto"/>
        <w:jc w:val="both"/>
        <w:rPr>
          <w:rFonts w:asciiTheme="minorHAnsi" w:hAnsiTheme="minorHAnsi" w:cstheme="minorHAnsi"/>
          <w:b/>
          <w:lang w:eastAsia="zh-CN"/>
        </w:rPr>
      </w:pPr>
      <w:bookmarkStart w:id="37" w:name="_Ref130292051"/>
      <w:r w:rsidRPr="00B900F1">
        <w:rPr>
          <w:rFonts w:asciiTheme="minorHAnsi" w:hAnsiTheme="minorHAnsi" w:cstheme="minorHAnsi"/>
          <w:b/>
          <w:lang w:eastAsia="zh-CN"/>
        </w:rPr>
        <w:t xml:space="preserve">Figure </w:t>
      </w:r>
      <w:r w:rsidRPr="00B900F1">
        <w:rPr>
          <w:rFonts w:asciiTheme="minorHAnsi" w:hAnsiTheme="minorHAnsi" w:cstheme="minorHAnsi"/>
          <w:b/>
          <w:lang w:eastAsia="zh-CN"/>
        </w:rPr>
        <w:fldChar w:fldCharType="begin"/>
      </w:r>
      <w:r w:rsidRPr="00B900F1">
        <w:rPr>
          <w:rFonts w:asciiTheme="minorHAnsi" w:hAnsiTheme="minorHAnsi" w:cstheme="minorHAnsi"/>
          <w:b/>
          <w:lang w:eastAsia="zh-CN"/>
        </w:rPr>
        <w:instrText xml:space="preserve"> SEQ Figure \* ARABIC </w:instrText>
      </w:r>
      <w:r w:rsidRPr="00B900F1">
        <w:rPr>
          <w:rFonts w:asciiTheme="minorHAnsi" w:hAnsiTheme="minorHAnsi" w:cstheme="minorHAnsi"/>
          <w:b/>
          <w:lang w:eastAsia="zh-CN"/>
        </w:rPr>
        <w:fldChar w:fldCharType="separate"/>
      </w:r>
      <w:r w:rsidR="003E0251">
        <w:rPr>
          <w:rFonts w:asciiTheme="minorHAnsi" w:hAnsiTheme="minorHAnsi" w:cstheme="minorHAnsi"/>
          <w:b/>
          <w:noProof/>
          <w:lang w:eastAsia="zh-CN"/>
        </w:rPr>
        <w:t>5</w:t>
      </w:r>
      <w:r w:rsidRPr="00B900F1">
        <w:rPr>
          <w:rFonts w:asciiTheme="minorHAnsi" w:hAnsiTheme="minorHAnsi" w:cstheme="minorHAnsi"/>
          <w:lang w:val="en-AU" w:eastAsia="zh-CN"/>
        </w:rPr>
        <w:fldChar w:fldCharType="end"/>
      </w:r>
      <w:bookmarkEnd w:id="37"/>
      <w:r w:rsidRPr="00B900F1">
        <w:rPr>
          <w:rFonts w:asciiTheme="minorHAnsi" w:hAnsiTheme="minorHAnsi" w:cstheme="minorHAnsi"/>
          <w:b/>
          <w:lang w:eastAsia="zh-CN"/>
        </w:rPr>
        <w:t xml:space="preserve">: </w:t>
      </w:r>
      <w:r w:rsidR="00FD5028">
        <w:rPr>
          <w:rFonts w:asciiTheme="minorHAnsi" w:hAnsiTheme="minorHAnsi" w:cstheme="minorHAnsi"/>
          <w:b/>
          <w:lang w:eastAsia="zh-CN"/>
        </w:rPr>
        <w:t>M</w:t>
      </w:r>
      <w:r w:rsidR="00FD5028" w:rsidRPr="00FD5028">
        <w:rPr>
          <w:rFonts w:asciiTheme="minorHAnsi" w:hAnsiTheme="minorHAnsi" w:cstheme="minorHAnsi"/>
          <w:b/>
          <w:lang w:eastAsia="zh-CN"/>
        </w:rPr>
        <w:t>odular toolchain</w:t>
      </w:r>
      <w:r w:rsidR="00FD5028">
        <w:rPr>
          <w:rFonts w:asciiTheme="minorHAnsi" w:hAnsiTheme="minorHAnsi" w:cstheme="minorHAnsi"/>
          <w:b/>
          <w:lang w:eastAsia="zh-CN"/>
        </w:rPr>
        <w:t xml:space="preserve"> architecture of </w:t>
      </w:r>
      <w:proofErr w:type="spellStart"/>
      <w:r w:rsidR="00FD5028">
        <w:rPr>
          <w:rFonts w:asciiTheme="minorHAnsi" w:hAnsiTheme="minorHAnsi" w:cstheme="minorHAnsi"/>
          <w:b/>
          <w:lang w:eastAsia="zh-CN"/>
        </w:rPr>
        <w:t>OpenXLA</w:t>
      </w:r>
      <w:proofErr w:type="spellEnd"/>
      <w:r w:rsidR="00BE7C10">
        <w:rPr>
          <w:rFonts w:asciiTheme="minorHAnsi" w:hAnsiTheme="minorHAnsi" w:cstheme="minorHAnsi"/>
          <w:b/>
          <w:lang w:eastAsia="zh-CN"/>
        </w:rPr>
        <w:t xml:space="preserve"> </w:t>
      </w:r>
      <w:r w:rsidR="00140EF2">
        <w:rPr>
          <w:rFonts w:asciiTheme="minorHAnsi" w:hAnsiTheme="minorHAnsi" w:cstheme="minorHAnsi"/>
          <w:b/>
          <w:lang w:eastAsia="zh-CN"/>
        </w:rPr>
        <w:t xml:space="preserve">is supported </w:t>
      </w:r>
      <w:r w:rsidR="00C83043">
        <w:rPr>
          <w:rFonts w:asciiTheme="minorHAnsi" w:hAnsiTheme="minorHAnsi" w:cstheme="minorHAnsi"/>
          <w:b/>
          <w:lang w:eastAsia="zh-CN"/>
        </w:rPr>
        <w:t xml:space="preserve">by all leading </w:t>
      </w:r>
      <w:r w:rsidR="001C1ADF">
        <w:rPr>
          <w:rFonts w:asciiTheme="minorHAnsi" w:hAnsiTheme="minorHAnsi" w:cstheme="minorHAnsi"/>
          <w:b/>
          <w:lang w:eastAsia="zh-CN"/>
        </w:rPr>
        <w:t xml:space="preserve">framework </w:t>
      </w:r>
      <w:r w:rsidR="00362314">
        <w:rPr>
          <w:rFonts w:asciiTheme="minorHAnsi" w:hAnsiTheme="minorHAnsi" w:cstheme="minorHAnsi"/>
          <w:b/>
          <w:lang w:eastAsia="zh-CN"/>
        </w:rPr>
        <w:t>(</w:t>
      </w:r>
      <w:r w:rsidR="00362314" w:rsidRPr="00362314">
        <w:rPr>
          <w:rFonts w:asciiTheme="minorHAnsi" w:hAnsiTheme="minorHAnsi" w:cstheme="minorHAnsi"/>
          <w:b/>
          <w:lang w:eastAsia="zh-CN"/>
        </w:rPr>
        <w:t>https://opensource.googleblog.com/2023/03/openxla-is-ready-to-accelerate-and-simplify-ml-development.html</w:t>
      </w:r>
      <w:r w:rsidR="00362314">
        <w:rPr>
          <w:rFonts w:asciiTheme="minorHAnsi" w:hAnsiTheme="minorHAnsi" w:cstheme="minorHAnsi"/>
          <w:b/>
          <w:lang w:eastAsia="zh-CN"/>
        </w:rPr>
        <w:t>).</w:t>
      </w:r>
    </w:p>
    <w:p w14:paraId="16EFEB02" w14:textId="77777777" w:rsidR="00B30635" w:rsidRDefault="00B30635" w:rsidP="00B900F1">
      <w:pPr>
        <w:spacing w:after="0" w:line="240" w:lineRule="auto"/>
        <w:jc w:val="both"/>
        <w:rPr>
          <w:rFonts w:asciiTheme="minorHAnsi" w:hAnsiTheme="minorHAnsi" w:cstheme="minorHAnsi"/>
          <w:lang w:eastAsia="zh-CN"/>
        </w:rPr>
      </w:pPr>
    </w:p>
    <w:p w14:paraId="1A233D57" w14:textId="77777777" w:rsidR="00B30635" w:rsidRPr="00B900F1" w:rsidRDefault="00B30635" w:rsidP="00B900F1">
      <w:pPr>
        <w:spacing w:after="0" w:line="240" w:lineRule="auto"/>
        <w:jc w:val="both"/>
        <w:rPr>
          <w:rFonts w:asciiTheme="minorHAnsi" w:hAnsiTheme="minorHAnsi" w:cstheme="minorHAnsi"/>
          <w:lang w:eastAsia="zh-CN"/>
        </w:rPr>
      </w:pPr>
    </w:p>
    <w:p w14:paraId="355999AD" w14:textId="13B13778"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To further 3GPP discussion and </w:t>
      </w:r>
      <w:r w:rsidRPr="000531DA">
        <w:rPr>
          <w:rFonts w:asciiTheme="minorHAnsi" w:hAnsiTheme="minorHAnsi" w:cstheme="minorHAnsi"/>
          <w:lang w:eastAsia="zh-CN"/>
        </w:rPr>
        <w:t xml:space="preserve">preparation of observations/conclusions for the technical report, we propose three model size classes based on the reported model and computational complexity values. </w:t>
      </w:r>
      <w:r w:rsidR="00B558C2" w:rsidRPr="000531DA">
        <w:rPr>
          <w:rFonts w:asciiTheme="minorHAnsi" w:hAnsiTheme="minorHAnsi" w:cstheme="minorHAnsi"/>
          <w:lang w:eastAsia="zh-CN"/>
        </w:rPr>
        <w:t>The model size classes can be defined per use case.</w:t>
      </w:r>
      <w:r w:rsidRPr="000531DA">
        <w:rPr>
          <w:rFonts w:asciiTheme="minorHAnsi" w:hAnsiTheme="minorHAnsi" w:cstheme="minorHAnsi"/>
          <w:lang w:eastAsia="zh-CN"/>
        </w:rPr>
        <w:t xml:space="preserve"> </w:t>
      </w:r>
      <w:r w:rsidRPr="000531DA">
        <w:rPr>
          <w:rFonts w:asciiTheme="minorHAnsi" w:hAnsiTheme="minorHAnsi" w:cstheme="minorHAnsi"/>
          <w:lang w:eastAsia="zh-CN"/>
        </w:rPr>
        <w:fldChar w:fldCharType="begin"/>
      </w:r>
      <w:r w:rsidRPr="000531DA">
        <w:rPr>
          <w:rFonts w:asciiTheme="minorHAnsi" w:hAnsiTheme="minorHAnsi" w:cstheme="minorHAnsi"/>
          <w:lang w:eastAsia="zh-CN"/>
        </w:rPr>
        <w:instrText xml:space="preserve"> REF _Ref126917195 \h </w:instrText>
      </w:r>
      <w:r w:rsidR="0068165C" w:rsidRPr="00FB378A">
        <w:rPr>
          <w:rFonts w:asciiTheme="minorHAnsi" w:hAnsiTheme="minorHAnsi" w:cstheme="minorHAnsi"/>
          <w:lang w:eastAsia="zh-CN"/>
        </w:rPr>
        <w:instrText xml:space="preserve"> \* MERGEFORMAT </w:instrText>
      </w:r>
      <w:r w:rsidRPr="000531DA">
        <w:rPr>
          <w:rFonts w:asciiTheme="minorHAnsi" w:hAnsiTheme="minorHAnsi" w:cstheme="minorHAnsi"/>
          <w:lang w:eastAsia="zh-CN"/>
        </w:rPr>
      </w:r>
      <w:r w:rsidRPr="000531DA">
        <w:rPr>
          <w:rFonts w:asciiTheme="minorHAnsi" w:hAnsiTheme="minorHAnsi" w:cstheme="minorHAnsi"/>
          <w:lang w:eastAsia="zh-CN"/>
        </w:rPr>
        <w:fldChar w:fldCharType="separate"/>
      </w:r>
      <w:r w:rsidR="008D73F1" w:rsidRPr="00EB7611">
        <w:rPr>
          <w:rFonts w:asciiTheme="minorHAnsi" w:hAnsiTheme="minorHAnsi" w:cstheme="minorHAnsi"/>
          <w:lang w:eastAsia="zh-CN"/>
        </w:rPr>
        <w:t>Table 3</w:t>
      </w:r>
      <w:r w:rsidRPr="000531DA">
        <w:rPr>
          <w:rFonts w:asciiTheme="minorHAnsi" w:hAnsiTheme="minorHAnsi" w:cstheme="minorHAnsi"/>
          <w:lang w:val="en-AU" w:eastAsia="zh-CN"/>
        </w:rPr>
        <w:fldChar w:fldCharType="end"/>
      </w:r>
      <w:r w:rsidR="00E10150" w:rsidRPr="00FB378A">
        <w:rPr>
          <w:rFonts w:asciiTheme="minorHAnsi" w:hAnsiTheme="minorHAnsi" w:cstheme="minorHAnsi"/>
          <w:lang w:val="en-AU" w:eastAsia="zh-CN"/>
        </w:rPr>
        <w:t xml:space="preserve"> shows </w:t>
      </w:r>
      <w:r w:rsidR="004849D5" w:rsidRPr="00FB378A">
        <w:rPr>
          <w:rFonts w:asciiTheme="minorHAnsi" w:hAnsiTheme="minorHAnsi" w:cstheme="minorHAnsi"/>
          <w:lang w:val="en-AU" w:eastAsia="zh-CN"/>
        </w:rPr>
        <w:t>an example of proposed model size classes for the positioning use cases</w:t>
      </w:r>
      <w:r w:rsidRPr="000531DA">
        <w:rPr>
          <w:rFonts w:asciiTheme="minorHAnsi" w:hAnsiTheme="minorHAnsi" w:cstheme="minorHAnsi"/>
          <w:lang w:eastAsia="zh-CN"/>
        </w:rPr>
        <w:t>.</w:t>
      </w:r>
    </w:p>
    <w:p w14:paraId="1DB69B8D" w14:textId="77777777" w:rsidR="005945F1" w:rsidRPr="00B900F1" w:rsidRDefault="005945F1" w:rsidP="00B900F1">
      <w:pPr>
        <w:spacing w:after="0" w:line="240" w:lineRule="auto"/>
        <w:jc w:val="both"/>
        <w:rPr>
          <w:rFonts w:asciiTheme="minorHAnsi" w:hAnsiTheme="minorHAnsi" w:cstheme="minorHAnsi"/>
          <w:lang w:eastAsia="zh-CN"/>
        </w:rPr>
      </w:pPr>
    </w:p>
    <w:p w14:paraId="4969407D" w14:textId="596F74E1" w:rsidR="00B900F1" w:rsidRPr="00B900F1" w:rsidRDefault="00B900F1" w:rsidP="00B900F1">
      <w:pPr>
        <w:spacing w:after="0" w:line="240" w:lineRule="auto"/>
        <w:jc w:val="both"/>
        <w:rPr>
          <w:rFonts w:asciiTheme="minorHAnsi" w:hAnsiTheme="minorHAnsi" w:cstheme="minorHAnsi"/>
          <w:b/>
          <w:lang w:eastAsia="zh-CN"/>
        </w:rPr>
      </w:pPr>
      <w:bookmarkStart w:id="38" w:name="_Ref126917195"/>
      <w:r w:rsidRPr="00B900F1">
        <w:rPr>
          <w:rFonts w:asciiTheme="minorHAnsi" w:hAnsiTheme="minorHAnsi" w:cstheme="minorHAnsi"/>
          <w:b/>
          <w:lang w:eastAsia="zh-CN"/>
        </w:rPr>
        <w:t xml:space="preserve">Table </w:t>
      </w:r>
      <w:r w:rsidR="00E36684">
        <w:rPr>
          <w:rFonts w:asciiTheme="minorHAnsi" w:hAnsiTheme="minorHAnsi" w:cstheme="minorHAnsi"/>
          <w:b/>
          <w:lang w:eastAsia="zh-CN"/>
        </w:rPr>
        <w:fldChar w:fldCharType="begin"/>
      </w:r>
      <w:r w:rsidR="00E36684">
        <w:rPr>
          <w:rFonts w:asciiTheme="minorHAnsi" w:hAnsiTheme="minorHAnsi" w:cstheme="minorHAnsi"/>
          <w:b/>
          <w:lang w:eastAsia="zh-CN"/>
        </w:rPr>
        <w:instrText xml:space="preserve"> SEQ Table \* ARABIC </w:instrText>
      </w:r>
      <w:r w:rsidR="00E36684">
        <w:rPr>
          <w:rFonts w:asciiTheme="minorHAnsi" w:hAnsiTheme="minorHAnsi" w:cstheme="minorHAnsi"/>
          <w:b/>
          <w:lang w:eastAsia="zh-CN"/>
        </w:rPr>
        <w:fldChar w:fldCharType="separate"/>
      </w:r>
      <w:r w:rsidR="008D73F1">
        <w:rPr>
          <w:rFonts w:asciiTheme="minorHAnsi" w:hAnsiTheme="minorHAnsi" w:cstheme="minorHAnsi"/>
          <w:b/>
          <w:noProof/>
          <w:lang w:eastAsia="zh-CN"/>
        </w:rPr>
        <w:t>3</w:t>
      </w:r>
      <w:r w:rsidR="00E36684">
        <w:rPr>
          <w:rFonts w:asciiTheme="minorHAnsi" w:hAnsiTheme="minorHAnsi" w:cstheme="minorHAnsi"/>
          <w:b/>
          <w:lang w:eastAsia="zh-CN"/>
        </w:rPr>
        <w:fldChar w:fldCharType="end"/>
      </w:r>
      <w:bookmarkEnd w:id="38"/>
      <w:r w:rsidRPr="00B900F1">
        <w:rPr>
          <w:rFonts w:asciiTheme="minorHAnsi" w:hAnsiTheme="minorHAnsi" w:cstheme="minorHAnsi"/>
          <w:b/>
          <w:lang w:eastAsia="zh-CN"/>
        </w:rPr>
        <w:t xml:space="preserve"> Proposed model size classes</w:t>
      </w:r>
      <w:r w:rsidR="00E10150">
        <w:rPr>
          <w:rFonts w:asciiTheme="minorHAnsi" w:hAnsiTheme="minorHAnsi" w:cstheme="minorHAnsi"/>
          <w:b/>
          <w:lang w:eastAsia="zh-CN"/>
        </w:rPr>
        <w:t xml:space="preserve"> for positioning use cases</w:t>
      </w:r>
      <w:r w:rsidRPr="00B900F1">
        <w:rPr>
          <w:rFonts w:asciiTheme="minorHAnsi" w:hAnsiTheme="minorHAnsi" w:cstheme="minorHAnsi"/>
          <w:b/>
          <w:lang w:eastAsia="zh-CN"/>
        </w:rPr>
        <w:t>.</w:t>
      </w:r>
    </w:p>
    <w:tbl>
      <w:tblPr>
        <w:tblStyle w:val="TableGrid"/>
        <w:tblW w:w="0" w:type="auto"/>
        <w:tblLook w:val="04A0" w:firstRow="1" w:lastRow="0" w:firstColumn="1" w:lastColumn="0" w:noHBand="0" w:noVBand="1"/>
      </w:tblPr>
      <w:tblGrid>
        <w:gridCol w:w="2163"/>
        <w:gridCol w:w="2353"/>
        <w:gridCol w:w="2709"/>
        <w:gridCol w:w="2404"/>
      </w:tblGrid>
      <w:tr w:rsidR="00B900F1" w:rsidRPr="00B900F1" w14:paraId="0BDA37E8" w14:textId="77777777" w:rsidTr="00726180">
        <w:tc>
          <w:tcPr>
            <w:tcW w:w="2245" w:type="dxa"/>
            <w:tcBorders>
              <w:bottom w:val="double" w:sz="4" w:space="0" w:color="auto"/>
            </w:tcBorders>
            <w:vAlign w:val="center"/>
          </w:tcPr>
          <w:p w14:paraId="65DBCF8D"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Model class</w:t>
            </w:r>
          </w:p>
        </w:tc>
        <w:tc>
          <w:tcPr>
            <w:tcW w:w="2430" w:type="dxa"/>
            <w:tcBorders>
              <w:bottom w:val="double" w:sz="4" w:space="0" w:color="auto"/>
            </w:tcBorders>
            <w:vAlign w:val="center"/>
          </w:tcPr>
          <w:p w14:paraId="3CB653C0" w14:textId="47360CFB"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Model complexity in millions</w:t>
            </w:r>
            <w:r w:rsidR="00586A08">
              <w:rPr>
                <w:rFonts w:asciiTheme="minorHAnsi" w:hAnsiTheme="minorHAnsi" w:cstheme="minorHAnsi"/>
                <w:sz w:val="20"/>
                <w:lang w:eastAsia="zh-CN"/>
              </w:rPr>
              <w:t xml:space="preserve"> </w:t>
            </w:r>
            <w:r w:rsidRPr="00B900F1">
              <w:rPr>
                <w:rFonts w:asciiTheme="minorHAnsi" w:hAnsiTheme="minorHAnsi" w:cstheme="minorHAnsi"/>
                <w:sz w:val="20"/>
                <w:lang w:eastAsia="zh-CN"/>
              </w:rPr>
              <w:t>[# of parameters]</w:t>
            </w:r>
          </w:p>
        </w:tc>
        <w:tc>
          <w:tcPr>
            <w:tcW w:w="2796" w:type="dxa"/>
            <w:tcBorders>
              <w:bottom w:val="double" w:sz="4" w:space="0" w:color="auto"/>
            </w:tcBorders>
            <w:vAlign w:val="center"/>
          </w:tcPr>
          <w:p w14:paraId="39B7CC6F"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Computational complexity in millions [FLOPs]</w:t>
            </w:r>
          </w:p>
        </w:tc>
        <w:tc>
          <w:tcPr>
            <w:tcW w:w="2491" w:type="dxa"/>
            <w:tcBorders>
              <w:bottom w:val="double" w:sz="4" w:space="0" w:color="auto"/>
            </w:tcBorders>
            <w:vAlign w:val="center"/>
          </w:tcPr>
          <w:p w14:paraId="5B2A967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Number of sources as reported in RAN1 #111 for direct positioning</w:t>
            </w:r>
          </w:p>
        </w:tc>
      </w:tr>
      <w:tr w:rsidR="00B900F1" w:rsidRPr="00B900F1" w14:paraId="2592C0CC" w14:textId="77777777" w:rsidTr="00726180">
        <w:tc>
          <w:tcPr>
            <w:tcW w:w="2245" w:type="dxa"/>
            <w:tcBorders>
              <w:top w:val="double" w:sz="4" w:space="0" w:color="auto"/>
            </w:tcBorders>
            <w:vAlign w:val="center"/>
          </w:tcPr>
          <w:p w14:paraId="4D9F845D"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Small models</w:t>
            </w:r>
          </w:p>
        </w:tc>
        <w:tc>
          <w:tcPr>
            <w:tcW w:w="2430" w:type="dxa"/>
            <w:tcBorders>
              <w:top w:val="double" w:sz="4" w:space="0" w:color="auto"/>
            </w:tcBorders>
            <w:vAlign w:val="center"/>
          </w:tcPr>
          <w:p w14:paraId="7BA5CFC1"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&lt; 1 M</w:t>
            </w:r>
          </w:p>
        </w:tc>
        <w:tc>
          <w:tcPr>
            <w:tcW w:w="2796" w:type="dxa"/>
            <w:tcBorders>
              <w:top w:val="double" w:sz="4" w:space="0" w:color="auto"/>
            </w:tcBorders>
            <w:vAlign w:val="center"/>
          </w:tcPr>
          <w:p w14:paraId="23201581"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&lt; [60] M</w:t>
            </w:r>
          </w:p>
        </w:tc>
        <w:tc>
          <w:tcPr>
            <w:tcW w:w="2491" w:type="dxa"/>
            <w:tcBorders>
              <w:top w:val="double" w:sz="4" w:space="0" w:color="auto"/>
            </w:tcBorders>
            <w:vAlign w:val="center"/>
          </w:tcPr>
          <w:p w14:paraId="20E5A90B"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4</w:t>
            </w:r>
          </w:p>
        </w:tc>
      </w:tr>
      <w:tr w:rsidR="00B900F1" w:rsidRPr="00B900F1" w14:paraId="5DB74C96" w14:textId="77777777" w:rsidTr="00726180">
        <w:tc>
          <w:tcPr>
            <w:tcW w:w="2245" w:type="dxa"/>
            <w:vAlign w:val="center"/>
          </w:tcPr>
          <w:p w14:paraId="09FB15A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Medium-size models</w:t>
            </w:r>
          </w:p>
        </w:tc>
        <w:tc>
          <w:tcPr>
            <w:tcW w:w="2430" w:type="dxa"/>
            <w:vAlign w:val="center"/>
          </w:tcPr>
          <w:p w14:paraId="0079417E"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1 – 8 M</w:t>
            </w:r>
          </w:p>
        </w:tc>
        <w:tc>
          <w:tcPr>
            <w:tcW w:w="2796" w:type="dxa"/>
            <w:vAlign w:val="center"/>
          </w:tcPr>
          <w:p w14:paraId="46D23240"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[60 – 300] M</w:t>
            </w:r>
          </w:p>
        </w:tc>
        <w:tc>
          <w:tcPr>
            <w:tcW w:w="2491" w:type="dxa"/>
            <w:vAlign w:val="center"/>
          </w:tcPr>
          <w:p w14:paraId="08DE92ED"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8</w:t>
            </w:r>
          </w:p>
        </w:tc>
      </w:tr>
      <w:tr w:rsidR="00B900F1" w:rsidRPr="00B900F1" w14:paraId="2BCE0958" w14:textId="77777777" w:rsidTr="00726180">
        <w:tc>
          <w:tcPr>
            <w:tcW w:w="2245" w:type="dxa"/>
            <w:vAlign w:val="center"/>
          </w:tcPr>
          <w:p w14:paraId="5C02031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Large models</w:t>
            </w:r>
          </w:p>
        </w:tc>
        <w:tc>
          <w:tcPr>
            <w:tcW w:w="2430" w:type="dxa"/>
            <w:vAlign w:val="center"/>
          </w:tcPr>
          <w:p w14:paraId="543C5E38"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&gt; 8 M</w:t>
            </w:r>
          </w:p>
        </w:tc>
        <w:tc>
          <w:tcPr>
            <w:tcW w:w="2796" w:type="dxa"/>
            <w:vAlign w:val="center"/>
          </w:tcPr>
          <w:p w14:paraId="2AF76948"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&gt; [300] M</w:t>
            </w:r>
          </w:p>
        </w:tc>
        <w:tc>
          <w:tcPr>
            <w:tcW w:w="2491" w:type="dxa"/>
            <w:vAlign w:val="center"/>
          </w:tcPr>
          <w:p w14:paraId="708EA7F3"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5</w:t>
            </w:r>
          </w:p>
        </w:tc>
      </w:tr>
    </w:tbl>
    <w:p w14:paraId="1A493662" w14:textId="77777777" w:rsidR="00B900F1" w:rsidRPr="00B900F1" w:rsidRDefault="00B900F1" w:rsidP="00B900F1">
      <w:pPr>
        <w:spacing w:after="0" w:line="240" w:lineRule="auto"/>
        <w:jc w:val="both"/>
        <w:rPr>
          <w:rFonts w:asciiTheme="minorHAnsi" w:hAnsiTheme="minorHAnsi" w:cstheme="minorHAnsi"/>
          <w:lang w:eastAsia="zh-CN"/>
        </w:rPr>
      </w:pPr>
    </w:p>
    <w:p w14:paraId="05B81709" w14:textId="10B1736F" w:rsidR="00B900F1" w:rsidRPr="00B900F1" w:rsidRDefault="00B900F1" w:rsidP="005B1B53">
      <w:pPr>
        <w:pStyle w:val="Proposal"/>
      </w:pPr>
      <w:bookmarkStart w:id="39" w:name="_Toc127122456"/>
      <w:bookmarkStart w:id="40" w:name="_Toc135045693"/>
      <w:r w:rsidRPr="00B900F1">
        <w:t xml:space="preserve">To further 3GPP discussion and preparation of observations/conclusions for the technical report, three model size classes are defined </w:t>
      </w:r>
      <w:r w:rsidR="00934F95">
        <w:t>per use case</w:t>
      </w:r>
      <w:r w:rsidR="00041E2E">
        <w:t>,</w:t>
      </w:r>
      <w:r w:rsidRPr="00B900F1">
        <w:t xml:space="preserve"> as follows:</w:t>
      </w:r>
      <w:r w:rsidRPr="00B900F1">
        <w:br/>
        <w:t xml:space="preserve">- Small models </w:t>
      </w:r>
      <w:r w:rsidR="00041E2E">
        <w:t xml:space="preserve">(e.g., </w:t>
      </w:r>
      <w:r w:rsidRPr="00B900F1">
        <w:t>&lt; 1 M model parameters</w:t>
      </w:r>
      <w:r w:rsidR="00041E2E">
        <w:t xml:space="preserve"> for positioning use cases)</w:t>
      </w:r>
      <w:r w:rsidRPr="00B900F1">
        <w:br/>
        <w:t xml:space="preserve">- Medium-size models </w:t>
      </w:r>
      <w:r w:rsidR="00041E2E">
        <w:t xml:space="preserve">(e.g., </w:t>
      </w:r>
      <w:r w:rsidRPr="00B900F1">
        <w:t>1 – 8 M model parameters</w:t>
      </w:r>
      <w:r w:rsidR="00041E2E">
        <w:t xml:space="preserve"> for positioning use cases)</w:t>
      </w:r>
      <w:r w:rsidRPr="00B900F1">
        <w:br/>
        <w:t xml:space="preserve">- Large models </w:t>
      </w:r>
      <w:r w:rsidR="00041E2E">
        <w:t xml:space="preserve">(e.g., </w:t>
      </w:r>
      <w:r w:rsidRPr="00B900F1">
        <w:t>&gt; 8 M model parameters</w:t>
      </w:r>
      <w:bookmarkEnd w:id="39"/>
      <w:r w:rsidR="00041E2E">
        <w:t xml:space="preserve"> for positioning use cases)</w:t>
      </w:r>
      <w:bookmarkEnd w:id="40"/>
    </w:p>
    <w:p w14:paraId="4B2A0952" w14:textId="77777777" w:rsidR="00BF4F5E" w:rsidRPr="003774B5" w:rsidRDefault="00BF4F5E" w:rsidP="003774B5">
      <w:pPr>
        <w:spacing w:after="0" w:line="240" w:lineRule="auto"/>
        <w:jc w:val="both"/>
        <w:rPr>
          <w:rFonts w:asciiTheme="minorHAnsi" w:hAnsiTheme="minorHAnsi" w:cstheme="minorHAnsi"/>
          <w:lang w:val="en-AU" w:eastAsia="zh-CN"/>
        </w:rPr>
      </w:pPr>
    </w:p>
    <w:p w14:paraId="5761CDF7" w14:textId="77777777" w:rsidR="00BF4F5E" w:rsidRPr="003774B5" w:rsidRDefault="00BF4F5E" w:rsidP="003774B5">
      <w:pPr>
        <w:spacing w:after="0" w:line="240" w:lineRule="auto"/>
        <w:jc w:val="both"/>
        <w:rPr>
          <w:rFonts w:asciiTheme="minorHAnsi" w:hAnsiTheme="minorHAnsi" w:cstheme="minorHAnsi"/>
          <w:lang w:val="en-AU" w:eastAsia="zh-CN"/>
        </w:rPr>
      </w:pPr>
    </w:p>
    <w:p w14:paraId="32F86C89" w14:textId="4981B3E7" w:rsidR="00C469B9" w:rsidRPr="003774B5" w:rsidRDefault="00373B14" w:rsidP="00CF0AC1">
      <w:pPr>
        <w:pStyle w:val="Heading1"/>
        <w:ind w:left="0" w:firstLine="0"/>
        <w:jc w:val="both"/>
        <w:rPr>
          <w:rFonts w:asciiTheme="minorHAnsi" w:hAnsiTheme="minorHAnsi" w:cstheme="minorHAnsi"/>
        </w:rPr>
      </w:pPr>
      <w:proofErr w:type="gramStart"/>
      <w:r>
        <w:rPr>
          <w:rFonts w:asciiTheme="minorHAnsi" w:hAnsiTheme="minorHAnsi" w:cstheme="minorHAnsi"/>
        </w:rPr>
        <w:lastRenderedPageBreak/>
        <w:t xml:space="preserve">4  </w:t>
      </w:r>
      <w:r w:rsidR="00E92E98" w:rsidRPr="003774B5">
        <w:rPr>
          <w:rFonts w:asciiTheme="minorHAnsi" w:hAnsiTheme="minorHAnsi" w:cstheme="minorHAnsi"/>
        </w:rPr>
        <w:t>On</w:t>
      </w:r>
      <w:proofErr w:type="gramEnd"/>
      <w:r w:rsidR="00E92E98" w:rsidRPr="003774B5">
        <w:rPr>
          <w:rFonts w:asciiTheme="minorHAnsi" w:hAnsiTheme="minorHAnsi" w:cstheme="minorHAnsi"/>
        </w:rPr>
        <w:t xml:space="preserve"> </w:t>
      </w:r>
      <w:r w:rsidR="00757D90">
        <w:rPr>
          <w:rFonts w:asciiTheme="minorHAnsi" w:hAnsiTheme="minorHAnsi" w:cstheme="minorHAnsi"/>
        </w:rPr>
        <w:t xml:space="preserve">requirement setting, </w:t>
      </w:r>
      <w:r w:rsidR="0039626C" w:rsidRPr="0039626C">
        <w:rPr>
          <w:rFonts w:asciiTheme="minorHAnsi" w:hAnsiTheme="minorHAnsi" w:cstheme="minorHAnsi"/>
        </w:rPr>
        <w:t>performance testing, validation</w:t>
      </w:r>
      <w:r w:rsidR="00C33A9C">
        <w:rPr>
          <w:rFonts w:asciiTheme="minorHAnsi" w:hAnsiTheme="minorHAnsi" w:cstheme="minorHAnsi"/>
        </w:rPr>
        <w:t xml:space="preserve"> and</w:t>
      </w:r>
      <w:r w:rsidR="00E92E98" w:rsidRPr="003774B5">
        <w:rPr>
          <w:rFonts w:asciiTheme="minorHAnsi" w:hAnsiTheme="minorHAnsi" w:cstheme="minorHAnsi"/>
        </w:rPr>
        <w:t xml:space="preserve"> UE capability</w:t>
      </w:r>
    </w:p>
    <w:p w14:paraId="0ADF1059" w14:textId="77777777" w:rsidR="00822CF9" w:rsidRDefault="00822CF9" w:rsidP="00E92E98">
      <w:pPr>
        <w:spacing w:after="0" w:line="240" w:lineRule="auto"/>
        <w:jc w:val="both"/>
        <w:rPr>
          <w:rFonts w:asciiTheme="minorHAnsi" w:hAnsiTheme="minorHAnsi" w:cstheme="minorHAnsi"/>
          <w:lang w:val="en-AU" w:eastAsia="zh-CN"/>
        </w:rPr>
      </w:pPr>
    </w:p>
    <w:p w14:paraId="6B034C65" w14:textId="1AC043AA" w:rsidR="000359A4" w:rsidRDefault="00062648" w:rsidP="00E92E98">
      <w:pPr>
        <w:spacing w:after="0" w:line="240" w:lineRule="auto"/>
        <w:jc w:val="both"/>
        <w:rPr>
          <w:rFonts w:asciiTheme="minorHAnsi" w:hAnsiTheme="minorHAnsi" w:cstheme="minorHAnsi"/>
          <w:lang w:eastAsia="zh-CN"/>
        </w:rPr>
      </w:pPr>
      <w:r>
        <w:rPr>
          <w:rFonts w:asciiTheme="minorHAnsi" w:hAnsiTheme="minorHAnsi" w:cstheme="minorHAnsi"/>
          <w:lang w:eastAsia="zh-CN"/>
        </w:rPr>
        <w:t>ML model-based feature</w:t>
      </w:r>
      <w:r w:rsidR="00056371">
        <w:rPr>
          <w:rFonts w:asciiTheme="minorHAnsi" w:hAnsiTheme="minorHAnsi" w:cstheme="minorHAnsi"/>
          <w:lang w:eastAsia="zh-CN"/>
        </w:rPr>
        <w:t xml:space="preserve"> implementation </w:t>
      </w:r>
      <w:r w:rsidR="00DA789F">
        <w:rPr>
          <w:rFonts w:asciiTheme="minorHAnsi" w:hAnsiTheme="minorHAnsi" w:cstheme="minorHAnsi"/>
          <w:lang w:eastAsia="zh-CN"/>
        </w:rPr>
        <w:t xml:space="preserve">leads to </w:t>
      </w:r>
      <w:r w:rsidR="00CD0E9D">
        <w:rPr>
          <w:rFonts w:asciiTheme="minorHAnsi" w:hAnsiTheme="minorHAnsi" w:cstheme="minorHAnsi"/>
          <w:lang w:eastAsia="zh-CN"/>
        </w:rPr>
        <w:t xml:space="preserve">new challenges and </w:t>
      </w:r>
      <w:r w:rsidR="00597388">
        <w:rPr>
          <w:rFonts w:asciiTheme="minorHAnsi" w:hAnsiTheme="minorHAnsi" w:cstheme="minorHAnsi"/>
          <w:lang w:eastAsia="zh-CN"/>
        </w:rPr>
        <w:t xml:space="preserve">a </w:t>
      </w:r>
      <w:r w:rsidR="00CD0E9D">
        <w:rPr>
          <w:rFonts w:asciiTheme="minorHAnsi" w:hAnsiTheme="minorHAnsi" w:cstheme="minorHAnsi"/>
          <w:lang w:eastAsia="zh-CN"/>
        </w:rPr>
        <w:t>possible</w:t>
      </w:r>
      <w:r w:rsidR="00597388">
        <w:rPr>
          <w:rFonts w:asciiTheme="minorHAnsi" w:hAnsiTheme="minorHAnsi" w:cstheme="minorHAnsi"/>
          <w:lang w:eastAsia="zh-CN"/>
        </w:rPr>
        <w:t xml:space="preserve"> need for changes in </w:t>
      </w:r>
      <w:r w:rsidR="00044EF8">
        <w:rPr>
          <w:rFonts w:asciiTheme="minorHAnsi" w:hAnsiTheme="minorHAnsi" w:cstheme="minorHAnsi"/>
          <w:lang w:eastAsia="zh-CN"/>
        </w:rPr>
        <w:t xml:space="preserve">functional and performance </w:t>
      </w:r>
      <w:r w:rsidR="00597388">
        <w:rPr>
          <w:rFonts w:asciiTheme="minorHAnsi" w:hAnsiTheme="minorHAnsi" w:cstheme="minorHAnsi"/>
          <w:lang w:eastAsia="zh-CN"/>
        </w:rPr>
        <w:t xml:space="preserve">requirement setting </w:t>
      </w:r>
      <w:r w:rsidR="00C10D47">
        <w:rPr>
          <w:rFonts w:asciiTheme="minorHAnsi" w:hAnsiTheme="minorHAnsi" w:cstheme="minorHAnsi"/>
          <w:lang w:eastAsia="zh-CN"/>
        </w:rPr>
        <w:t>and testing</w:t>
      </w:r>
      <w:r w:rsidR="00044EF8">
        <w:rPr>
          <w:rFonts w:asciiTheme="minorHAnsi" w:hAnsiTheme="minorHAnsi" w:cstheme="minorHAnsi"/>
          <w:lang w:eastAsia="zh-CN"/>
        </w:rPr>
        <w:t xml:space="preserve"> framework. </w:t>
      </w:r>
      <w:r w:rsidR="006F1646">
        <w:rPr>
          <w:rFonts w:asciiTheme="minorHAnsi" w:hAnsiTheme="minorHAnsi" w:cstheme="minorHAnsi"/>
          <w:lang w:eastAsia="zh-CN"/>
        </w:rPr>
        <w:t>Some</w:t>
      </w:r>
      <w:r w:rsidR="007432F3">
        <w:rPr>
          <w:rFonts w:asciiTheme="minorHAnsi" w:hAnsiTheme="minorHAnsi" w:cstheme="minorHAnsi"/>
          <w:lang w:eastAsia="zh-CN"/>
        </w:rPr>
        <w:t xml:space="preserve"> </w:t>
      </w:r>
      <w:r w:rsidR="00E5643D">
        <w:rPr>
          <w:rFonts w:asciiTheme="minorHAnsi" w:hAnsiTheme="minorHAnsi" w:cstheme="minorHAnsi"/>
          <w:lang w:eastAsia="zh-CN"/>
        </w:rPr>
        <w:t xml:space="preserve">topics </w:t>
      </w:r>
      <w:r w:rsidR="007432F3">
        <w:rPr>
          <w:rFonts w:asciiTheme="minorHAnsi" w:hAnsiTheme="minorHAnsi" w:cstheme="minorHAnsi"/>
          <w:lang w:eastAsia="zh-CN"/>
        </w:rPr>
        <w:t xml:space="preserve">in this area </w:t>
      </w:r>
      <w:r w:rsidR="00E5643D">
        <w:rPr>
          <w:rFonts w:asciiTheme="minorHAnsi" w:hAnsiTheme="minorHAnsi" w:cstheme="minorHAnsi"/>
          <w:lang w:eastAsia="zh-CN"/>
        </w:rPr>
        <w:t>are discussed below.</w:t>
      </w:r>
    </w:p>
    <w:p w14:paraId="7BF36C69" w14:textId="77777777" w:rsidR="00A97108" w:rsidRDefault="00A97108" w:rsidP="00E92E98">
      <w:pPr>
        <w:spacing w:after="0" w:line="240" w:lineRule="auto"/>
        <w:jc w:val="both"/>
        <w:rPr>
          <w:rFonts w:asciiTheme="minorHAnsi" w:hAnsiTheme="minorHAnsi" w:cstheme="minorHAnsi"/>
          <w:lang w:eastAsia="zh-CN"/>
        </w:rPr>
      </w:pPr>
    </w:p>
    <w:p w14:paraId="3F57D054" w14:textId="42A94435" w:rsidR="00A21A0B" w:rsidRPr="00A21A0B" w:rsidRDefault="006C1DF1" w:rsidP="00370F48">
      <w:pPr>
        <w:spacing w:after="0" w:line="240" w:lineRule="auto"/>
        <w:jc w:val="both"/>
        <w:rPr>
          <w:rFonts w:asciiTheme="minorHAnsi" w:hAnsiTheme="minorHAnsi" w:cstheme="minorHAnsi"/>
          <w:lang w:val="en-GB" w:eastAsia="zh-CN"/>
        </w:rPr>
      </w:pPr>
      <w:r>
        <w:rPr>
          <w:rFonts w:asciiTheme="minorHAnsi" w:hAnsiTheme="minorHAnsi" w:cstheme="minorHAnsi"/>
          <w:lang w:eastAsia="zh-CN"/>
        </w:rPr>
        <w:t xml:space="preserve">At a high level, </w:t>
      </w:r>
      <w:r w:rsidR="00CC7752">
        <w:rPr>
          <w:rFonts w:asciiTheme="minorHAnsi" w:hAnsiTheme="minorHAnsi" w:cstheme="minorHAnsi"/>
          <w:lang w:eastAsia="zh-CN"/>
        </w:rPr>
        <w:t>t</w:t>
      </w:r>
      <w:r w:rsidR="00CC7752" w:rsidRPr="004B41A6">
        <w:rPr>
          <w:rFonts w:asciiTheme="minorHAnsi" w:hAnsiTheme="minorHAnsi" w:cstheme="minorHAnsi"/>
          <w:lang w:val="en-GB" w:eastAsia="zh-CN"/>
        </w:rPr>
        <w:t xml:space="preserve">here </w:t>
      </w:r>
      <w:r w:rsidR="004B41A6" w:rsidRPr="004B41A6">
        <w:rPr>
          <w:rFonts w:asciiTheme="minorHAnsi" w:hAnsiTheme="minorHAnsi" w:cstheme="minorHAnsi"/>
          <w:lang w:val="en-GB" w:eastAsia="zh-CN"/>
        </w:rPr>
        <w:t xml:space="preserve">is a need to understand the relevance of conformance testing and how to ensure performance when </w:t>
      </w:r>
      <w:r w:rsidR="006024AB">
        <w:rPr>
          <w:rFonts w:asciiTheme="minorHAnsi" w:hAnsiTheme="minorHAnsi" w:cstheme="minorHAnsi"/>
          <w:lang w:val="en-GB" w:eastAsia="zh-CN"/>
        </w:rPr>
        <w:t>the UE-side model is updated</w:t>
      </w:r>
      <w:r w:rsidR="005C59FD">
        <w:rPr>
          <w:rFonts w:asciiTheme="minorHAnsi" w:hAnsiTheme="minorHAnsi" w:cstheme="minorHAnsi"/>
          <w:lang w:val="en-GB" w:eastAsia="zh-CN"/>
        </w:rPr>
        <w:t xml:space="preserve"> </w:t>
      </w:r>
      <w:r w:rsidR="003B13B2">
        <w:rPr>
          <w:rFonts w:asciiTheme="minorHAnsi" w:hAnsiTheme="minorHAnsi" w:cstheme="minorHAnsi"/>
          <w:lang w:val="en-GB" w:eastAsia="zh-CN"/>
        </w:rPr>
        <w:t>in the field</w:t>
      </w:r>
      <w:r w:rsidR="006024AB">
        <w:rPr>
          <w:rFonts w:asciiTheme="minorHAnsi" w:hAnsiTheme="minorHAnsi" w:cstheme="minorHAnsi"/>
          <w:lang w:val="en-GB" w:eastAsia="zh-CN"/>
        </w:rPr>
        <w:t xml:space="preserve">, e.g., </w:t>
      </w:r>
      <w:r w:rsidR="004B41A6" w:rsidRPr="004B41A6">
        <w:rPr>
          <w:rFonts w:asciiTheme="minorHAnsi" w:hAnsiTheme="minorHAnsi" w:cstheme="minorHAnsi"/>
          <w:lang w:val="en-GB" w:eastAsia="zh-CN"/>
        </w:rPr>
        <w:t>downloaded</w:t>
      </w:r>
      <w:r w:rsidR="006024AB">
        <w:rPr>
          <w:rFonts w:asciiTheme="minorHAnsi" w:hAnsiTheme="minorHAnsi" w:cstheme="minorHAnsi"/>
          <w:lang w:val="en-GB" w:eastAsia="zh-CN"/>
        </w:rPr>
        <w:t xml:space="preserve"> over-the-top,</w:t>
      </w:r>
      <w:r w:rsidR="004B41A6" w:rsidRPr="004B41A6">
        <w:rPr>
          <w:rFonts w:asciiTheme="minorHAnsi" w:hAnsiTheme="minorHAnsi" w:cstheme="minorHAnsi"/>
          <w:lang w:val="en-GB" w:eastAsia="zh-CN"/>
        </w:rPr>
        <w:t xml:space="preserve"> switched</w:t>
      </w:r>
      <w:r w:rsidR="00603E2B">
        <w:rPr>
          <w:rFonts w:asciiTheme="minorHAnsi" w:hAnsiTheme="minorHAnsi" w:cstheme="minorHAnsi"/>
          <w:lang w:val="en-GB" w:eastAsia="zh-CN"/>
        </w:rPr>
        <w:t>,</w:t>
      </w:r>
      <w:r w:rsidR="002946B1">
        <w:rPr>
          <w:rFonts w:asciiTheme="minorHAnsi" w:hAnsiTheme="minorHAnsi" w:cstheme="minorHAnsi"/>
          <w:lang w:val="en-GB" w:eastAsia="zh-CN"/>
        </w:rPr>
        <w:t xml:space="preserve"> or fine-tuned</w:t>
      </w:r>
      <w:r w:rsidR="004B41A6" w:rsidRPr="004B41A6">
        <w:rPr>
          <w:rFonts w:asciiTheme="minorHAnsi" w:hAnsiTheme="minorHAnsi" w:cstheme="minorHAnsi"/>
          <w:lang w:val="en-GB" w:eastAsia="zh-CN"/>
        </w:rPr>
        <w:t>.</w:t>
      </w:r>
      <w:r w:rsidR="00F2332D">
        <w:rPr>
          <w:rFonts w:asciiTheme="minorHAnsi" w:hAnsiTheme="minorHAnsi" w:cstheme="minorHAnsi"/>
          <w:lang w:val="en-GB" w:eastAsia="zh-CN"/>
        </w:rPr>
        <w:t xml:space="preserve"> </w:t>
      </w:r>
      <w:r w:rsidR="00F2332D" w:rsidRPr="00F2332D">
        <w:rPr>
          <w:rFonts w:asciiTheme="minorHAnsi" w:hAnsiTheme="minorHAnsi" w:cstheme="minorHAnsi"/>
          <w:lang w:val="en-GB" w:eastAsia="zh-CN"/>
        </w:rPr>
        <w:t>If the traditional approach to 3GPP conformance testing is retained, then a device would be tested once during conformance testing with whatever model(s) were used at that time. In this case, it is not clear whether, if a model is updated in the field, the device remains compliant.</w:t>
      </w:r>
      <w:r w:rsidR="004F52A9">
        <w:rPr>
          <w:rFonts w:asciiTheme="minorHAnsi" w:hAnsiTheme="minorHAnsi" w:cstheme="minorHAnsi"/>
          <w:lang w:val="en-GB" w:eastAsia="zh-CN"/>
        </w:rPr>
        <w:t xml:space="preserve"> Further, </w:t>
      </w:r>
      <w:r w:rsidR="00A21A0B" w:rsidRPr="00A21A0B">
        <w:rPr>
          <w:rFonts w:asciiTheme="minorHAnsi" w:hAnsiTheme="minorHAnsi" w:cstheme="minorHAnsi"/>
          <w:lang w:val="en-GB" w:eastAsia="zh-CN"/>
        </w:rPr>
        <w:t>the performance of a model, after it is compiled and lowered to a particular device hardware may differ depending on the hardware and compiler. Thus, model performance on a target hardware and continuing compliance cannot be guaranteed</w:t>
      </w:r>
      <w:r w:rsidR="00023942">
        <w:rPr>
          <w:rFonts w:asciiTheme="minorHAnsi" w:hAnsiTheme="minorHAnsi" w:cstheme="minorHAnsi"/>
          <w:lang w:val="en-GB" w:eastAsia="zh-CN"/>
        </w:rPr>
        <w:t xml:space="preserve"> without checking the </w:t>
      </w:r>
      <w:r w:rsidR="00C36B01">
        <w:rPr>
          <w:rFonts w:asciiTheme="minorHAnsi" w:hAnsiTheme="minorHAnsi" w:cstheme="minorHAnsi"/>
          <w:lang w:val="en-GB" w:eastAsia="zh-CN"/>
        </w:rPr>
        <w:t xml:space="preserve">final, </w:t>
      </w:r>
      <w:r w:rsidR="00F60E88">
        <w:rPr>
          <w:rFonts w:asciiTheme="minorHAnsi" w:hAnsiTheme="minorHAnsi" w:cstheme="minorHAnsi"/>
          <w:lang w:val="en-GB" w:eastAsia="zh-CN"/>
        </w:rPr>
        <w:t>comp</w:t>
      </w:r>
      <w:r w:rsidR="009A763A">
        <w:rPr>
          <w:rFonts w:asciiTheme="minorHAnsi" w:hAnsiTheme="minorHAnsi" w:cstheme="minorHAnsi"/>
          <w:lang w:val="en-GB" w:eastAsia="zh-CN"/>
        </w:rPr>
        <w:t>iled model</w:t>
      </w:r>
      <w:r w:rsidR="00A21A0B" w:rsidRPr="00A21A0B">
        <w:rPr>
          <w:rFonts w:asciiTheme="minorHAnsi" w:hAnsiTheme="minorHAnsi" w:cstheme="minorHAnsi"/>
          <w:lang w:val="en-GB" w:eastAsia="zh-CN"/>
        </w:rPr>
        <w:t>.</w:t>
      </w:r>
      <w:r w:rsidR="00370F48">
        <w:rPr>
          <w:rFonts w:asciiTheme="minorHAnsi" w:hAnsiTheme="minorHAnsi" w:cstheme="minorHAnsi"/>
          <w:lang w:val="en-GB" w:eastAsia="zh-CN"/>
        </w:rPr>
        <w:br/>
      </w:r>
    </w:p>
    <w:p w14:paraId="58F73FAD" w14:textId="26DFEC47" w:rsidR="00A21A0B" w:rsidRDefault="00A21A0B" w:rsidP="00A21A0B">
      <w:pPr>
        <w:spacing w:after="0" w:line="240" w:lineRule="auto"/>
        <w:jc w:val="both"/>
        <w:rPr>
          <w:rFonts w:asciiTheme="minorHAnsi" w:hAnsiTheme="minorHAnsi" w:cstheme="minorHAnsi"/>
          <w:lang w:val="en-GB" w:eastAsia="zh-CN"/>
        </w:rPr>
      </w:pPr>
      <w:r w:rsidRPr="00A21A0B">
        <w:rPr>
          <w:rFonts w:asciiTheme="minorHAnsi" w:hAnsiTheme="minorHAnsi" w:cstheme="minorHAnsi"/>
          <w:lang w:val="en-GB" w:eastAsia="zh-CN"/>
        </w:rPr>
        <w:t>The issue raised here has some relation to the model monitoring and model switching parts of the lifecycle. There is a need to clarify the inter-relationship between model monitoring, model switching and RAN4 requirements and testing.</w:t>
      </w:r>
    </w:p>
    <w:p w14:paraId="4E6BD998" w14:textId="77777777" w:rsidR="00F2332D" w:rsidRDefault="00F2332D" w:rsidP="00E92E98">
      <w:pPr>
        <w:spacing w:after="0" w:line="240" w:lineRule="auto"/>
        <w:jc w:val="both"/>
        <w:rPr>
          <w:rFonts w:asciiTheme="minorHAnsi" w:hAnsiTheme="minorHAnsi" w:cstheme="minorHAnsi"/>
          <w:lang w:val="en-GB" w:eastAsia="zh-CN"/>
        </w:rPr>
      </w:pPr>
    </w:p>
    <w:p w14:paraId="5CAF5F06" w14:textId="67EE1EAF" w:rsidR="00F2332D" w:rsidRDefault="00EC166D" w:rsidP="004620EE">
      <w:pPr>
        <w:spacing w:after="0" w:line="240" w:lineRule="auto"/>
        <w:jc w:val="both"/>
        <w:rPr>
          <w:rFonts w:asciiTheme="minorHAnsi" w:hAnsiTheme="minorHAnsi" w:cstheme="minorHAnsi"/>
          <w:lang w:val="en-GB" w:eastAsia="zh-CN"/>
        </w:rPr>
      </w:pPr>
      <w:r w:rsidRPr="00EC166D">
        <w:rPr>
          <w:rFonts w:asciiTheme="minorHAnsi" w:hAnsiTheme="minorHAnsi" w:cstheme="minorHAnsi"/>
          <w:lang w:val="en-GB" w:eastAsia="zh-CN"/>
        </w:rPr>
        <w:t>Generalization of models for meeting RAN4 core requirements and testing</w:t>
      </w:r>
      <w:r w:rsidR="004620EE">
        <w:rPr>
          <w:rFonts w:asciiTheme="minorHAnsi" w:hAnsiTheme="minorHAnsi" w:cstheme="minorHAnsi"/>
          <w:lang w:val="en-GB" w:eastAsia="zh-CN"/>
        </w:rPr>
        <w:t xml:space="preserve"> is also unclear. </w:t>
      </w:r>
      <w:r w:rsidRPr="00EC166D">
        <w:rPr>
          <w:rFonts w:asciiTheme="minorHAnsi" w:hAnsiTheme="minorHAnsi" w:cstheme="minorHAnsi"/>
          <w:lang w:val="en-GB" w:eastAsia="zh-CN"/>
        </w:rPr>
        <w:t xml:space="preserve">In principle, </w:t>
      </w:r>
      <w:r w:rsidR="00627FF3">
        <w:rPr>
          <w:rFonts w:asciiTheme="minorHAnsi" w:hAnsiTheme="minorHAnsi" w:cstheme="minorHAnsi"/>
          <w:lang w:val="en-GB" w:eastAsia="zh-CN"/>
        </w:rPr>
        <w:t xml:space="preserve">an </w:t>
      </w:r>
      <w:r w:rsidRPr="00EC166D">
        <w:rPr>
          <w:rFonts w:asciiTheme="minorHAnsi" w:hAnsiTheme="minorHAnsi" w:cstheme="minorHAnsi"/>
          <w:lang w:val="en-GB" w:eastAsia="zh-CN"/>
        </w:rPr>
        <w:t>AI</w:t>
      </w:r>
      <w:r w:rsidR="00627FF3">
        <w:rPr>
          <w:rFonts w:asciiTheme="minorHAnsi" w:hAnsiTheme="minorHAnsi" w:cstheme="minorHAnsi"/>
          <w:lang w:val="en-GB" w:eastAsia="zh-CN"/>
        </w:rPr>
        <w:t>/ML model</w:t>
      </w:r>
      <w:r w:rsidRPr="00EC166D">
        <w:rPr>
          <w:rFonts w:asciiTheme="minorHAnsi" w:hAnsiTheme="minorHAnsi" w:cstheme="minorHAnsi"/>
          <w:lang w:val="en-GB" w:eastAsia="zh-CN"/>
        </w:rPr>
        <w:t xml:space="preserve"> could be trained to meet the RAN4 requirements</w:t>
      </w:r>
      <w:r w:rsidR="005C4137">
        <w:rPr>
          <w:rFonts w:asciiTheme="minorHAnsi" w:hAnsiTheme="minorHAnsi" w:cstheme="minorHAnsi"/>
          <w:lang w:val="en-GB" w:eastAsia="zh-CN"/>
        </w:rPr>
        <w:t xml:space="preserve"> as conventionally defined</w:t>
      </w:r>
      <w:r w:rsidRPr="00EC166D">
        <w:rPr>
          <w:rFonts w:asciiTheme="minorHAnsi" w:hAnsiTheme="minorHAnsi" w:cstheme="minorHAnsi"/>
          <w:lang w:val="en-GB" w:eastAsia="zh-CN"/>
        </w:rPr>
        <w:t>.</w:t>
      </w:r>
      <w:r w:rsidR="00F44107">
        <w:rPr>
          <w:rFonts w:asciiTheme="minorHAnsi" w:hAnsiTheme="minorHAnsi" w:cstheme="minorHAnsi"/>
          <w:lang w:val="en-GB" w:eastAsia="zh-CN"/>
        </w:rPr>
        <w:t xml:space="preserve"> </w:t>
      </w:r>
      <w:r w:rsidR="004A33D5" w:rsidRPr="004A33D5">
        <w:rPr>
          <w:rFonts w:asciiTheme="minorHAnsi" w:hAnsiTheme="minorHAnsi" w:cstheme="minorHAnsi"/>
          <w:lang w:val="en-GB" w:eastAsia="zh-CN"/>
        </w:rPr>
        <w:t>The ability of AI</w:t>
      </w:r>
      <w:r w:rsidR="002D5309">
        <w:rPr>
          <w:rFonts w:asciiTheme="minorHAnsi" w:hAnsiTheme="minorHAnsi" w:cstheme="minorHAnsi"/>
          <w:lang w:val="en-GB" w:eastAsia="zh-CN"/>
        </w:rPr>
        <w:t>/ML</w:t>
      </w:r>
      <w:r w:rsidR="004A33D5" w:rsidRPr="004A33D5">
        <w:rPr>
          <w:rFonts w:asciiTheme="minorHAnsi" w:hAnsiTheme="minorHAnsi" w:cstheme="minorHAnsi"/>
          <w:lang w:val="en-GB" w:eastAsia="zh-CN"/>
        </w:rPr>
        <w:t xml:space="preserve"> models to generalize to other conditions than those in which requirements are specified could</w:t>
      </w:r>
      <w:r w:rsidR="00F44107">
        <w:rPr>
          <w:rFonts w:asciiTheme="minorHAnsi" w:hAnsiTheme="minorHAnsi" w:cstheme="minorHAnsi"/>
          <w:lang w:val="en-GB" w:eastAsia="zh-CN"/>
        </w:rPr>
        <w:t>, however,</w:t>
      </w:r>
      <w:r w:rsidR="004A33D5" w:rsidRPr="004A33D5">
        <w:rPr>
          <w:rFonts w:asciiTheme="minorHAnsi" w:hAnsiTheme="minorHAnsi" w:cstheme="minorHAnsi"/>
          <w:lang w:val="en-GB" w:eastAsia="zh-CN"/>
        </w:rPr>
        <w:t xml:space="preserve"> be significantly different </w:t>
      </w:r>
      <w:r w:rsidR="00670B77">
        <w:rPr>
          <w:rFonts w:asciiTheme="minorHAnsi" w:hAnsiTheme="minorHAnsi" w:cstheme="minorHAnsi"/>
          <w:lang w:val="en-GB" w:eastAsia="zh-CN"/>
        </w:rPr>
        <w:t xml:space="preserve">as compared </w:t>
      </w:r>
      <w:r w:rsidR="004A33D5" w:rsidRPr="004A33D5">
        <w:rPr>
          <w:rFonts w:asciiTheme="minorHAnsi" w:hAnsiTheme="minorHAnsi" w:cstheme="minorHAnsi"/>
          <w:lang w:val="en-GB" w:eastAsia="zh-CN"/>
        </w:rPr>
        <w:t>to deterministic algorithms.</w:t>
      </w:r>
      <w:r w:rsidR="00DB6738">
        <w:rPr>
          <w:rFonts w:asciiTheme="minorHAnsi" w:hAnsiTheme="minorHAnsi" w:cstheme="minorHAnsi"/>
          <w:lang w:val="en-GB" w:eastAsia="zh-CN"/>
        </w:rPr>
        <w:t xml:space="preserve"> For example, AI/ML models trained to obtain UE position </w:t>
      </w:r>
      <w:r w:rsidR="008D14CD">
        <w:rPr>
          <w:rFonts w:asciiTheme="minorHAnsi" w:hAnsiTheme="minorHAnsi" w:cstheme="minorHAnsi"/>
          <w:lang w:val="en-GB" w:eastAsia="zh-CN"/>
        </w:rPr>
        <w:t>using finger-printing method is sen</w:t>
      </w:r>
      <w:r w:rsidR="0044176A">
        <w:rPr>
          <w:rFonts w:asciiTheme="minorHAnsi" w:hAnsiTheme="minorHAnsi" w:cstheme="minorHAnsi"/>
          <w:lang w:val="en-GB" w:eastAsia="zh-CN"/>
        </w:rPr>
        <w:t xml:space="preserve">sitive to the deployment environment, </w:t>
      </w:r>
      <w:r w:rsidR="00212203">
        <w:rPr>
          <w:rFonts w:asciiTheme="minorHAnsi" w:hAnsiTheme="minorHAnsi" w:cstheme="minorHAnsi"/>
          <w:lang w:val="en-GB" w:eastAsia="zh-CN"/>
        </w:rPr>
        <w:t>i.e., its</w:t>
      </w:r>
      <w:r w:rsidR="00097714">
        <w:rPr>
          <w:rFonts w:asciiTheme="minorHAnsi" w:hAnsiTheme="minorHAnsi" w:cstheme="minorHAnsi"/>
          <w:lang w:val="en-GB" w:eastAsia="zh-CN"/>
        </w:rPr>
        <w:t xml:space="preserve"> generalization prope</w:t>
      </w:r>
      <w:r w:rsidR="00EA30CF">
        <w:rPr>
          <w:rFonts w:asciiTheme="minorHAnsi" w:hAnsiTheme="minorHAnsi" w:cstheme="minorHAnsi"/>
          <w:lang w:val="en-GB" w:eastAsia="zh-CN"/>
        </w:rPr>
        <w:t>rty is</w:t>
      </w:r>
      <w:r w:rsidR="009B4108">
        <w:rPr>
          <w:rFonts w:asciiTheme="minorHAnsi" w:hAnsiTheme="minorHAnsi" w:cstheme="minorHAnsi"/>
          <w:lang w:val="en-GB" w:eastAsia="zh-CN"/>
        </w:rPr>
        <w:t xml:space="preserve"> substantially different from the</w:t>
      </w:r>
      <w:r w:rsidR="00801512">
        <w:rPr>
          <w:rFonts w:asciiTheme="minorHAnsi" w:hAnsiTheme="minorHAnsi" w:cstheme="minorHAnsi"/>
          <w:lang w:val="en-GB" w:eastAsia="zh-CN"/>
        </w:rPr>
        <w:t xml:space="preserve"> </w:t>
      </w:r>
      <w:r w:rsidR="00886BA7">
        <w:rPr>
          <w:rFonts w:asciiTheme="minorHAnsi" w:hAnsiTheme="minorHAnsi" w:cstheme="minorHAnsi"/>
          <w:lang w:val="en-GB" w:eastAsia="zh-CN"/>
        </w:rPr>
        <w:t>conventional</w:t>
      </w:r>
      <w:r w:rsidR="004575C8">
        <w:rPr>
          <w:rFonts w:asciiTheme="minorHAnsi" w:hAnsiTheme="minorHAnsi" w:cstheme="minorHAnsi"/>
          <w:lang w:val="en-GB" w:eastAsia="zh-CN"/>
        </w:rPr>
        <w:t xml:space="preserve"> algorithms.</w:t>
      </w:r>
      <w:r w:rsidR="00CC7AA5">
        <w:rPr>
          <w:rFonts w:asciiTheme="minorHAnsi" w:hAnsiTheme="minorHAnsi" w:cstheme="minorHAnsi"/>
          <w:lang w:val="en-GB" w:eastAsia="zh-CN"/>
        </w:rPr>
        <w:t xml:space="preserve"> </w:t>
      </w:r>
    </w:p>
    <w:p w14:paraId="6D5E3533" w14:textId="77777777" w:rsidR="008E788B" w:rsidRDefault="008E788B" w:rsidP="004620EE">
      <w:pPr>
        <w:spacing w:after="0" w:line="240" w:lineRule="auto"/>
        <w:jc w:val="both"/>
        <w:rPr>
          <w:rFonts w:asciiTheme="minorHAnsi" w:hAnsiTheme="minorHAnsi" w:cstheme="minorHAnsi"/>
          <w:lang w:val="en-GB" w:eastAsia="zh-CN"/>
        </w:rPr>
      </w:pPr>
    </w:p>
    <w:p w14:paraId="272CE540" w14:textId="72AA8C94" w:rsidR="008E788B" w:rsidRDefault="00832FD6" w:rsidP="00832FD6">
      <w:pPr>
        <w:spacing w:after="0" w:line="240" w:lineRule="auto"/>
        <w:jc w:val="both"/>
        <w:rPr>
          <w:rFonts w:asciiTheme="minorHAnsi" w:hAnsiTheme="minorHAnsi" w:cstheme="minorHAnsi"/>
          <w:lang w:val="en-GB" w:eastAsia="zh-CN"/>
        </w:rPr>
      </w:pPr>
      <w:r w:rsidRPr="00832FD6">
        <w:rPr>
          <w:rFonts w:asciiTheme="minorHAnsi" w:hAnsiTheme="minorHAnsi" w:cstheme="minorHAnsi"/>
          <w:lang w:val="en-GB" w:eastAsia="zh-CN"/>
        </w:rPr>
        <w:t xml:space="preserve">Another potential problem is that </w:t>
      </w:r>
      <w:r w:rsidR="0062655C">
        <w:rPr>
          <w:rFonts w:asciiTheme="minorHAnsi" w:hAnsiTheme="minorHAnsi" w:cstheme="minorHAnsi"/>
          <w:lang w:val="en-GB" w:eastAsia="zh-CN"/>
        </w:rPr>
        <w:t xml:space="preserve">an </w:t>
      </w:r>
      <w:r w:rsidRPr="00832FD6">
        <w:rPr>
          <w:rFonts w:asciiTheme="minorHAnsi" w:hAnsiTheme="minorHAnsi" w:cstheme="minorHAnsi"/>
          <w:lang w:val="en-GB" w:eastAsia="zh-CN"/>
        </w:rPr>
        <w:t>AI</w:t>
      </w:r>
      <w:r w:rsidR="0062655C">
        <w:rPr>
          <w:rFonts w:asciiTheme="minorHAnsi" w:hAnsiTheme="minorHAnsi" w:cstheme="minorHAnsi"/>
          <w:lang w:val="en-GB" w:eastAsia="zh-CN"/>
        </w:rPr>
        <w:t>/ML</w:t>
      </w:r>
      <w:r w:rsidRPr="00832FD6">
        <w:rPr>
          <w:rFonts w:asciiTheme="minorHAnsi" w:hAnsiTheme="minorHAnsi" w:cstheme="minorHAnsi"/>
          <w:lang w:val="en-GB" w:eastAsia="zh-CN"/>
        </w:rPr>
        <w:t xml:space="preserve"> model may be </w:t>
      </w:r>
      <w:r w:rsidR="0062655C">
        <w:rPr>
          <w:rFonts w:asciiTheme="minorHAnsi" w:hAnsiTheme="minorHAnsi" w:cstheme="minorHAnsi"/>
          <w:lang w:val="en-GB" w:eastAsia="zh-CN"/>
        </w:rPr>
        <w:t xml:space="preserve">intentionally </w:t>
      </w:r>
      <w:r w:rsidRPr="00832FD6">
        <w:rPr>
          <w:rFonts w:asciiTheme="minorHAnsi" w:hAnsiTheme="minorHAnsi" w:cstheme="minorHAnsi"/>
          <w:lang w:val="en-GB" w:eastAsia="zh-CN"/>
        </w:rPr>
        <w:t xml:space="preserve">trained for specific scenarios, for example a specific cell or deployment. When trained for a specific scenario, </w:t>
      </w:r>
      <w:r w:rsidR="00F15E29">
        <w:rPr>
          <w:rFonts w:asciiTheme="minorHAnsi" w:hAnsiTheme="minorHAnsi" w:cstheme="minorHAnsi"/>
          <w:lang w:val="en-GB" w:eastAsia="zh-CN"/>
        </w:rPr>
        <w:t>i</w:t>
      </w:r>
      <w:r w:rsidRPr="00832FD6">
        <w:rPr>
          <w:rFonts w:asciiTheme="minorHAnsi" w:hAnsiTheme="minorHAnsi" w:cstheme="minorHAnsi"/>
          <w:lang w:val="en-GB" w:eastAsia="zh-CN"/>
        </w:rPr>
        <w:t>t may be detrimental or even impossible to apply generic requirements.</w:t>
      </w:r>
      <w:r w:rsidR="00DD3D4E">
        <w:rPr>
          <w:rFonts w:asciiTheme="minorHAnsi" w:hAnsiTheme="minorHAnsi" w:cstheme="minorHAnsi"/>
          <w:lang w:val="en-GB" w:eastAsia="zh-CN"/>
        </w:rPr>
        <w:t xml:space="preserve"> I</w:t>
      </w:r>
      <w:r w:rsidR="008A4A36">
        <w:rPr>
          <w:rFonts w:asciiTheme="minorHAnsi" w:hAnsiTheme="minorHAnsi" w:cstheme="minorHAnsi"/>
          <w:lang w:val="en-GB" w:eastAsia="zh-CN"/>
        </w:rPr>
        <w:t xml:space="preserve">t </w:t>
      </w:r>
      <w:r w:rsidRPr="00832FD6">
        <w:rPr>
          <w:rFonts w:asciiTheme="minorHAnsi" w:hAnsiTheme="minorHAnsi" w:cstheme="minorHAnsi"/>
          <w:lang w:val="en-GB" w:eastAsia="zh-CN"/>
        </w:rPr>
        <w:t xml:space="preserve">may </w:t>
      </w:r>
      <w:r w:rsidR="008A4A36">
        <w:rPr>
          <w:rFonts w:asciiTheme="minorHAnsi" w:hAnsiTheme="minorHAnsi" w:cstheme="minorHAnsi"/>
          <w:lang w:val="en-GB" w:eastAsia="zh-CN"/>
        </w:rPr>
        <w:t xml:space="preserve">also </w:t>
      </w:r>
      <w:r w:rsidRPr="00832FD6">
        <w:rPr>
          <w:rFonts w:asciiTheme="minorHAnsi" w:hAnsiTheme="minorHAnsi" w:cstheme="minorHAnsi"/>
          <w:lang w:val="en-GB" w:eastAsia="zh-CN"/>
        </w:rPr>
        <w:t xml:space="preserve">not be feasible to derive multiple sets of requirements for all </w:t>
      </w:r>
      <w:r w:rsidR="008A4A36">
        <w:rPr>
          <w:rFonts w:asciiTheme="minorHAnsi" w:hAnsiTheme="minorHAnsi" w:cstheme="minorHAnsi"/>
          <w:lang w:val="en-GB" w:eastAsia="zh-CN"/>
        </w:rPr>
        <w:t>foreseeable</w:t>
      </w:r>
      <w:r w:rsidRPr="00832FD6">
        <w:rPr>
          <w:rFonts w:asciiTheme="minorHAnsi" w:hAnsiTheme="minorHAnsi" w:cstheme="minorHAnsi"/>
          <w:lang w:val="en-GB" w:eastAsia="zh-CN"/>
        </w:rPr>
        <w:t xml:space="preserve"> specific </w:t>
      </w:r>
      <w:proofErr w:type="gramStart"/>
      <w:r w:rsidRPr="00832FD6">
        <w:rPr>
          <w:rFonts w:asciiTheme="minorHAnsi" w:hAnsiTheme="minorHAnsi" w:cstheme="minorHAnsi"/>
          <w:lang w:val="en-GB" w:eastAsia="zh-CN"/>
        </w:rPr>
        <w:t>scenarios</w:t>
      </w:r>
      <w:proofErr w:type="gramEnd"/>
      <w:r w:rsidRPr="00832FD6">
        <w:rPr>
          <w:rFonts w:asciiTheme="minorHAnsi" w:hAnsiTheme="minorHAnsi" w:cstheme="minorHAnsi"/>
          <w:lang w:val="en-GB" w:eastAsia="zh-CN"/>
        </w:rPr>
        <w:t xml:space="preserve"> </w:t>
      </w:r>
      <w:r w:rsidR="009B4BFA">
        <w:rPr>
          <w:rFonts w:asciiTheme="minorHAnsi" w:hAnsiTheme="minorHAnsi" w:cstheme="minorHAnsi"/>
          <w:lang w:val="en-GB" w:eastAsia="zh-CN"/>
        </w:rPr>
        <w:t>but</w:t>
      </w:r>
      <w:r w:rsidRPr="00832FD6">
        <w:rPr>
          <w:rFonts w:asciiTheme="minorHAnsi" w:hAnsiTheme="minorHAnsi" w:cstheme="minorHAnsi"/>
          <w:lang w:val="en-GB" w:eastAsia="zh-CN"/>
        </w:rPr>
        <w:t xml:space="preserve"> it could be problematic to not have any relevant RAN4 requirement or test, as predictability of UE behaviour towards the network could be lost.</w:t>
      </w:r>
    </w:p>
    <w:p w14:paraId="1EB13B13" w14:textId="77777777" w:rsidR="004A33D5" w:rsidRDefault="004A33D5" w:rsidP="00E92E98">
      <w:pPr>
        <w:spacing w:after="0" w:line="240" w:lineRule="auto"/>
        <w:jc w:val="both"/>
        <w:rPr>
          <w:rFonts w:asciiTheme="minorHAnsi" w:hAnsiTheme="minorHAnsi" w:cstheme="minorHAnsi"/>
          <w:lang w:val="en-GB" w:eastAsia="zh-CN"/>
        </w:rPr>
      </w:pPr>
    </w:p>
    <w:p w14:paraId="5F93CFA2" w14:textId="68B74911" w:rsidR="00104AC4" w:rsidRDefault="005A46FB" w:rsidP="005A46FB">
      <w:pPr>
        <w:spacing w:after="0" w:line="240" w:lineRule="auto"/>
        <w:jc w:val="both"/>
        <w:rPr>
          <w:rFonts w:asciiTheme="minorHAnsi" w:hAnsiTheme="minorHAnsi" w:cstheme="minorHAnsi"/>
          <w:lang w:val="en-GB" w:eastAsia="zh-CN"/>
        </w:rPr>
      </w:pPr>
      <w:r w:rsidRPr="005A46FB">
        <w:rPr>
          <w:rFonts w:asciiTheme="minorHAnsi" w:hAnsiTheme="minorHAnsi" w:cstheme="minorHAnsi"/>
          <w:lang w:val="en-GB" w:eastAsia="zh-CN"/>
        </w:rPr>
        <w:t xml:space="preserve">Model switching </w:t>
      </w:r>
      <w:r w:rsidR="001F6E8E">
        <w:rPr>
          <w:rFonts w:asciiTheme="minorHAnsi" w:hAnsiTheme="minorHAnsi" w:cstheme="minorHAnsi"/>
          <w:lang w:val="en-GB" w:eastAsia="zh-CN"/>
        </w:rPr>
        <w:t>or operational mode switching (</w:t>
      </w:r>
      <w:proofErr w:type="gramStart"/>
      <w:r w:rsidR="001F6E8E">
        <w:rPr>
          <w:rFonts w:asciiTheme="minorHAnsi" w:hAnsiTheme="minorHAnsi" w:cstheme="minorHAnsi"/>
          <w:lang w:val="en-GB" w:eastAsia="zh-CN"/>
        </w:rPr>
        <w:t>e.g.</w:t>
      </w:r>
      <w:proofErr w:type="gramEnd"/>
      <w:r w:rsidR="001F6E8E">
        <w:rPr>
          <w:rFonts w:asciiTheme="minorHAnsi" w:hAnsiTheme="minorHAnsi" w:cstheme="minorHAnsi"/>
          <w:lang w:val="en-GB" w:eastAsia="zh-CN"/>
        </w:rPr>
        <w:t xml:space="preserve"> fallback to legacy </w:t>
      </w:r>
      <w:r w:rsidR="00604035">
        <w:rPr>
          <w:rFonts w:asciiTheme="minorHAnsi" w:hAnsiTheme="minorHAnsi" w:cstheme="minorHAnsi"/>
          <w:lang w:val="en-GB" w:eastAsia="zh-CN"/>
        </w:rPr>
        <w:t>a</w:t>
      </w:r>
      <w:r w:rsidR="001F6E8E">
        <w:rPr>
          <w:rFonts w:asciiTheme="minorHAnsi" w:hAnsiTheme="minorHAnsi" w:cstheme="minorHAnsi"/>
          <w:lang w:val="en-GB" w:eastAsia="zh-CN"/>
        </w:rPr>
        <w:t>lgorithm</w:t>
      </w:r>
      <w:r w:rsidR="00604035">
        <w:rPr>
          <w:rFonts w:asciiTheme="minorHAnsi" w:hAnsiTheme="minorHAnsi" w:cstheme="minorHAnsi"/>
          <w:lang w:val="en-GB" w:eastAsia="zh-CN"/>
        </w:rPr>
        <w:t>s</w:t>
      </w:r>
      <w:r w:rsidR="00674316">
        <w:rPr>
          <w:rFonts w:asciiTheme="minorHAnsi" w:hAnsiTheme="minorHAnsi" w:cstheme="minorHAnsi"/>
          <w:lang w:val="en-GB" w:eastAsia="zh-CN"/>
        </w:rPr>
        <w:t>)</w:t>
      </w:r>
      <w:r w:rsidRPr="005A46FB">
        <w:rPr>
          <w:rFonts w:asciiTheme="minorHAnsi" w:hAnsiTheme="minorHAnsi" w:cstheme="minorHAnsi"/>
          <w:lang w:val="en-GB" w:eastAsia="zh-CN"/>
        </w:rPr>
        <w:t xml:space="preserve"> may be needed if, for example a UE needs to switch models when moving between different cells or environments. If the UE is responsible for switching, then RAN4 requirements may be considered for ensuring performance of the algorithms in the UE for deciding and implementing switching between models. The absence of requirements could lead to unpredictable UE behaviour.</w:t>
      </w:r>
      <w:r w:rsidR="00184385">
        <w:rPr>
          <w:rFonts w:asciiTheme="minorHAnsi" w:hAnsiTheme="minorHAnsi" w:cstheme="minorHAnsi"/>
          <w:lang w:val="en-GB" w:eastAsia="zh-CN"/>
        </w:rPr>
        <w:t xml:space="preserve"> </w:t>
      </w:r>
      <w:r w:rsidRPr="005A46FB">
        <w:rPr>
          <w:rFonts w:asciiTheme="minorHAnsi" w:hAnsiTheme="minorHAnsi" w:cstheme="minorHAnsi"/>
          <w:lang w:val="en-GB" w:eastAsia="zh-CN"/>
        </w:rPr>
        <w:t xml:space="preserve">Another consideration for switching is that requirements may be needed relating to timing; for </w:t>
      </w:r>
      <w:proofErr w:type="gramStart"/>
      <w:r w:rsidRPr="005A46FB">
        <w:rPr>
          <w:rFonts w:asciiTheme="minorHAnsi" w:hAnsiTheme="minorHAnsi" w:cstheme="minorHAnsi"/>
          <w:lang w:val="en-GB" w:eastAsia="zh-CN"/>
        </w:rPr>
        <w:t>example</w:t>
      </w:r>
      <w:proofErr w:type="gramEnd"/>
      <w:r w:rsidRPr="005A46FB">
        <w:rPr>
          <w:rFonts w:asciiTheme="minorHAnsi" w:hAnsiTheme="minorHAnsi" w:cstheme="minorHAnsi"/>
          <w:lang w:val="en-GB" w:eastAsia="zh-CN"/>
        </w:rPr>
        <w:t xml:space="preserve"> activation time or time periods during which transmission or reception are not possible. Such requirements could be essential to ensure that the network can properly manage the UEs.</w:t>
      </w:r>
    </w:p>
    <w:p w14:paraId="0EC5B029" w14:textId="77777777" w:rsidR="000725D9" w:rsidRDefault="000725D9" w:rsidP="00E92E98">
      <w:pPr>
        <w:spacing w:after="0" w:line="240" w:lineRule="auto"/>
        <w:jc w:val="both"/>
        <w:rPr>
          <w:rFonts w:asciiTheme="minorHAnsi" w:hAnsiTheme="minorHAnsi" w:cstheme="minorHAnsi"/>
          <w:lang w:val="en-GB" w:eastAsia="zh-CN"/>
        </w:rPr>
      </w:pPr>
    </w:p>
    <w:p w14:paraId="385284E6" w14:textId="04913058" w:rsidR="00325923" w:rsidRDefault="00E5732E" w:rsidP="00E94CAD">
      <w:pPr>
        <w:spacing w:after="0" w:line="240" w:lineRule="auto"/>
        <w:jc w:val="both"/>
        <w:rPr>
          <w:rFonts w:asciiTheme="minorHAnsi" w:hAnsiTheme="minorHAnsi"/>
          <w:lang w:val="en-GB" w:eastAsia="zh-CN"/>
        </w:rPr>
      </w:pPr>
      <w:r w:rsidRPr="1F44C10D">
        <w:rPr>
          <w:rFonts w:asciiTheme="minorHAnsi" w:hAnsiTheme="minorHAnsi"/>
          <w:lang w:val="en-GB" w:eastAsia="zh-CN"/>
        </w:rPr>
        <w:t xml:space="preserve">AI PHY solutions employing two-sided models </w:t>
      </w:r>
      <w:r w:rsidR="00CA0DEB" w:rsidRPr="1F44C10D">
        <w:rPr>
          <w:rFonts w:asciiTheme="minorHAnsi" w:hAnsiTheme="minorHAnsi"/>
          <w:lang w:val="en-GB" w:eastAsia="zh-CN"/>
        </w:rPr>
        <w:t xml:space="preserve">cause </w:t>
      </w:r>
      <w:r w:rsidR="006D6DC2" w:rsidRPr="1F44C10D">
        <w:rPr>
          <w:rFonts w:asciiTheme="minorHAnsi" w:hAnsiTheme="minorHAnsi"/>
          <w:lang w:val="en-GB" w:eastAsia="zh-CN"/>
        </w:rPr>
        <w:t>numerous additi</w:t>
      </w:r>
      <w:r w:rsidR="00492D34" w:rsidRPr="1F44C10D">
        <w:rPr>
          <w:rFonts w:asciiTheme="minorHAnsi" w:hAnsiTheme="minorHAnsi"/>
          <w:lang w:val="en-GB" w:eastAsia="zh-CN"/>
        </w:rPr>
        <w:t xml:space="preserve">onal challenges due to distributing the processing in the UE and the </w:t>
      </w:r>
      <w:proofErr w:type="spellStart"/>
      <w:r w:rsidR="00492D34" w:rsidRPr="1F44C10D">
        <w:rPr>
          <w:rFonts w:asciiTheme="minorHAnsi" w:hAnsiTheme="minorHAnsi"/>
          <w:lang w:val="en-GB" w:eastAsia="zh-CN"/>
        </w:rPr>
        <w:t>gNB</w:t>
      </w:r>
      <w:proofErr w:type="spellEnd"/>
      <w:r w:rsidR="00492D34" w:rsidRPr="1F44C10D">
        <w:rPr>
          <w:rFonts w:asciiTheme="minorHAnsi" w:hAnsiTheme="minorHAnsi"/>
          <w:lang w:val="en-GB" w:eastAsia="zh-CN"/>
        </w:rPr>
        <w:t xml:space="preserve">. </w:t>
      </w:r>
      <w:r w:rsidR="001E7F16" w:rsidRPr="1F44C10D">
        <w:rPr>
          <w:rFonts w:asciiTheme="minorHAnsi" w:hAnsiTheme="minorHAnsi"/>
          <w:lang w:val="en-GB" w:eastAsia="zh-CN"/>
        </w:rPr>
        <w:t xml:space="preserve">Performance of a two-sided model that is jointly trained </w:t>
      </w:r>
      <w:r w:rsidR="003F52C7" w:rsidRPr="1F44C10D">
        <w:rPr>
          <w:rFonts w:asciiTheme="minorHAnsi" w:hAnsiTheme="minorHAnsi"/>
          <w:lang w:val="en-GB" w:eastAsia="zh-CN"/>
        </w:rPr>
        <w:t xml:space="preserve">thus </w:t>
      </w:r>
      <w:r w:rsidR="001E7F16" w:rsidRPr="1F44C10D">
        <w:rPr>
          <w:rFonts w:asciiTheme="minorHAnsi" w:hAnsiTheme="minorHAnsi"/>
          <w:lang w:val="en-GB" w:eastAsia="zh-CN"/>
        </w:rPr>
        <w:t xml:space="preserve">depends on both the UE and the </w:t>
      </w:r>
      <w:proofErr w:type="spellStart"/>
      <w:r w:rsidR="003F52C7" w:rsidRPr="1F44C10D">
        <w:rPr>
          <w:rFonts w:asciiTheme="minorHAnsi" w:hAnsiTheme="minorHAnsi"/>
          <w:lang w:val="en-GB" w:eastAsia="zh-CN"/>
        </w:rPr>
        <w:t>gNB</w:t>
      </w:r>
      <w:proofErr w:type="spellEnd"/>
      <w:r w:rsidR="001E7F16" w:rsidRPr="1F44C10D">
        <w:rPr>
          <w:rFonts w:asciiTheme="minorHAnsi" w:hAnsiTheme="minorHAnsi"/>
          <w:lang w:val="en-GB" w:eastAsia="zh-CN"/>
        </w:rPr>
        <w:t xml:space="preserve">. Even if the complete model is trained in one place, since performance depends on the compiler and specific hardware, dependency on both sides will remain. It is likely pretty impractical to place responsibility for meeting requirements jointly on BS and UE, </w:t>
      </w:r>
      <w:proofErr w:type="gramStart"/>
      <w:r w:rsidR="001E7F16" w:rsidRPr="1F44C10D">
        <w:rPr>
          <w:rFonts w:asciiTheme="minorHAnsi" w:hAnsiTheme="minorHAnsi"/>
          <w:lang w:val="en-GB" w:eastAsia="zh-CN"/>
        </w:rPr>
        <w:t>in particular considering</w:t>
      </w:r>
      <w:proofErr w:type="gramEnd"/>
      <w:r w:rsidR="001E7F16" w:rsidRPr="1F44C10D">
        <w:rPr>
          <w:rFonts w:asciiTheme="minorHAnsi" w:hAnsiTheme="minorHAnsi"/>
          <w:lang w:val="en-GB" w:eastAsia="zh-CN"/>
        </w:rPr>
        <w:t xml:space="preserve"> the impractically large number of BS-UE combinations. Thus, for two sided models, some means of specifying requirements that apply to each side separately but </w:t>
      </w:r>
      <w:proofErr w:type="gramStart"/>
      <w:r w:rsidR="001E7F16" w:rsidRPr="1F44C10D">
        <w:rPr>
          <w:rFonts w:asciiTheme="minorHAnsi" w:hAnsiTheme="minorHAnsi"/>
          <w:lang w:val="en-GB" w:eastAsia="zh-CN"/>
        </w:rPr>
        <w:t>still remain</w:t>
      </w:r>
      <w:proofErr w:type="gramEnd"/>
      <w:r w:rsidR="001E7F16" w:rsidRPr="1F44C10D">
        <w:rPr>
          <w:rFonts w:asciiTheme="minorHAnsi" w:hAnsiTheme="minorHAnsi"/>
          <w:lang w:val="en-GB" w:eastAsia="zh-CN"/>
        </w:rPr>
        <w:t xml:space="preserve"> relevant would be needed.</w:t>
      </w:r>
      <w:r w:rsidR="003F52C7" w:rsidRPr="1F44C10D">
        <w:rPr>
          <w:rFonts w:asciiTheme="minorHAnsi" w:hAnsiTheme="minorHAnsi"/>
          <w:lang w:val="en-GB" w:eastAsia="zh-CN"/>
        </w:rPr>
        <w:t xml:space="preserve"> </w:t>
      </w:r>
      <w:r w:rsidR="00B244ED" w:rsidRPr="1F44C10D">
        <w:rPr>
          <w:rFonts w:asciiTheme="minorHAnsi" w:hAnsiTheme="minorHAnsi"/>
          <w:lang w:val="en-GB" w:eastAsia="zh-CN"/>
        </w:rPr>
        <w:t>I</w:t>
      </w:r>
      <w:r w:rsidR="001E7F16" w:rsidRPr="1F44C10D">
        <w:rPr>
          <w:rFonts w:asciiTheme="minorHAnsi" w:hAnsiTheme="minorHAnsi"/>
          <w:lang w:val="en-GB" w:eastAsia="zh-CN"/>
        </w:rPr>
        <w:t>t is not possible to define RAN4 requirements and tests jointly over BS and UE</w:t>
      </w:r>
      <w:r w:rsidR="00E94CAD" w:rsidRPr="1F44C10D">
        <w:rPr>
          <w:rFonts w:asciiTheme="minorHAnsi" w:hAnsiTheme="minorHAnsi"/>
          <w:lang w:val="en-GB" w:eastAsia="zh-CN"/>
        </w:rPr>
        <w:t>, which is why a</w:t>
      </w:r>
      <w:r w:rsidR="001E7F16" w:rsidRPr="1F44C10D">
        <w:rPr>
          <w:rFonts w:asciiTheme="minorHAnsi" w:hAnsiTheme="minorHAnsi"/>
          <w:lang w:val="en-GB" w:eastAsia="zh-CN"/>
        </w:rPr>
        <w:t xml:space="preserve">n approach for ensuring performance of </w:t>
      </w:r>
      <w:proofErr w:type="gramStart"/>
      <w:r w:rsidR="18451A28" w:rsidRPr="4AEE0A10">
        <w:rPr>
          <w:rFonts w:asciiTheme="minorHAnsi" w:hAnsiTheme="minorHAnsi"/>
          <w:lang w:val="en-GB" w:eastAsia="zh-CN"/>
        </w:rPr>
        <w:t>two</w:t>
      </w:r>
      <w:r w:rsidR="001E7F16" w:rsidRPr="1F44C10D">
        <w:rPr>
          <w:rFonts w:asciiTheme="minorHAnsi" w:hAnsiTheme="minorHAnsi"/>
          <w:lang w:val="en-GB" w:eastAsia="zh-CN"/>
        </w:rPr>
        <w:t xml:space="preserve"> sided</w:t>
      </w:r>
      <w:proofErr w:type="gramEnd"/>
      <w:r w:rsidR="001E7F16" w:rsidRPr="1F44C10D">
        <w:rPr>
          <w:rFonts w:asciiTheme="minorHAnsi" w:hAnsiTheme="minorHAnsi"/>
          <w:lang w:val="en-GB" w:eastAsia="zh-CN"/>
        </w:rPr>
        <w:t xml:space="preserve"> models needs further consideration.</w:t>
      </w:r>
    </w:p>
    <w:p w14:paraId="503657D0" w14:textId="77777777" w:rsidR="008E0E23" w:rsidRDefault="008E0E23" w:rsidP="00E94CAD">
      <w:pPr>
        <w:spacing w:after="0" w:line="240" w:lineRule="auto"/>
        <w:jc w:val="both"/>
        <w:rPr>
          <w:rFonts w:asciiTheme="minorHAnsi" w:hAnsiTheme="minorHAnsi" w:cstheme="minorHAnsi"/>
          <w:lang w:val="en-GB" w:eastAsia="zh-CN"/>
        </w:rPr>
      </w:pPr>
    </w:p>
    <w:p w14:paraId="6C42C31E" w14:textId="4F341ECE" w:rsidR="008E0E23" w:rsidRDefault="00CC0649" w:rsidP="00F0286A">
      <w:pPr>
        <w:spacing w:after="0" w:line="240" w:lineRule="auto"/>
        <w:jc w:val="both"/>
        <w:rPr>
          <w:rFonts w:asciiTheme="minorHAnsi" w:hAnsiTheme="minorHAnsi" w:cstheme="minorHAnsi"/>
          <w:lang w:val="en-GB" w:eastAsia="zh-CN"/>
        </w:rPr>
      </w:pPr>
      <w:r w:rsidRPr="00CC0649">
        <w:rPr>
          <w:rFonts w:asciiTheme="minorHAnsi" w:hAnsiTheme="minorHAnsi" w:cstheme="minorHAnsi"/>
          <w:lang w:val="en-GB" w:eastAsia="zh-CN"/>
        </w:rPr>
        <w:t xml:space="preserve">There may </w:t>
      </w:r>
      <w:r>
        <w:rPr>
          <w:rFonts w:asciiTheme="minorHAnsi" w:hAnsiTheme="minorHAnsi" w:cstheme="minorHAnsi"/>
          <w:lang w:val="en-GB" w:eastAsia="zh-CN"/>
        </w:rPr>
        <w:t xml:space="preserve">also </w:t>
      </w:r>
      <w:r w:rsidRPr="00CC0649">
        <w:rPr>
          <w:rFonts w:asciiTheme="minorHAnsi" w:hAnsiTheme="minorHAnsi" w:cstheme="minorHAnsi"/>
          <w:lang w:val="en-GB" w:eastAsia="zh-CN"/>
        </w:rPr>
        <w:t xml:space="preserve">be </w:t>
      </w:r>
      <w:r>
        <w:rPr>
          <w:rFonts w:asciiTheme="minorHAnsi" w:hAnsiTheme="minorHAnsi" w:cstheme="minorHAnsi"/>
          <w:lang w:val="en-GB" w:eastAsia="zh-CN"/>
        </w:rPr>
        <w:t xml:space="preserve">new </w:t>
      </w:r>
      <w:r w:rsidRPr="00CC0649">
        <w:rPr>
          <w:rFonts w:asciiTheme="minorHAnsi" w:hAnsiTheme="minorHAnsi" w:cstheme="minorHAnsi"/>
          <w:lang w:val="en-GB" w:eastAsia="zh-CN"/>
        </w:rPr>
        <w:t xml:space="preserve">aspects of behaviour that today are not subject to requirements because they are straightforward and deterministic, but with AI become more related to performance. </w:t>
      </w:r>
      <w:r w:rsidR="00A53CFE">
        <w:rPr>
          <w:rFonts w:asciiTheme="minorHAnsi" w:hAnsiTheme="minorHAnsi" w:cstheme="minorHAnsi"/>
          <w:lang w:val="en-GB" w:eastAsia="zh-CN"/>
        </w:rPr>
        <w:t>For example</w:t>
      </w:r>
      <w:r w:rsidR="00132080">
        <w:rPr>
          <w:rFonts w:asciiTheme="minorHAnsi" w:hAnsiTheme="minorHAnsi" w:cstheme="minorHAnsi"/>
          <w:lang w:val="en-GB" w:eastAsia="zh-CN"/>
        </w:rPr>
        <w:t xml:space="preserve">, </w:t>
      </w:r>
      <w:r w:rsidRPr="00CC0649">
        <w:rPr>
          <w:rFonts w:asciiTheme="minorHAnsi" w:hAnsiTheme="minorHAnsi" w:cstheme="minorHAnsi"/>
          <w:lang w:val="en-GB" w:eastAsia="zh-CN"/>
        </w:rPr>
        <w:t>with AI</w:t>
      </w:r>
      <w:r w:rsidR="001127AD">
        <w:rPr>
          <w:rFonts w:asciiTheme="minorHAnsi" w:hAnsiTheme="minorHAnsi" w:cstheme="minorHAnsi"/>
          <w:lang w:val="en-GB" w:eastAsia="zh-CN"/>
        </w:rPr>
        <w:t>-</w:t>
      </w:r>
      <w:r w:rsidRPr="00CC0649">
        <w:rPr>
          <w:rFonts w:asciiTheme="minorHAnsi" w:hAnsiTheme="minorHAnsi" w:cstheme="minorHAnsi"/>
          <w:lang w:val="en-GB" w:eastAsia="zh-CN"/>
        </w:rPr>
        <w:t xml:space="preserve">based CSI encoding, the encoding itself may impact performance, </w:t>
      </w:r>
      <w:r w:rsidR="001127AD">
        <w:rPr>
          <w:rFonts w:asciiTheme="minorHAnsi" w:hAnsiTheme="minorHAnsi" w:cstheme="minorHAnsi"/>
          <w:lang w:val="en-GB" w:eastAsia="zh-CN"/>
        </w:rPr>
        <w:t xml:space="preserve">in addition to the </w:t>
      </w:r>
      <w:r w:rsidR="00690503">
        <w:rPr>
          <w:rFonts w:asciiTheme="minorHAnsi" w:hAnsiTheme="minorHAnsi" w:cstheme="minorHAnsi"/>
          <w:lang w:val="en-GB" w:eastAsia="zh-CN"/>
        </w:rPr>
        <w:t xml:space="preserve">conventional </w:t>
      </w:r>
      <w:r w:rsidRPr="00CC0649">
        <w:rPr>
          <w:rFonts w:asciiTheme="minorHAnsi" w:hAnsiTheme="minorHAnsi" w:cstheme="minorHAnsi"/>
          <w:lang w:val="en-GB" w:eastAsia="zh-CN"/>
        </w:rPr>
        <w:t>prediction</w:t>
      </w:r>
      <w:r w:rsidR="00690503">
        <w:rPr>
          <w:rFonts w:asciiTheme="minorHAnsi" w:hAnsiTheme="minorHAnsi" w:cstheme="minorHAnsi"/>
          <w:lang w:val="en-GB" w:eastAsia="zh-CN"/>
        </w:rPr>
        <w:t xml:space="preserve"> impact</w:t>
      </w:r>
      <w:r w:rsidRPr="00CC0649">
        <w:rPr>
          <w:rFonts w:asciiTheme="minorHAnsi" w:hAnsiTheme="minorHAnsi" w:cstheme="minorHAnsi"/>
          <w:lang w:val="en-GB" w:eastAsia="zh-CN"/>
        </w:rPr>
        <w:t>.</w:t>
      </w:r>
      <w:r w:rsidR="00690503">
        <w:rPr>
          <w:rFonts w:asciiTheme="minorHAnsi" w:hAnsiTheme="minorHAnsi" w:cstheme="minorHAnsi"/>
          <w:lang w:val="en-GB" w:eastAsia="zh-CN"/>
        </w:rPr>
        <w:t xml:space="preserve"> </w:t>
      </w:r>
      <w:r w:rsidRPr="00CC0649">
        <w:rPr>
          <w:rFonts w:asciiTheme="minorHAnsi" w:hAnsiTheme="minorHAnsi" w:cstheme="minorHAnsi"/>
          <w:lang w:val="en-GB" w:eastAsia="zh-CN"/>
        </w:rPr>
        <w:t xml:space="preserve">There is </w:t>
      </w:r>
      <w:r w:rsidR="00690503">
        <w:rPr>
          <w:rFonts w:asciiTheme="minorHAnsi" w:hAnsiTheme="minorHAnsi" w:cstheme="minorHAnsi"/>
          <w:lang w:val="en-GB" w:eastAsia="zh-CN"/>
        </w:rPr>
        <w:t xml:space="preserve">thus </w:t>
      </w:r>
      <w:r w:rsidRPr="00CC0649">
        <w:rPr>
          <w:rFonts w:asciiTheme="minorHAnsi" w:hAnsiTheme="minorHAnsi" w:cstheme="minorHAnsi"/>
          <w:lang w:val="en-GB" w:eastAsia="zh-CN"/>
        </w:rPr>
        <w:t>a need to carefully consider whether AI may necessitate new kinds of requirements to regulate new behaviours.</w:t>
      </w:r>
      <w:r w:rsidR="00F0286A">
        <w:rPr>
          <w:rFonts w:asciiTheme="minorHAnsi" w:hAnsiTheme="minorHAnsi" w:cstheme="minorHAnsi"/>
          <w:lang w:val="en-GB" w:eastAsia="zh-CN"/>
        </w:rPr>
        <w:t xml:space="preserve"> </w:t>
      </w:r>
      <w:r w:rsidRPr="00CC0649">
        <w:rPr>
          <w:rFonts w:asciiTheme="minorHAnsi" w:hAnsiTheme="minorHAnsi" w:cstheme="minorHAnsi"/>
          <w:lang w:val="en-GB" w:eastAsia="zh-CN"/>
        </w:rPr>
        <w:t xml:space="preserve">When new AI models are introduced (or when considering potential for AI models that do not need RAN1-3 specification), consequences on functionality should be </w:t>
      </w:r>
      <w:r w:rsidR="00071C2C" w:rsidRPr="00CC0649">
        <w:rPr>
          <w:rFonts w:asciiTheme="minorHAnsi" w:hAnsiTheme="minorHAnsi" w:cstheme="minorHAnsi"/>
          <w:lang w:val="en-GB" w:eastAsia="zh-CN"/>
        </w:rPr>
        <w:t>considered</w:t>
      </w:r>
      <w:r w:rsidRPr="00CC0649">
        <w:rPr>
          <w:rFonts w:asciiTheme="minorHAnsi" w:hAnsiTheme="minorHAnsi" w:cstheme="minorHAnsi"/>
          <w:lang w:val="en-GB" w:eastAsia="zh-CN"/>
        </w:rPr>
        <w:t>.</w:t>
      </w:r>
      <w:r w:rsidR="00411575">
        <w:rPr>
          <w:rFonts w:asciiTheme="minorHAnsi" w:hAnsiTheme="minorHAnsi" w:cstheme="minorHAnsi"/>
          <w:lang w:val="en-GB" w:eastAsia="zh-CN"/>
        </w:rPr>
        <w:t xml:space="preserve"> </w:t>
      </w:r>
    </w:p>
    <w:p w14:paraId="0E463749" w14:textId="77777777" w:rsidR="006F4A2A" w:rsidRDefault="006F4A2A" w:rsidP="005A46FB">
      <w:pPr>
        <w:spacing w:after="0" w:line="240" w:lineRule="auto"/>
        <w:jc w:val="both"/>
        <w:rPr>
          <w:rFonts w:asciiTheme="minorHAnsi" w:hAnsiTheme="minorHAnsi" w:cstheme="minorHAnsi"/>
          <w:lang w:val="en-GB" w:eastAsia="zh-CN"/>
        </w:rPr>
      </w:pPr>
    </w:p>
    <w:p w14:paraId="2169D93F" w14:textId="6F4D4ADA" w:rsidR="00902CFF" w:rsidRDefault="00902CFF" w:rsidP="00902CFF">
      <w:pPr>
        <w:spacing w:after="0" w:line="240" w:lineRule="auto"/>
        <w:jc w:val="both"/>
        <w:rPr>
          <w:rFonts w:asciiTheme="minorHAnsi" w:hAnsiTheme="minorHAnsi" w:cstheme="minorHAnsi"/>
          <w:lang w:val="en-GB" w:eastAsia="zh-CN"/>
        </w:rPr>
      </w:pPr>
      <w:r>
        <w:rPr>
          <w:rFonts w:asciiTheme="minorHAnsi" w:hAnsiTheme="minorHAnsi" w:cstheme="minorHAnsi"/>
          <w:lang w:val="en-GB" w:eastAsia="zh-CN"/>
        </w:rPr>
        <w:lastRenderedPageBreak/>
        <w:t>Finally, m</w:t>
      </w:r>
      <w:r w:rsidRPr="00902CFF">
        <w:rPr>
          <w:rFonts w:asciiTheme="minorHAnsi" w:hAnsiTheme="minorHAnsi" w:cstheme="minorHAnsi"/>
          <w:lang w:val="en-GB" w:eastAsia="zh-CN"/>
        </w:rPr>
        <w:t xml:space="preserve">odel monitoring </w:t>
      </w:r>
      <w:r>
        <w:rPr>
          <w:rFonts w:asciiTheme="minorHAnsi" w:hAnsiTheme="minorHAnsi" w:cstheme="minorHAnsi"/>
          <w:lang w:val="en-GB" w:eastAsia="zh-CN"/>
        </w:rPr>
        <w:t xml:space="preserve">in the LCM </w:t>
      </w:r>
      <w:r w:rsidR="00F51A54">
        <w:rPr>
          <w:rFonts w:asciiTheme="minorHAnsi" w:hAnsiTheme="minorHAnsi" w:cstheme="minorHAnsi"/>
          <w:lang w:val="en-GB" w:eastAsia="zh-CN"/>
        </w:rPr>
        <w:t>phase</w:t>
      </w:r>
      <w:r w:rsidRPr="00902CFF">
        <w:rPr>
          <w:rFonts w:asciiTheme="minorHAnsi" w:hAnsiTheme="minorHAnsi" w:cstheme="minorHAnsi"/>
          <w:lang w:val="en-GB" w:eastAsia="zh-CN"/>
        </w:rPr>
        <w:t xml:space="preserve"> may contain inter-relations with RAN4 specifications.</w:t>
      </w:r>
      <w:r w:rsidR="00F51A54">
        <w:rPr>
          <w:rFonts w:asciiTheme="minorHAnsi" w:hAnsiTheme="minorHAnsi" w:cstheme="minorHAnsi"/>
          <w:lang w:val="en-GB" w:eastAsia="zh-CN"/>
        </w:rPr>
        <w:t xml:space="preserve"> </w:t>
      </w:r>
      <w:r w:rsidRPr="00902CFF">
        <w:rPr>
          <w:rFonts w:asciiTheme="minorHAnsi" w:hAnsiTheme="minorHAnsi" w:cstheme="minorHAnsi"/>
          <w:lang w:val="en-GB" w:eastAsia="zh-CN"/>
        </w:rPr>
        <w:t>There is a need to understand the relationship between the model monitoring phase and RAN4 requirements</w:t>
      </w:r>
      <w:r w:rsidR="00F51A54">
        <w:rPr>
          <w:rFonts w:asciiTheme="minorHAnsi" w:hAnsiTheme="minorHAnsi" w:cstheme="minorHAnsi"/>
          <w:lang w:val="en-GB" w:eastAsia="zh-CN"/>
        </w:rPr>
        <w:t xml:space="preserve">, </w:t>
      </w:r>
      <w:r w:rsidR="00402A15">
        <w:rPr>
          <w:rFonts w:asciiTheme="minorHAnsi" w:hAnsiTheme="minorHAnsi" w:cstheme="minorHAnsi"/>
          <w:lang w:val="en-GB" w:eastAsia="zh-CN"/>
        </w:rPr>
        <w:t>to avoid redu</w:t>
      </w:r>
      <w:r w:rsidR="003B3914">
        <w:rPr>
          <w:rFonts w:asciiTheme="minorHAnsi" w:hAnsiTheme="minorHAnsi" w:cstheme="minorHAnsi"/>
          <w:lang w:val="en-GB" w:eastAsia="zh-CN"/>
        </w:rPr>
        <w:t xml:space="preserve">ndancies </w:t>
      </w:r>
      <w:r w:rsidR="00B3343C">
        <w:rPr>
          <w:rFonts w:asciiTheme="minorHAnsi" w:hAnsiTheme="minorHAnsi" w:cstheme="minorHAnsi"/>
          <w:lang w:val="en-GB" w:eastAsia="zh-CN"/>
        </w:rPr>
        <w:t>while</w:t>
      </w:r>
      <w:r w:rsidR="003B3914">
        <w:rPr>
          <w:rFonts w:asciiTheme="minorHAnsi" w:hAnsiTheme="minorHAnsi" w:cstheme="minorHAnsi"/>
          <w:lang w:val="en-GB" w:eastAsia="zh-CN"/>
        </w:rPr>
        <w:t xml:space="preserve"> ensur</w:t>
      </w:r>
      <w:r w:rsidR="00EA6049">
        <w:rPr>
          <w:rFonts w:asciiTheme="minorHAnsi" w:hAnsiTheme="minorHAnsi" w:cstheme="minorHAnsi"/>
          <w:lang w:val="en-GB" w:eastAsia="zh-CN"/>
        </w:rPr>
        <w:t>ing</w:t>
      </w:r>
      <w:r w:rsidR="003B3914">
        <w:rPr>
          <w:rFonts w:asciiTheme="minorHAnsi" w:hAnsiTheme="minorHAnsi" w:cstheme="minorHAnsi"/>
          <w:lang w:val="en-GB" w:eastAsia="zh-CN"/>
        </w:rPr>
        <w:t xml:space="preserve"> robust performance </w:t>
      </w:r>
      <w:r w:rsidR="0053089E">
        <w:rPr>
          <w:rFonts w:asciiTheme="minorHAnsi" w:hAnsiTheme="minorHAnsi" w:cstheme="minorHAnsi"/>
          <w:lang w:val="en-GB" w:eastAsia="zh-CN"/>
        </w:rPr>
        <w:t xml:space="preserve">in </w:t>
      </w:r>
      <w:r w:rsidR="005C68BD">
        <w:rPr>
          <w:rFonts w:asciiTheme="minorHAnsi" w:hAnsiTheme="minorHAnsi" w:cstheme="minorHAnsi"/>
          <w:lang w:val="en-GB" w:eastAsia="zh-CN"/>
        </w:rPr>
        <w:t>all intended scenarios</w:t>
      </w:r>
      <w:r w:rsidRPr="00902CFF">
        <w:rPr>
          <w:rFonts w:asciiTheme="minorHAnsi" w:hAnsiTheme="minorHAnsi" w:cstheme="minorHAnsi"/>
          <w:lang w:val="en-GB" w:eastAsia="zh-CN"/>
        </w:rPr>
        <w:t>.</w:t>
      </w:r>
    </w:p>
    <w:p w14:paraId="4B48C1E0" w14:textId="77777777" w:rsidR="00F51A54" w:rsidRDefault="00F51A54" w:rsidP="00902CFF">
      <w:pPr>
        <w:spacing w:after="0" w:line="240" w:lineRule="auto"/>
        <w:jc w:val="both"/>
        <w:rPr>
          <w:rFonts w:asciiTheme="minorHAnsi" w:hAnsiTheme="minorHAnsi" w:cstheme="minorHAnsi"/>
          <w:lang w:val="en-GB" w:eastAsia="zh-CN"/>
        </w:rPr>
      </w:pPr>
    </w:p>
    <w:p w14:paraId="4B3E581B" w14:textId="47F6BDE0" w:rsidR="008B2832" w:rsidRDefault="006F4A2A" w:rsidP="005A46FB">
      <w:pPr>
        <w:spacing w:after="0" w:line="240" w:lineRule="auto"/>
        <w:jc w:val="both"/>
        <w:rPr>
          <w:rFonts w:asciiTheme="minorHAnsi" w:hAnsiTheme="minorHAnsi" w:cstheme="minorHAnsi"/>
          <w:lang w:val="en-GB" w:eastAsia="zh-CN"/>
        </w:rPr>
      </w:pPr>
      <w:r>
        <w:rPr>
          <w:rFonts w:asciiTheme="minorHAnsi" w:hAnsiTheme="minorHAnsi" w:cstheme="minorHAnsi"/>
          <w:lang w:val="en-GB" w:eastAsia="zh-CN"/>
        </w:rPr>
        <w:t xml:space="preserve">RAN1 should be aware of the above issues when </w:t>
      </w:r>
      <w:proofErr w:type="gramStart"/>
      <w:r w:rsidR="00FD3C03">
        <w:rPr>
          <w:rFonts w:asciiTheme="minorHAnsi" w:hAnsiTheme="minorHAnsi" w:cstheme="minorHAnsi"/>
          <w:lang w:val="en-GB" w:eastAsia="zh-CN"/>
        </w:rPr>
        <w:t>e.g.</w:t>
      </w:r>
      <w:proofErr w:type="gramEnd"/>
      <w:r w:rsidR="00FD3C03">
        <w:rPr>
          <w:rFonts w:asciiTheme="minorHAnsi" w:hAnsiTheme="minorHAnsi" w:cstheme="minorHAnsi"/>
          <w:lang w:val="en-GB" w:eastAsia="zh-CN"/>
        </w:rPr>
        <w:t xml:space="preserve"> </w:t>
      </w:r>
      <w:r w:rsidR="008648AA">
        <w:rPr>
          <w:rFonts w:asciiTheme="minorHAnsi" w:hAnsiTheme="minorHAnsi" w:cstheme="minorHAnsi"/>
          <w:lang w:val="en-GB" w:eastAsia="zh-CN"/>
        </w:rPr>
        <w:t xml:space="preserve">defining </w:t>
      </w:r>
      <w:r w:rsidR="009D27BD">
        <w:rPr>
          <w:rFonts w:asciiTheme="minorHAnsi" w:hAnsiTheme="minorHAnsi" w:cstheme="minorHAnsi"/>
          <w:lang w:val="en-GB" w:eastAsia="zh-CN"/>
        </w:rPr>
        <w:t>solution a</w:t>
      </w:r>
      <w:r w:rsidR="00881E3A">
        <w:rPr>
          <w:rFonts w:asciiTheme="minorHAnsi" w:hAnsiTheme="minorHAnsi" w:cstheme="minorHAnsi"/>
          <w:lang w:val="en-GB" w:eastAsia="zh-CN"/>
        </w:rPr>
        <w:t xml:space="preserve">rchitectures and </w:t>
      </w:r>
      <w:r w:rsidR="00FD3C03">
        <w:rPr>
          <w:rFonts w:asciiTheme="minorHAnsi" w:hAnsiTheme="minorHAnsi" w:cstheme="minorHAnsi"/>
          <w:lang w:val="en-GB" w:eastAsia="zh-CN"/>
        </w:rPr>
        <w:t xml:space="preserve">LCM procedures </w:t>
      </w:r>
      <w:r w:rsidR="00881E3A">
        <w:rPr>
          <w:rFonts w:asciiTheme="minorHAnsi" w:hAnsiTheme="minorHAnsi" w:cstheme="minorHAnsi"/>
          <w:lang w:val="en-GB" w:eastAsia="zh-CN"/>
        </w:rPr>
        <w:t xml:space="preserve">for different use cases. However, </w:t>
      </w:r>
      <w:r w:rsidR="00BD7BFF">
        <w:rPr>
          <w:rFonts w:asciiTheme="minorHAnsi" w:hAnsiTheme="minorHAnsi" w:cstheme="minorHAnsi"/>
          <w:lang w:val="en-GB" w:eastAsia="zh-CN"/>
        </w:rPr>
        <w:t xml:space="preserve">feasibility analysis and </w:t>
      </w:r>
      <w:r w:rsidR="008B5F4C">
        <w:rPr>
          <w:rFonts w:asciiTheme="minorHAnsi" w:hAnsiTheme="minorHAnsi" w:cstheme="minorHAnsi"/>
          <w:lang w:val="en-GB" w:eastAsia="zh-CN"/>
        </w:rPr>
        <w:t xml:space="preserve">decisions </w:t>
      </w:r>
      <w:r w:rsidR="00BD7BFF">
        <w:rPr>
          <w:rFonts w:asciiTheme="minorHAnsi" w:hAnsiTheme="minorHAnsi" w:cstheme="minorHAnsi"/>
          <w:lang w:val="en-GB" w:eastAsia="zh-CN"/>
        </w:rPr>
        <w:t xml:space="preserve">regarding requirements and </w:t>
      </w:r>
      <w:r w:rsidR="00A50D97">
        <w:rPr>
          <w:rFonts w:asciiTheme="minorHAnsi" w:hAnsiTheme="minorHAnsi" w:cstheme="minorHAnsi"/>
          <w:lang w:val="en-GB" w:eastAsia="zh-CN"/>
        </w:rPr>
        <w:t xml:space="preserve">testing </w:t>
      </w:r>
      <w:r w:rsidR="008B5F4C">
        <w:rPr>
          <w:rFonts w:asciiTheme="minorHAnsi" w:hAnsiTheme="minorHAnsi" w:cstheme="minorHAnsi"/>
          <w:lang w:val="en-GB" w:eastAsia="zh-CN"/>
        </w:rPr>
        <w:t>should remain</w:t>
      </w:r>
      <w:r w:rsidR="00DB13DD">
        <w:rPr>
          <w:rFonts w:asciiTheme="minorHAnsi" w:hAnsiTheme="minorHAnsi" w:cstheme="minorHAnsi"/>
          <w:lang w:val="en-GB" w:eastAsia="zh-CN"/>
        </w:rPr>
        <w:t xml:space="preserve"> RAN4</w:t>
      </w:r>
      <w:r w:rsidR="00A50D97">
        <w:rPr>
          <w:rFonts w:asciiTheme="minorHAnsi" w:hAnsiTheme="minorHAnsi" w:cstheme="minorHAnsi"/>
          <w:lang w:val="en-GB" w:eastAsia="zh-CN"/>
        </w:rPr>
        <w:t xml:space="preserve"> responsibility</w:t>
      </w:r>
      <w:r w:rsidR="00DB13DD">
        <w:rPr>
          <w:rFonts w:asciiTheme="minorHAnsi" w:hAnsiTheme="minorHAnsi" w:cstheme="minorHAnsi"/>
          <w:lang w:val="en-GB" w:eastAsia="zh-CN"/>
        </w:rPr>
        <w:t>.</w:t>
      </w:r>
    </w:p>
    <w:p w14:paraId="2D6E01DD" w14:textId="77777777" w:rsidR="002B10F3" w:rsidRDefault="002B10F3" w:rsidP="005A46FB">
      <w:pPr>
        <w:spacing w:after="0" w:line="240" w:lineRule="auto"/>
        <w:jc w:val="both"/>
        <w:rPr>
          <w:rFonts w:asciiTheme="minorHAnsi" w:hAnsiTheme="minorHAnsi" w:cstheme="minorHAnsi"/>
          <w:lang w:val="en-GB" w:eastAsia="zh-CN"/>
        </w:rPr>
      </w:pPr>
    </w:p>
    <w:p w14:paraId="00D9BB10" w14:textId="2F1ED36E" w:rsidR="002B10F3" w:rsidRDefault="002B10F3" w:rsidP="005B1B53">
      <w:pPr>
        <w:pStyle w:val="Proposal"/>
      </w:pPr>
      <w:bookmarkStart w:id="41" w:name="_Toc135045694"/>
      <w:r>
        <w:t xml:space="preserve">RAN1 should </w:t>
      </w:r>
      <w:r w:rsidR="00F76BCA">
        <w:t xml:space="preserve">consider </w:t>
      </w:r>
      <w:r w:rsidR="006B25CC">
        <w:t xml:space="preserve">requirement setting and testing </w:t>
      </w:r>
      <w:r w:rsidR="00A80795">
        <w:t xml:space="preserve">feasibility of proposed AI PHY solutions but </w:t>
      </w:r>
      <w:r w:rsidR="00400A98">
        <w:t xml:space="preserve">any </w:t>
      </w:r>
      <w:r w:rsidR="001F373D">
        <w:t xml:space="preserve">requirement- and testing-related </w:t>
      </w:r>
      <w:r>
        <w:t xml:space="preserve">decisions should </w:t>
      </w:r>
      <w:r w:rsidR="00400A98">
        <w:t>be taken by</w:t>
      </w:r>
      <w:r>
        <w:t xml:space="preserve"> RAN4.</w:t>
      </w:r>
      <w:bookmarkEnd w:id="41"/>
    </w:p>
    <w:p w14:paraId="47D1DF68" w14:textId="7DE1F8C4" w:rsidR="008C40AE" w:rsidRDefault="000834C7" w:rsidP="00C10591">
      <w:pPr>
        <w:spacing w:after="0" w:line="240" w:lineRule="auto"/>
        <w:jc w:val="both"/>
        <w:rPr>
          <w:rFonts w:asciiTheme="minorHAnsi" w:hAnsiTheme="minorHAnsi" w:cstheme="minorHAnsi"/>
          <w:lang w:eastAsia="zh-CN"/>
        </w:rPr>
      </w:pPr>
      <w:r>
        <w:rPr>
          <w:rFonts w:asciiTheme="minorHAnsi" w:hAnsiTheme="minorHAnsi" w:cstheme="minorHAnsi"/>
          <w:lang w:val="en-AU" w:eastAsia="zh-CN"/>
        </w:rPr>
        <w:t>To</w:t>
      </w:r>
      <w:r w:rsidR="00DE7E9A">
        <w:rPr>
          <w:rFonts w:asciiTheme="minorHAnsi" w:hAnsiTheme="minorHAnsi" w:cstheme="minorHAnsi"/>
          <w:lang w:val="en-AU" w:eastAsia="zh-CN"/>
        </w:rPr>
        <w:t xml:space="preserve"> inform the NW about </w:t>
      </w:r>
      <w:r w:rsidR="00840714">
        <w:rPr>
          <w:rFonts w:asciiTheme="minorHAnsi" w:hAnsiTheme="minorHAnsi" w:cstheme="minorHAnsi"/>
          <w:lang w:val="en-AU" w:eastAsia="zh-CN"/>
        </w:rPr>
        <w:t>support</w:t>
      </w:r>
      <w:r>
        <w:rPr>
          <w:rFonts w:asciiTheme="minorHAnsi" w:hAnsiTheme="minorHAnsi" w:cstheme="minorHAnsi"/>
          <w:lang w:val="en-AU" w:eastAsia="zh-CN"/>
        </w:rPr>
        <w:t>ing</w:t>
      </w:r>
      <w:r w:rsidR="00840714">
        <w:rPr>
          <w:rFonts w:asciiTheme="minorHAnsi" w:hAnsiTheme="minorHAnsi" w:cstheme="minorHAnsi"/>
          <w:lang w:val="en-AU" w:eastAsia="zh-CN"/>
        </w:rPr>
        <w:t xml:space="preserve"> </w:t>
      </w:r>
      <w:r w:rsidR="00667B3D">
        <w:rPr>
          <w:rFonts w:asciiTheme="minorHAnsi" w:hAnsiTheme="minorHAnsi" w:cstheme="minorHAnsi"/>
          <w:lang w:val="en-AU" w:eastAsia="zh-CN"/>
        </w:rPr>
        <w:t>ML</w:t>
      </w:r>
      <w:r w:rsidR="00730859">
        <w:rPr>
          <w:rFonts w:asciiTheme="minorHAnsi" w:hAnsiTheme="minorHAnsi" w:cstheme="minorHAnsi"/>
          <w:lang w:val="en-AU" w:eastAsia="zh-CN"/>
        </w:rPr>
        <w:t xml:space="preserve">-based </w:t>
      </w:r>
      <w:r w:rsidR="00AD241F">
        <w:rPr>
          <w:rFonts w:asciiTheme="minorHAnsi" w:hAnsiTheme="minorHAnsi" w:cstheme="minorHAnsi"/>
          <w:lang w:val="en-AU" w:eastAsia="zh-CN"/>
        </w:rPr>
        <w:t>function</w:t>
      </w:r>
      <w:r w:rsidR="003871CF">
        <w:rPr>
          <w:rFonts w:asciiTheme="minorHAnsi" w:hAnsiTheme="minorHAnsi" w:cstheme="minorHAnsi"/>
          <w:lang w:val="en-AU" w:eastAsia="zh-CN"/>
        </w:rPr>
        <w:t>al</w:t>
      </w:r>
      <w:r w:rsidR="00AB7427">
        <w:rPr>
          <w:rFonts w:asciiTheme="minorHAnsi" w:hAnsiTheme="minorHAnsi" w:cstheme="minorHAnsi"/>
          <w:lang w:val="en-AU" w:eastAsia="zh-CN"/>
        </w:rPr>
        <w:t>it</w:t>
      </w:r>
      <w:r w:rsidR="007A7D0E">
        <w:rPr>
          <w:rFonts w:asciiTheme="minorHAnsi" w:hAnsiTheme="minorHAnsi" w:cstheme="minorHAnsi"/>
          <w:lang w:val="en-AU" w:eastAsia="zh-CN"/>
        </w:rPr>
        <w:t>y, the</w:t>
      </w:r>
      <w:r w:rsidR="00C10591" w:rsidRPr="00C10591">
        <w:rPr>
          <w:rFonts w:asciiTheme="minorHAnsi" w:hAnsiTheme="minorHAnsi" w:cstheme="minorHAnsi"/>
          <w:lang w:eastAsia="zh-CN"/>
        </w:rPr>
        <w:t xml:space="preserve"> UE capability</w:t>
      </w:r>
      <w:r w:rsidR="003871CF">
        <w:rPr>
          <w:rFonts w:asciiTheme="minorHAnsi" w:hAnsiTheme="minorHAnsi" w:cstheme="minorHAnsi"/>
          <w:lang w:eastAsia="zh-CN"/>
        </w:rPr>
        <w:t xml:space="preserve"> framework </w:t>
      </w:r>
      <w:r w:rsidR="008D437F">
        <w:rPr>
          <w:rFonts w:asciiTheme="minorHAnsi" w:hAnsiTheme="minorHAnsi" w:cstheme="minorHAnsi"/>
          <w:lang w:eastAsia="zh-CN"/>
        </w:rPr>
        <w:t>may be used.</w:t>
      </w:r>
      <w:r>
        <w:rPr>
          <w:rFonts w:asciiTheme="minorHAnsi" w:hAnsiTheme="minorHAnsi" w:cstheme="minorHAnsi"/>
          <w:lang w:eastAsia="zh-CN"/>
        </w:rPr>
        <w:t xml:space="preserve"> </w:t>
      </w:r>
      <w:r w:rsidR="003A4EEB">
        <w:rPr>
          <w:rFonts w:asciiTheme="minorHAnsi" w:hAnsiTheme="minorHAnsi" w:cstheme="minorHAnsi"/>
          <w:lang w:eastAsia="zh-CN"/>
        </w:rPr>
        <w:t>Since</w:t>
      </w:r>
      <w:r w:rsidR="0024109E">
        <w:rPr>
          <w:rFonts w:asciiTheme="minorHAnsi" w:hAnsiTheme="minorHAnsi" w:cstheme="minorHAnsi"/>
          <w:lang w:eastAsia="zh-CN"/>
        </w:rPr>
        <w:t>,</w:t>
      </w:r>
      <w:r w:rsidR="003A4EEB">
        <w:rPr>
          <w:rFonts w:asciiTheme="minorHAnsi" w:hAnsiTheme="minorHAnsi" w:cstheme="minorHAnsi"/>
          <w:lang w:eastAsia="zh-CN"/>
        </w:rPr>
        <w:t xml:space="preserve"> at a hig</w:t>
      </w:r>
      <w:r w:rsidR="0024109E">
        <w:rPr>
          <w:rFonts w:asciiTheme="minorHAnsi" w:hAnsiTheme="minorHAnsi" w:cstheme="minorHAnsi"/>
          <w:lang w:eastAsia="zh-CN"/>
        </w:rPr>
        <w:t xml:space="preserve">h level, </w:t>
      </w:r>
      <w:r w:rsidR="00BF11B6">
        <w:rPr>
          <w:rFonts w:asciiTheme="minorHAnsi" w:hAnsiTheme="minorHAnsi" w:cstheme="minorHAnsi"/>
          <w:lang w:eastAsia="zh-CN"/>
        </w:rPr>
        <w:t xml:space="preserve">a support of an </w:t>
      </w:r>
      <w:r w:rsidR="00C10591" w:rsidRPr="00C10591">
        <w:rPr>
          <w:rFonts w:asciiTheme="minorHAnsi" w:hAnsiTheme="minorHAnsi" w:cstheme="minorHAnsi"/>
          <w:lang w:eastAsia="zh-CN"/>
        </w:rPr>
        <w:t xml:space="preserve">ML-based feature </w:t>
      </w:r>
      <w:r w:rsidR="00DB568F">
        <w:rPr>
          <w:rFonts w:asciiTheme="minorHAnsi" w:hAnsiTheme="minorHAnsi" w:cstheme="minorHAnsi"/>
          <w:lang w:eastAsia="zh-CN"/>
        </w:rPr>
        <w:t xml:space="preserve">is not conceptually different from </w:t>
      </w:r>
      <w:proofErr w:type="gramStart"/>
      <w:r w:rsidR="00DB568F">
        <w:rPr>
          <w:rFonts w:asciiTheme="minorHAnsi" w:hAnsiTheme="minorHAnsi" w:cstheme="minorHAnsi"/>
          <w:lang w:eastAsia="zh-CN"/>
        </w:rPr>
        <w:t>e.g.</w:t>
      </w:r>
      <w:proofErr w:type="gramEnd"/>
      <w:r w:rsidR="00DB568F">
        <w:rPr>
          <w:rFonts w:asciiTheme="minorHAnsi" w:hAnsiTheme="minorHAnsi" w:cstheme="minorHAnsi"/>
          <w:lang w:eastAsia="zh-CN"/>
        </w:rPr>
        <w:t xml:space="preserve"> supporting speci</w:t>
      </w:r>
      <w:r w:rsidR="009645D4">
        <w:rPr>
          <w:rFonts w:asciiTheme="minorHAnsi" w:hAnsiTheme="minorHAnsi" w:cstheme="minorHAnsi"/>
          <w:lang w:eastAsia="zh-CN"/>
        </w:rPr>
        <w:t>fic TX or RX processing</w:t>
      </w:r>
      <w:r w:rsidR="009B629F">
        <w:rPr>
          <w:rFonts w:asciiTheme="minorHAnsi" w:hAnsiTheme="minorHAnsi" w:cstheme="minorHAnsi"/>
          <w:lang w:eastAsia="zh-CN"/>
        </w:rPr>
        <w:t>,</w:t>
      </w:r>
      <w:r w:rsidR="009645D4">
        <w:rPr>
          <w:rFonts w:asciiTheme="minorHAnsi" w:hAnsiTheme="minorHAnsi" w:cstheme="minorHAnsi"/>
          <w:lang w:eastAsia="zh-CN"/>
        </w:rPr>
        <w:t xml:space="preserve"> </w:t>
      </w:r>
      <w:r w:rsidR="009B629F">
        <w:rPr>
          <w:rFonts w:asciiTheme="minorHAnsi" w:hAnsiTheme="minorHAnsi" w:cstheme="minorHAnsi"/>
          <w:lang w:eastAsia="zh-CN"/>
        </w:rPr>
        <w:t xml:space="preserve">it </w:t>
      </w:r>
      <w:r w:rsidR="00C10591" w:rsidRPr="00C10591">
        <w:rPr>
          <w:rFonts w:asciiTheme="minorHAnsi" w:hAnsiTheme="minorHAnsi" w:cstheme="minorHAnsi"/>
          <w:lang w:eastAsia="zh-CN"/>
        </w:rPr>
        <w:t>can be included in the current capability framework</w:t>
      </w:r>
      <w:r w:rsidR="00CD4877">
        <w:rPr>
          <w:rFonts w:asciiTheme="minorHAnsi" w:hAnsiTheme="minorHAnsi" w:cstheme="minorHAnsi"/>
          <w:lang w:eastAsia="zh-CN"/>
        </w:rPr>
        <w:t xml:space="preserve">. </w:t>
      </w:r>
      <w:r w:rsidR="0043781C">
        <w:rPr>
          <w:rFonts w:asciiTheme="minorHAnsi" w:hAnsiTheme="minorHAnsi" w:cstheme="minorHAnsi"/>
          <w:lang w:eastAsia="zh-CN"/>
        </w:rPr>
        <w:t xml:space="preserve">However, </w:t>
      </w:r>
      <w:r w:rsidR="00C10591" w:rsidRPr="00C10591">
        <w:rPr>
          <w:rFonts w:asciiTheme="minorHAnsi" w:hAnsiTheme="minorHAnsi" w:cstheme="minorHAnsi"/>
          <w:lang w:eastAsia="zh-CN"/>
        </w:rPr>
        <w:t>UE capability should not be updated frequently even if the related model changes.</w:t>
      </w:r>
      <w:r w:rsidR="00966C5D">
        <w:rPr>
          <w:rFonts w:asciiTheme="minorHAnsi" w:hAnsiTheme="minorHAnsi" w:cstheme="minorHAnsi"/>
          <w:lang w:eastAsia="zh-CN"/>
        </w:rPr>
        <w:t xml:space="preserve"> The </w:t>
      </w:r>
      <w:r w:rsidR="00C10591" w:rsidRPr="00C10591">
        <w:rPr>
          <w:rFonts w:asciiTheme="minorHAnsi" w:hAnsiTheme="minorHAnsi" w:cstheme="minorHAnsi"/>
          <w:lang w:eastAsia="zh-CN"/>
        </w:rPr>
        <w:t xml:space="preserve">UE capability should be viewed as static while </w:t>
      </w:r>
      <w:r w:rsidR="003D5EAC">
        <w:rPr>
          <w:rFonts w:asciiTheme="minorHAnsi" w:hAnsiTheme="minorHAnsi" w:cstheme="minorHAnsi"/>
          <w:lang w:eastAsia="zh-CN"/>
        </w:rPr>
        <w:t xml:space="preserve">further </w:t>
      </w:r>
      <w:r w:rsidR="00C10591" w:rsidRPr="00C10591">
        <w:rPr>
          <w:rFonts w:asciiTheme="minorHAnsi" w:hAnsiTheme="minorHAnsi" w:cstheme="minorHAnsi"/>
          <w:lang w:eastAsia="zh-CN"/>
        </w:rPr>
        <w:t>ML configuration</w:t>
      </w:r>
      <w:r w:rsidR="003D5EAC">
        <w:rPr>
          <w:rFonts w:asciiTheme="minorHAnsi" w:hAnsiTheme="minorHAnsi" w:cstheme="minorHAnsi"/>
          <w:lang w:eastAsia="zh-CN"/>
        </w:rPr>
        <w:t xml:space="preserve"> aspects</w:t>
      </w:r>
      <w:r w:rsidR="00C10591" w:rsidRPr="00C10591">
        <w:rPr>
          <w:rFonts w:asciiTheme="minorHAnsi" w:hAnsiTheme="minorHAnsi" w:cstheme="minorHAnsi"/>
          <w:lang w:eastAsia="zh-CN"/>
        </w:rPr>
        <w:t xml:space="preserve"> may be dynamic</w:t>
      </w:r>
      <w:r w:rsidR="00E74A87">
        <w:rPr>
          <w:rFonts w:asciiTheme="minorHAnsi" w:hAnsiTheme="minorHAnsi" w:cstheme="minorHAnsi"/>
          <w:lang w:eastAsia="zh-CN"/>
        </w:rPr>
        <w:t>. M</w:t>
      </w:r>
      <w:r w:rsidR="00E74A87" w:rsidRPr="00C10591">
        <w:rPr>
          <w:rFonts w:asciiTheme="minorHAnsi" w:hAnsiTheme="minorHAnsi" w:cstheme="minorHAnsi"/>
          <w:lang w:eastAsia="zh-CN"/>
        </w:rPr>
        <w:t>odel details</w:t>
      </w:r>
      <w:r w:rsidR="00E74A87">
        <w:rPr>
          <w:rFonts w:asciiTheme="minorHAnsi" w:hAnsiTheme="minorHAnsi" w:cstheme="minorHAnsi"/>
          <w:lang w:eastAsia="zh-CN"/>
        </w:rPr>
        <w:t xml:space="preserve"> </w:t>
      </w:r>
      <w:r w:rsidR="00BC1FD6">
        <w:rPr>
          <w:rFonts w:asciiTheme="minorHAnsi" w:hAnsiTheme="minorHAnsi" w:cstheme="minorHAnsi"/>
          <w:lang w:eastAsia="zh-CN"/>
        </w:rPr>
        <w:t xml:space="preserve">(IDs, </w:t>
      </w:r>
      <w:r w:rsidR="00E74A87">
        <w:rPr>
          <w:rFonts w:asciiTheme="minorHAnsi" w:hAnsiTheme="minorHAnsi" w:cstheme="minorHAnsi"/>
          <w:lang w:eastAsia="zh-CN"/>
        </w:rPr>
        <w:t xml:space="preserve">version, API, </w:t>
      </w:r>
      <w:r w:rsidR="000A68BA">
        <w:rPr>
          <w:rFonts w:asciiTheme="minorHAnsi" w:hAnsiTheme="minorHAnsi" w:cstheme="minorHAnsi"/>
          <w:lang w:eastAsia="zh-CN"/>
        </w:rPr>
        <w:t>training</w:t>
      </w:r>
      <w:r w:rsidR="00DE071E">
        <w:rPr>
          <w:rFonts w:asciiTheme="minorHAnsi" w:hAnsiTheme="minorHAnsi" w:cstheme="minorHAnsi"/>
          <w:lang w:eastAsia="zh-CN"/>
        </w:rPr>
        <w:t xml:space="preserve"> data, etc.) should thus not be </w:t>
      </w:r>
      <w:r w:rsidR="004561EB">
        <w:rPr>
          <w:rFonts w:asciiTheme="minorHAnsi" w:hAnsiTheme="minorHAnsi" w:cstheme="minorHAnsi"/>
          <w:lang w:eastAsia="zh-CN"/>
        </w:rPr>
        <w:t>included</w:t>
      </w:r>
      <w:r w:rsidR="003D5EAC">
        <w:rPr>
          <w:rFonts w:asciiTheme="minorHAnsi" w:hAnsiTheme="minorHAnsi" w:cstheme="minorHAnsi"/>
          <w:lang w:eastAsia="zh-CN"/>
        </w:rPr>
        <w:t xml:space="preserve"> in the </w:t>
      </w:r>
      <w:r w:rsidR="009C2851">
        <w:rPr>
          <w:rFonts w:asciiTheme="minorHAnsi" w:hAnsiTheme="minorHAnsi" w:cstheme="minorHAnsi"/>
          <w:lang w:eastAsia="zh-CN"/>
        </w:rPr>
        <w:t xml:space="preserve">UE capability </w:t>
      </w:r>
      <w:r w:rsidR="00B3100B">
        <w:rPr>
          <w:rFonts w:asciiTheme="minorHAnsi" w:hAnsiTheme="minorHAnsi" w:cstheme="minorHAnsi"/>
          <w:lang w:eastAsia="zh-CN"/>
        </w:rPr>
        <w:t xml:space="preserve">reporting </w:t>
      </w:r>
      <w:r w:rsidR="00373FED">
        <w:rPr>
          <w:rFonts w:asciiTheme="minorHAnsi" w:hAnsiTheme="minorHAnsi" w:cstheme="minorHAnsi"/>
          <w:lang w:eastAsia="zh-CN"/>
        </w:rPr>
        <w:t>info.</w:t>
      </w:r>
      <w:r w:rsidR="00274724">
        <w:rPr>
          <w:rFonts w:asciiTheme="minorHAnsi" w:hAnsiTheme="minorHAnsi" w:cstheme="minorHAnsi"/>
          <w:lang w:eastAsia="zh-CN"/>
        </w:rPr>
        <w:t xml:space="preserve"> </w:t>
      </w:r>
      <w:r w:rsidR="00D25EE7">
        <w:rPr>
          <w:rFonts w:asciiTheme="minorHAnsi" w:hAnsiTheme="minorHAnsi" w:cstheme="minorHAnsi"/>
          <w:lang w:eastAsia="zh-CN"/>
        </w:rPr>
        <w:t xml:space="preserve">To assist </w:t>
      </w:r>
      <w:r w:rsidR="00645866">
        <w:rPr>
          <w:rFonts w:asciiTheme="minorHAnsi" w:hAnsiTheme="minorHAnsi" w:cstheme="minorHAnsi"/>
          <w:lang w:eastAsia="zh-CN"/>
        </w:rPr>
        <w:t xml:space="preserve">ML model monitoring </w:t>
      </w:r>
      <w:r w:rsidR="00DD7A8E">
        <w:rPr>
          <w:rFonts w:asciiTheme="minorHAnsi" w:hAnsiTheme="minorHAnsi" w:cstheme="minorHAnsi"/>
          <w:lang w:eastAsia="zh-CN"/>
        </w:rPr>
        <w:t xml:space="preserve">and aggregating </w:t>
      </w:r>
      <w:r w:rsidR="00EB56CE">
        <w:rPr>
          <w:rFonts w:asciiTheme="minorHAnsi" w:hAnsiTheme="minorHAnsi" w:cstheme="minorHAnsi"/>
          <w:lang w:eastAsia="zh-CN"/>
        </w:rPr>
        <w:t>repo</w:t>
      </w:r>
      <w:r w:rsidR="002B5E09">
        <w:rPr>
          <w:rFonts w:asciiTheme="minorHAnsi" w:hAnsiTheme="minorHAnsi" w:cstheme="minorHAnsi"/>
          <w:lang w:eastAsia="zh-CN"/>
        </w:rPr>
        <w:t>r</w:t>
      </w:r>
      <w:r w:rsidR="00EB56CE">
        <w:rPr>
          <w:rFonts w:asciiTheme="minorHAnsi" w:hAnsiTheme="minorHAnsi" w:cstheme="minorHAnsi"/>
          <w:lang w:eastAsia="zh-CN"/>
        </w:rPr>
        <w:t xml:space="preserve">ting from UEs with the same model </w:t>
      </w:r>
      <w:r w:rsidR="00B85441">
        <w:rPr>
          <w:rFonts w:asciiTheme="minorHAnsi" w:hAnsiTheme="minorHAnsi" w:cstheme="minorHAnsi"/>
          <w:lang w:eastAsia="zh-CN"/>
        </w:rPr>
        <w:t xml:space="preserve">and/or chipset, </w:t>
      </w:r>
      <w:r w:rsidR="004B3460">
        <w:rPr>
          <w:rFonts w:asciiTheme="minorHAnsi" w:hAnsiTheme="minorHAnsi" w:cstheme="minorHAnsi"/>
          <w:lang w:eastAsia="zh-CN"/>
        </w:rPr>
        <w:t xml:space="preserve">it is preferable </w:t>
      </w:r>
      <w:r w:rsidR="00FB42DB">
        <w:rPr>
          <w:rFonts w:asciiTheme="minorHAnsi" w:hAnsiTheme="minorHAnsi" w:cstheme="minorHAnsi"/>
          <w:lang w:eastAsia="zh-CN"/>
        </w:rPr>
        <w:t>to include a UE chipset ID in the capability reporting</w:t>
      </w:r>
      <w:r w:rsidR="00FC2369">
        <w:rPr>
          <w:rFonts w:asciiTheme="minorHAnsi" w:hAnsiTheme="minorHAnsi" w:cstheme="minorHAnsi"/>
          <w:lang w:eastAsia="zh-CN"/>
        </w:rPr>
        <w:t>.</w:t>
      </w:r>
    </w:p>
    <w:p w14:paraId="0A333664" w14:textId="77777777" w:rsidR="008C40AE" w:rsidRDefault="008C40AE" w:rsidP="00C10591">
      <w:pPr>
        <w:spacing w:after="0" w:line="240" w:lineRule="auto"/>
        <w:jc w:val="both"/>
        <w:rPr>
          <w:rFonts w:asciiTheme="minorHAnsi" w:hAnsiTheme="minorHAnsi" w:cstheme="minorHAnsi"/>
          <w:lang w:eastAsia="zh-CN"/>
        </w:rPr>
      </w:pPr>
    </w:p>
    <w:p w14:paraId="7F701E9E" w14:textId="066A2109" w:rsidR="00C10591" w:rsidRPr="00C10591" w:rsidRDefault="00D955AF" w:rsidP="005B1B53">
      <w:pPr>
        <w:pStyle w:val="Proposal"/>
      </w:pPr>
      <w:bookmarkStart w:id="42" w:name="_Toc135045695"/>
      <w:r>
        <w:t xml:space="preserve">Support of </w:t>
      </w:r>
      <w:r w:rsidR="00764C2B">
        <w:t>ML model</w:t>
      </w:r>
      <w:r>
        <w:t xml:space="preserve">-based </w:t>
      </w:r>
      <w:r w:rsidR="00E27214">
        <w:t>functionalit</w:t>
      </w:r>
      <w:r w:rsidR="0082684D">
        <w:t>ies</w:t>
      </w:r>
      <w:r w:rsidR="00E27214">
        <w:t xml:space="preserve">, but not </w:t>
      </w:r>
      <w:r w:rsidR="0082684D">
        <w:t xml:space="preserve">related </w:t>
      </w:r>
      <w:r w:rsidR="00E817DF">
        <w:t xml:space="preserve">model details, may be </w:t>
      </w:r>
      <w:r w:rsidR="00D30D85">
        <w:t>reported using</w:t>
      </w:r>
      <w:r w:rsidR="00E817DF">
        <w:t xml:space="preserve"> the UE capability framework.</w:t>
      </w:r>
      <w:bookmarkEnd w:id="42"/>
      <w:r w:rsidR="00FB42DB">
        <w:t xml:space="preserve"> </w:t>
      </w:r>
    </w:p>
    <w:p w14:paraId="45C97073" w14:textId="7D7BCE27" w:rsidR="00E92E98" w:rsidRPr="00684B3A" w:rsidRDefault="00E92E98" w:rsidP="00B97FF0">
      <w:pPr>
        <w:pStyle w:val="Doc-text2"/>
        <w:ind w:left="0" w:firstLine="0"/>
        <w:rPr>
          <w:rFonts w:asciiTheme="minorHAnsi" w:hAnsiTheme="minorHAnsi" w:cstheme="minorHAnsi"/>
        </w:rPr>
      </w:pPr>
      <w:r w:rsidRPr="00684B3A">
        <w:rPr>
          <w:rFonts w:asciiTheme="minorHAnsi" w:hAnsiTheme="minorHAnsi" w:cstheme="minorHAnsi"/>
        </w:rPr>
        <w:t xml:space="preserve">It should be </w:t>
      </w:r>
      <w:r w:rsidRPr="00684B3A">
        <w:rPr>
          <w:rFonts w:asciiTheme="minorHAnsi" w:hAnsiTheme="minorHAnsi" w:cstheme="minorHAnsi"/>
          <w:lang w:val="en-US"/>
        </w:rPr>
        <w:t xml:space="preserve">a starting assumption </w:t>
      </w:r>
      <w:r w:rsidRPr="00684B3A">
        <w:rPr>
          <w:rFonts w:asciiTheme="minorHAnsi" w:hAnsiTheme="minorHAnsi" w:cstheme="minorHAnsi"/>
        </w:rPr>
        <w:t>that introducing new ML-based functions will not compromise executing conventional NR functionalities due to processing resource conflicts. If necessary, capability reporting solutions may be studie</w:t>
      </w:r>
      <w:r w:rsidRPr="00684B3A">
        <w:rPr>
          <w:rFonts w:asciiTheme="minorHAnsi" w:hAnsiTheme="minorHAnsi" w:cstheme="minorHAnsi"/>
          <w:lang w:val="en-US"/>
        </w:rPr>
        <w:t>d</w:t>
      </w:r>
      <w:r w:rsidRPr="00684B3A">
        <w:rPr>
          <w:rFonts w:asciiTheme="minorHAnsi" w:hAnsiTheme="minorHAnsi" w:cstheme="minorHAnsi"/>
        </w:rPr>
        <w:t xml:space="preserve"> where UEs indicate ML model support </w:t>
      </w:r>
      <w:r w:rsidRPr="00684B3A">
        <w:rPr>
          <w:rFonts w:asciiTheme="minorHAnsi" w:hAnsiTheme="minorHAnsi" w:cstheme="minorHAnsi"/>
          <w:lang w:val="en-US"/>
        </w:rPr>
        <w:t>depending</w:t>
      </w:r>
      <w:r w:rsidRPr="00684B3A">
        <w:rPr>
          <w:rFonts w:asciiTheme="minorHAnsi" w:hAnsiTheme="minorHAnsi" w:cstheme="minorHAnsi"/>
        </w:rPr>
        <w:t xml:space="preserve"> on other functionality, conventional or ML-based, executed in parallel.</w:t>
      </w:r>
    </w:p>
    <w:p w14:paraId="7FC74AD1" w14:textId="6D50A308" w:rsidR="00895BD7" w:rsidRPr="00684B3A" w:rsidRDefault="00895BD7" w:rsidP="000B34DF">
      <w:pPr>
        <w:pStyle w:val="Doc-text2"/>
        <w:rPr>
          <w:rFonts w:asciiTheme="minorHAnsi" w:hAnsiTheme="minorHAnsi"/>
        </w:rPr>
      </w:pPr>
    </w:p>
    <w:p w14:paraId="5BEBBA3A" w14:textId="3285725D" w:rsidR="00E92E98" w:rsidRPr="00684B3A" w:rsidRDefault="00E92E98" w:rsidP="005B1B53">
      <w:pPr>
        <w:pStyle w:val="Observation"/>
      </w:pPr>
      <w:bookmarkStart w:id="43" w:name="_Ref115449837"/>
      <w:bookmarkStart w:id="44" w:name="_Toc135045699"/>
      <w:r w:rsidRPr="00684B3A">
        <w:t>Enabling of ML</w:t>
      </w:r>
      <w:r w:rsidR="00AF14C2">
        <w:t>-based</w:t>
      </w:r>
      <w:r w:rsidRPr="00684B3A">
        <w:t xml:space="preserve"> capabilities/operations should not impede operations and </w:t>
      </w:r>
      <w:r w:rsidR="00B83CCF" w:rsidRPr="00684B3A">
        <w:t>behaviours</w:t>
      </w:r>
      <w:r w:rsidRPr="00684B3A">
        <w:t xml:space="preserve"> per existing NR specs.</w:t>
      </w:r>
      <w:bookmarkEnd w:id="43"/>
      <w:bookmarkEnd w:id="44"/>
    </w:p>
    <w:p w14:paraId="28319CBE" w14:textId="35E76EAF" w:rsidR="00433A45" w:rsidRDefault="008A3108" w:rsidP="008A3108">
      <w:pPr>
        <w:spacing w:after="0" w:line="240" w:lineRule="auto"/>
        <w:jc w:val="both"/>
        <w:rPr>
          <w:rFonts w:asciiTheme="minorHAnsi" w:hAnsiTheme="minorHAnsi" w:cstheme="minorHAnsi"/>
        </w:rPr>
      </w:pPr>
      <w:bookmarkStart w:id="45" w:name="_Ref101869786"/>
      <w:r w:rsidRPr="00684B3A">
        <w:rPr>
          <w:rFonts w:asciiTheme="minorHAnsi" w:hAnsiTheme="minorHAnsi" w:cstheme="minorHAnsi"/>
          <w:lang w:val="en-AU" w:eastAsia="zh-CN"/>
        </w:rPr>
        <w:t xml:space="preserve">In terms of UE and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the discussion within the use case has not yet come long enough to be able to make a conclusion on what UE or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is required. Going forward</w:t>
      </w:r>
      <w:r w:rsidR="00871DFE">
        <w:rPr>
          <w:rFonts w:asciiTheme="minorHAnsi" w:hAnsiTheme="minorHAnsi" w:cstheme="minorHAnsi"/>
          <w:lang w:val="en-AU" w:eastAsia="zh-CN"/>
        </w:rPr>
        <w:t>,</w:t>
      </w:r>
      <w:r w:rsidRPr="00684B3A">
        <w:rPr>
          <w:rFonts w:asciiTheme="minorHAnsi" w:hAnsiTheme="minorHAnsi" w:cstheme="minorHAnsi"/>
        </w:rPr>
        <w:t xml:space="preserve"> to ensure efficient and technically relevant discussions, timely </w:t>
      </w:r>
      <w:proofErr w:type="gramStart"/>
      <w:r w:rsidRPr="00684B3A">
        <w:rPr>
          <w:rFonts w:asciiTheme="minorHAnsi" w:hAnsiTheme="minorHAnsi" w:cstheme="minorHAnsi"/>
        </w:rPr>
        <w:t>confirmation</w:t>
      </w:r>
      <w:proofErr w:type="gramEnd"/>
      <w:r w:rsidRPr="00684B3A">
        <w:rPr>
          <w:rFonts w:asciiTheme="minorHAnsi" w:hAnsiTheme="minorHAnsi" w:cstheme="minorHAnsi"/>
        </w:rPr>
        <w:t xml:space="preserve"> or feedback on feasibility of other UE processing constraints should also be ensured, wh</w:t>
      </w:r>
      <w:r w:rsidR="00AC6CAD">
        <w:rPr>
          <w:rFonts w:asciiTheme="minorHAnsi" w:hAnsiTheme="minorHAnsi" w:cstheme="minorHAnsi"/>
        </w:rPr>
        <w:t>ere</w:t>
      </w:r>
      <w:r w:rsidRPr="00684B3A">
        <w:rPr>
          <w:rFonts w:asciiTheme="minorHAnsi" w:hAnsiTheme="minorHAnsi" w:cstheme="minorHAnsi"/>
        </w:rPr>
        <w:t xml:space="preserve"> RAN1 may obtain </w:t>
      </w:r>
      <w:r w:rsidR="00AC6CAD">
        <w:rPr>
          <w:rFonts w:asciiTheme="minorHAnsi" w:hAnsiTheme="minorHAnsi" w:cstheme="minorHAnsi"/>
        </w:rPr>
        <w:t xml:space="preserve">additional input </w:t>
      </w:r>
      <w:r w:rsidRPr="00684B3A">
        <w:rPr>
          <w:rFonts w:asciiTheme="minorHAnsi" w:hAnsiTheme="minorHAnsi" w:cstheme="minorHAnsi"/>
        </w:rPr>
        <w:t xml:space="preserve">from RAN4. RAN4 may be able to confirm </w:t>
      </w:r>
      <w:r w:rsidR="00200A5D">
        <w:rPr>
          <w:rFonts w:asciiTheme="minorHAnsi" w:hAnsiTheme="minorHAnsi" w:cstheme="minorHAnsi"/>
        </w:rPr>
        <w:t>whether</w:t>
      </w:r>
      <w:r w:rsidR="00200A5D" w:rsidRPr="00684B3A">
        <w:rPr>
          <w:rFonts w:asciiTheme="minorHAnsi" w:hAnsiTheme="minorHAnsi" w:cstheme="minorHAnsi"/>
        </w:rPr>
        <w:t xml:space="preserve"> </w:t>
      </w:r>
      <w:r w:rsidRPr="00684B3A">
        <w:rPr>
          <w:rFonts w:asciiTheme="minorHAnsi" w:hAnsiTheme="minorHAnsi" w:cstheme="minorHAnsi"/>
        </w:rPr>
        <w:t xml:space="preserve">RAN1 assumptions or estimates are reasonable for UE and </w:t>
      </w:r>
      <w:proofErr w:type="spellStart"/>
      <w:r w:rsidRPr="00684B3A">
        <w:rPr>
          <w:rFonts w:asciiTheme="minorHAnsi" w:hAnsiTheme="minorHAnsi" w:cstheme="minorHAnsi"/>
        </w:rPr>
        <w:t>gNB</w:t>
      </w:r>
      <w:proofErr w:type="spellEnd"/>
      <w:r w:rsidRPr="00684B3A">
        <w:rPr>
          <w:rFonts w:asciiTheme="minorHAnsi" w:hAnsiTheme="minorHAnsi" w:cstheme="minorHAnsi"/>
        </w:rPr>
        <w:t xml:space="preserve"> implementations, or to provide improved estimates or corrected assumptions.</w:t>
      </w:r>
    </w:p>
    <w:p w14:paraId="4AB5926A" w14:textId="77777777" w:rsidR="00E92E98" w:rsidRPr="00684B3A" w:rsidRDefault="00E92E98" w:rsidP="00E92E98">
      <w:pPr>
        <w:spacing w:after="0" w:line="240" w:lineRule="auto"/>
        <w:rPr>
          <w:rFonts w:asciiTheme="minorHAnsi" w:hAnsiTheme="minorHAnsi" w:cstheme="minorHAnsi"/>
          <w:color w:val="00B050"/>
          <w:lang w:eastAsia="x-none"/>
        </w:rPr>
      </w:pPr>
    </w:p>
    <w:bookmarkEnd w:id="45"/>
    <w:p w14:paraId="712A81A3" w14:textId="6860FFAC" w:rsidR="00494D58" w:rsidRPr="00684B3A" w:rsidRDefault="00BF4F5E" w:rsidP="00494D58">
      <w:pPr>
        <w:pStyle w:val="Heading1"/>
        <w:rPr>
          <w:rFonts w:asciiTheme="minorHAnsi" w:hAnsiTheme="minorHAnsi" w:cstheme="minorHAnsi"/>
        </w:rPr>
      </w:pPr>
      <w:r>
        <w:rPr>
          <w:rFonts w:asciiTheme="minorHAnsi" w:hAnsiTheme="minorHAnsi" w:cstheme="minorHAnsi"/>
        </w:rPr>
        <w:t>5</w:t>
      </w:r>
      <w:r w:rsidRPr="00684B3A">
        <w:rPr>
          <w:rFonts w:asciiTheme="minorHAnsi" w:hAnsiTheme="minorHAnsi" w:cstheme="minorHAnsi"/>
        </w:rPr>
        <w:t xml:space="preserve"> </w:t>
      </w:r>
      <w:r w:rsidR="00494D58" w:rsidRPr="00684B3A">
        <w:rPr>
          <w:rFonts w:asciiTheme="minorHAnsi" w:hAnsiTheme="minorHAnsi" w:cstheme="minorHAnsi"/>
        </w:rPr>
        <w:t>Conclusions</w:t>
      </w:r>
    </w:p>
    <w:p w14:paraId="219E4229" w14:textId="77777777"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lang w:val="en-GB"/>
        </w:rPr>
        <w:t>In the previous sections we made the following observations:</w:t>
      </w:r>
      <w:r w:rsidRPr="00684B3A">
        <w:rPr>
          <w:rFonts w:asciiTheme="minorHAnsi" w:hAnsiTheme="minorHAnsi" w:cstheme="minorHAnsi"/>
          <w:b/>
          <w:lang w:val="en-GB"/>
        </w:rPr>
        <w:t xml:space="preserve"> </w:t>
      </w:r>
    </w:p>
    <w:p w14:paraId="52CE9C53" w14:textId="5FED03A9" w:rsidR="007806A4"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684B3A">
        <w:rPr>
          <w:rFonts w:asciiTheme="minorHAnsi" w:hAnsiTheme="minorHAnsi" w:cstheme="minorHAnsi"/>
          <w:b w:val="0"/>
          <w:lang w:val="en-GB"/>
        </w:rPr>
        <w:fldChar w:fldCharType="begin"/>
      </w:r>
      <w:r w:rsidRPr="00B15BA1">
        <w:rPr>
          <w:b w:val="0"/>
          <w:lang w:val="en-GB"/>
        </w:rPr>
        <w:instrText xml:space="preserve"> TOC \f O \n \h \z \t "Observation" \c </w:instrText>
      </w:r>
      <w:r w:rsidRPr="00684B3A">
        <w:rPr>
          <w:rFonts w:asciiTheme="minorHAnsi" w:hAnsiTheme="minorHAnsi" w:cstheme="minorHAnsi"/>
          <w:b w:val="0"/>
          <w:lang w:val="en-GB"/>
        </w:rPr>
        <w:fldChar w:fldCharType="separate"/>
      </w:r>
      <w:hyperlink w:anchor="_Toc135045696" w:history="1">
        <w:r w:rsidR="007806A4" w:rsidRPr="00430A48">
          <w:rPr>
            <w:rStyle w:val="Hyperlink"/>
            <w:noProof/>
          </w:rPr>
          <w:t>Observation 1</w:t>
        </w:r>
        <w:r w:rsidR="007806A4">
          <w:rPr>
            <w:rFonts w:asciiTheme="minorHAnsi" w:eastAsiaTheme="minorEastAsia" w:hAnsiTheme="minorHAnsi"/>
            <w:b w:val="0"/>
            <w:noProof/>
            <w:kern w:val="2"/>
            <w:sz w:val="24"/>
            <w:szCs w:val="24"/>
            <w:lang w:val="en-SE" w:eastAsia="en-GB"/>
            <w14:ligatures w14:val="standardContextual"/>
          </w:rPr>
          <w:tab/>
        </w:r>
        <w:r w:rsidR="007806A4" w:rsidRPr="00430A48">
          <w:rPr>
            <w:rStyle w:val="Hyperlink"/>
            <w:noProof/>
          </w:rPr>
          <w:t>It is possible to that UE can report updates on configurable/applicable functionality(ies) using existing frameworks (e.g. RRC complete or UE ASSISTANCE INFORMATION in 38.331). Exact details are a RAN2 topic.</w:t>
        </w:r>
      </w:hyperlink>
    </w:p>
    <w:p w14:paraId="5B4FFD7C" w14:textId="310988C2"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97" w:history="1">
        <w:r w:rsidR="007806A4" w:rsidRPr="00430A48">
          <w:rPr>
            <w:rStyle w:val="Hyperlink"/>
            <w:noProof/>
          </w:rPr>
          <w:t>Observation 2</w:t>
        </w:r>
        <w:r w:rsidR="007806A4">
          <w:rPr>
            <w:rFonts w:asciiTheme="minorHAnsi" w:eastAsiaTheme="minorEastAsia" w:hAnsiTheme="minorHAnsi"/>
            <w:b w:val="0"/>
            <w:noProof/>
            <w:kern w:val="2"/>
            <w:sz w:val="24"/>
            <w:szCs w:val="24"/>
            <w:lang w:val="en-SE" w:eastAsia="en-GB"/>
            <w14:ligatures w14:val="standardContextual"/>
          </w:rPr>
          <w:tab/>
        </w:r>
        <w:r w:rsidR="007806A4" w:rsidRPr="00430A48">
          <w:rPr>
            <w:rStyle w:val="Hyperlink"/>
            <w:noProof/>
          </w:rPr>
          <w:t>For the considered use cases in this SI, there are attractive alternatives to model transfer. The alternatives can achieve similar performance without the deployment challenges associated with model transfer.</w:t>
        </w:r>
      </w:hyperlink>
    </w:p>
    <w:p w14:paraId="26BC5604" w14:textId="2FC1ACD4"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98" w:history="1">
        <w:r w:rsidR="007806A4" w:rsidRPr="00430A48">
          <w:rPr>
            <w:rStyle w:val="Hyperlink"/>
            <w:noProof/>
          </w:rPr>
          <w:t>Observation 3</w:t>
        </w:r>
        <w:r w:rsidR="007806A4">
          <w:rPr>
            <w:rFonts w:asciiTheme="minorHAnsi" w:eastAsiaTheme="minorEastAsia" w:hAnsiTheme="minorHAnsi"/>
            <w:b w:val="0"/>
            <w:noProof/>
            <w:kern w:val="2"/>
            <w:sz w:val="24"/>
            <w:szCs w:val="24"/>
            <w:lang w:val="en-SE" w:eastAsia="en-GB"/>
            <w14:ligatures w14:val="standardContextual"/>
          </w:rPr>
          <w:tab/>
        </w:r>
        <w:r w:rsidR="007806A4" w:rsidRPr="00430A48">
          <w:rPr>
            <w:rStyle w:val="Hyperlink"/>
            <w:noProof/>
          </w:rPr>
          <w:t>Method selection for model monitoring can be based on UE service requirements and can be a stepwise procedure among the different methods based on the performance monitoring KPIs.</w:t>
        </w:r>
      </w:hyperlink>
    </w:p>
    <w:p w14:paraId="223C945F" w14:textId="68A3D813"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99" w:history="1">
        <w:r w:rsidR="007806A4" w:rsidRPr="00430A48">
          <w:rPr>
            <w:rStyle w:val="Hyperlink"/>
            <w:noProof/>
          </w:rPr>
          <w:t>Observation 4</w:t>
        </w:r>
        <w:r w:rsidR="007806A4">
          <w:rPr>
            <w:rFonts w:asciiTheme="minorHAnsi" w:eastAsiaTheme="minorEastAsia" w:hAnsiTheme="minorHAnsi"/>
            <w:b w:val="0"/>
            <w:noProof/>
            <w:kern w:val="2"/>
            <w:sz w:val="24"/>
            <w:szCs w:val="24"/>
            <w:lang w:val="en-SE" w:eastAsia="en-GB"/>
            <w14:ligatures w14:val="standardContextual"/>
          </w:rPr>
          <w:tab/>
        </w:r>
        <w:r w:rsidR="007806A4" w:rsidRPr="00430A48">
          <w:rPr>
            <w:rStyle w:val="Hyperlink"/>
            <w:noProof/>
          </w:rPr>
          <w:t>Enabling of ML-based capabilities/operations should not impede operations and behaviours per existing NR specs.</w:t>
        </w:r>
      </w:hyperlink>
    </w:p>
    <w:p w14:paraId="3838AA16" w14:textId="0914CDD7"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b/>
          <w:lang w:val="en-GB"/>
        </w:rPr>
        <w:fldChar w:fldCharType="end"/>
      </w:r>
    </w:p>
    <w:p w14:paraId="2722B58F" w14:textId="77777777" w:rsidR="00FD52FF" w:rsidRPr="00684B3A" w:rsidRDefault="00FD52FF" w:rsidP="00FD52FF">
      <w:pPr>
        <w:pStyle w:val="BodyText"/>
        <w:rPr>
          <w:rFonts w:asciiTheme="minorHAnsi" w:hAnsiTheme="minorHAnsi" w:cstheme="minorHAnsi"/>
          <w:lang w:val="en-GB"/>
        </w:rPr>
      </w:pPr>
      <w:r w:rsidRPr="00684B3A">
        <w:rPr>
          <w:rFonts w:asciiTheme="minorHAnsi" w:hAnsiTheme="minorHAnsi" w:cstheme="minorHAnsi"/>
          <w:lang w:val="en-GB"/>
        </w:rPr>
        <w:t>Based on the discussion in the previous sections we propose the following:</w:t>
      </w:r>
    </w:p>
    <w:p w14:paraId="32F5C009" w14:textId="7018FA02" w:rsidR="007806A4"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684B3A">
        <w:rPr>
          <w:rFonts w:asciiTheme="minorHAnsi" w:hAnsiTheme="minorHAnsi" w:cstheme="minorHAnsi"/>
          <w:b w:val="0"/>
          <w:lang w:val="en-GB"/>
        </w:rPr>
        <w:lastRenderedPageBreak/>
        <w:fldChar w:fldCharType="begin"/>
      </w:r>
      <w:r w:rsidRPr="00684B3A">
        <w:rPr>
          <w:rFonts w:asciiTheme="minorHAnsi" w:hAnsiTheme="minorHAnsi" w:cstheme="minorHAnsi"/>
          <w:b w:val="0"/>
          <w:lang w:val="en-GB"/>
        </w:rPr>
        <w:instrText xml:space="preserve"> TOC \n \h \z \t "Proposal" \c </w:instrText>
      </w:r>
      <w:r w:rsidRPr="00684B3A">
        <w:rPr>
          <w:rFonts w:asciiTheme="minorHAnsi" w:hAnsiTheme="minorHAnsi" w:cstheme="minorHAnsi"/>
          <w:b w:val="0"/>
          <w:lang w:val="en-GB"/>
        </w:rPr>
        <w:fldChar w:fldCharType="separate"/>
      </w:r>
      <w:hyperlink w:anchor="_Toc135045672" w:history="1">
        <w:r w:rsidR="007806A4" w:rsidRPr="00E028C7">
          <w:rPr>
            <w:rStyle w:val="Hyperlink"/>
            <w:noProof/>
          </w:rPr>
          <w:t>Proposal 1</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Adopt the model functional framework in Figure 1 for anchoring discussions related to model LCM.</w:t>
        </w:r>
      </w:hyperlink>
    </w:p>
    <w:p w14:paraId="18D4F4E9" w14:textId="60B81696"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73" w:history="1">
        <w:r w:rsidR="007806A4" w:rsidRPr="00E028C7">
          <w:rPr>
            <w:rStyle w:val="Hyperlink"/>
            <w:noProof/>
          </w:rPr>
          <w:t>Proposal 2</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Conclude that a possible frequent update of models or applicable conditions (if needed) does not imply frequent updates in UE capabilities within the existing capability framework.</w:t>
        </w:r>
      </w:hyperlink>
    </w:p>
    <w:p w14:paraId="3CC447BE" w14:textId="796D6A31"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74" w:history="1">
        <w:r w:rsidR="007806A4" w:rsidRPr="00E028C7">
          <w:rPr>
            <w:rStyle w:val="Hyperlink"/>
            <w:noProof/>
            <w:lang w:eastAsia="ja-JP"/>
          </w:rPr>
          <w:t>Proposal 3</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RAN1 should focus on outlining the of conditions part of “static” UE capability signalling, and which conditions that could be handled via a “dynamic” approach. Exact signalling details are up to RAN2</w:t>
        </w:r>
      </w:hyperlink>
    </w:p>
    <w:p w14:paraId="5101073C" w14:textId="2B0A05C5"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75" w:history="1">
        <w:r w:rsidR="007806A4" w:rsidRPr="00E028C7">
          <w:rPr>
            <w:rStyle w:val="Hyperlink"/>
            <w:noProof/>
            <w:lang w:eastAsia="ja-JP"/>
          </w:rPr>
          <w:t>Proposal 4</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Study on a use-case basis the content of conditions that are part/not part of UE capability</w:t>
        </w:r>
      </w:hyperlink>
    </w:p>
    <w:p w14:paraId="2F7F6004" w14:textId="2BF97C2F"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76" w:history="1">
        <w:r w:rsidR="007806A4" w:rsidRPr="00E028C7">
          <w:rPr>
            <w:rStyle w:val="Hyperlink"/>
            <w:noProof/>
          </w:rPr>
          <w:t>Proposal 5</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Conclude that functionality-based LCM actions such as activation/deactivation/switching is based on NW (re)-configuration.</w:t>
        </w:r>
      </w:hyperlink>
    </w:p>
    <w:p w14:paraId="44933D6A" w14:textId="1DCA740C"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77" w:history="1">
        <w:r w:rsidR="007806A4" w:rsidRPr="00E028C7">
          <w:rPr>
            <w:rStyle w:val="Hyperlink"/>
            <w:noProof/>
          </w:rPr>
          <w:t>Proposal 6</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Model identification (</w:t>
        </w:r>
        <w:r w:rsidR="007806A4" w:rsidRPr="00E028C7">
          <w:rPr>
            <w:rStyle w:val="Hyperlink"/>
            <w:noProof/>
            <w:lang w:eastAsia="ja-JP"/>
          </w:rPr>
          <w:t>“physical model” ID or “logical model” ID</w:t>
        </w:r>
        <w:r w:rsidR="007806A4" w:rsidRPr="00E028C7">
          <w:rPr>
            <w:rStyle w:val="Hyperlink"/>
            <w:noProof/>
          </w:rPr>
          <w:t>) for a model trained and monitored at the UE-side is not needed.</w:t>
        </w:r>
      </w:hyperlink>
    </w:p>
    <w:p w14:paraId="5FA7DBAE" w14:textId="01EEEBDC"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78" w:history="1">
        <w:r w:rsidR="007806A4" w:rsidRPr="00E028C7">
          <w:rPr>
            <w:rStyle w:val="Hyperlink"/>
            <w:noProof/>
          </w:rPr>
          <w:t>Proposal 7</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lang w:eastAsia="ja-JP"/>
          </w:rPr>
          <w:t xml:space="preserve">Functionality identification is sufficient </w:t>
        </w:r>
        <w:r w:rsidR="007806A4" w:rsidRPr="00E028C7">
          <w:rPr>
            <w:rStyle w:val="Hyperlink"/>
            <w:noProof/>
          </w:rPr>
          <w:t>for a model trained at UE-side but monitored (if needed) at the NW-side. Model identification (</w:t>
        </w:r>
        <w:r w:rsidR="007806A4" w:rsidRPr="00E028C7">
          <w:rPr>
            <w:rStyle w:val="Hyperlink"/>
            <w:noProof/>
            <w:lang w:eastAsia="ja-JP"/>
          </w:rPr>
          <w:t>“physical model” ID or “logical model” ID</w:t>
        </w:r>
        <w:r w:rsidR="007806A4" w:rsidRPr="00E028C7">
          <w:rPr>
            <w:rStyle w:val="Hyperlink"/>
            <w:noProof/>
          </w:rPr>
          <w:t>) is not needed.</w:t>
        </w:r>
      </w:hyperlink>
    </w:p>
    <w:p w14:paraId="45A389B0" w14:textId="01022786"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79" w:history="1">
        <w:r w:rsidR="007806A4" w:rsidRPr="00E028C7">
          <w:rPr>
            <w:rStyle w:val="Hyperlink"/>
            <w:noProof/>
          </w:rPr>
          <w:t>Proposal 8</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lang w:eastAsia="ja-JP"/>
          </w:rPr>
          <w:t>Methods for supporting pairing of compatible UE part an</w:t>
        </w:r>
        <w:r w:rsidR="007806A4" w:rsidRPr="00E028C7">
          <w:rPr>
            <w:rStyle w:val="Hyperlink"/>
            <w:noProof/>
          </w:rPr>
          <w:t>d NW part of a two-sided model should be studied (e.g., for CSI-compression, selecting an encoder of a connected UE to pair with a decoder used by the serving gNB of a network vendor).</w:t>
        </w:r>
      </w:hyperlink>
    </w:p>
    <w:p w14:paraId="2DE5F8DC" w14:textId="4DFBF925"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0" w:history="1">
        <w:r w:rsidR="007806A4" w:rsidRPr="00E028C7">
          <w:rPr>
            <w:rStyle w:val="Hyperlink"/>
            <w:noProof/>
          </w:rPr>
          <w:t>Proposal 9</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Model identification (</w:t>
        </w:r>
        <w:r w:rsidR="007806A4" w:rsidRPr="00E028C7">
          <w:rPr>
            <w:rStyle w:val="Hyperlink"/>
            <w:noProof/>
            <w:lang w:eastAsia="ja-JP"/>
          </w:rPr>
          <w:t>“physical model” ID or “logical model” ID</w:t>
        </w:r>
        <w:r w:rsidR="007806A4" w:rsidRPr="00E028C7">
          <w:rPr>
            <w:rStyle w:val="Hyperlink"/>
            <w:noProof/>
          </w:rPr>
          <w:t>) is not needed for two-sided models. Study methods to support pairing of the UE-part and NW-part of a two-sided model.</w:t>
        </w:r>
      </w:hyperlink>
    </w:p>
    <w:p w14:paraId="6A88D42E" w14:textId="33DA548E"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1" w:history="1">
        <w:r w:rsidR="007806A4" w:rsidRPr="00E028C7">
          <w:rPr>
            <w:rStyle w:val="Hyperlink"/>
            <w:noProof/>
          </w:rPr>
          <w:t>Proposal 10</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Model transfer is deprioritized for use cases using one-sided model.</w:t>
        </w:r>
      </w:hyperlink>
    </w:p>
    <w:p w14:paraId="1E40D4C3" w14:textId="17667477"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2" w:history="1">
        <w:r w:rsidR="007806A4" w:rsidRPr="00E028C7">
          <w:rPr>
            <w:rStyle w:val="Hyperlink"/>
            <w:noProof/>
          </w:rPr>
          <w:t>Proposal 11</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For CSI with two-sided model, alternatives that do not require model transfer are prioritized in this SI.</w:t>
        </w:r>
      </w:hyperlink>
    </w:p>
    <w:p w14:paraId="382EED78" w14:textId="0EDA5287"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3" w:history="1">
        <w:r w:rsidR="007806A4" w:rsidRPr="00E028C7">
          <w:rPr>
            <w:rStyle w:val="Hyperlink"/>
            <w:noProof/>
            <w:lang w:eastAsia="ja-JP"/>
          </w:rPr>
          <w:t>Proposal 12</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For model delivery/transfer, consider only model delivery (</w:t>
        </w:r>
        <w:r w:rsidR="007806A4" w:rsidRPr="00E028C7">
          <w:rPr>
            <w:rStyle w:val="Hyperlink"/>
            <w:noProof/>
            <w:lang w:eastAsia="ja-JP"/>
          </w:rPr>
          <w:t>case y)</w:t>
        </w:r>
        <w:r w:rsidR="007806A4" w:rsidRPr="00E028C7">
          <w:rPr>
            <w:rStyle w:val="Hyperlink"/>
            <w:noProof/>
          </w:rPr>
          <w:t>. Model transfer (case z1-z5) are not supported.</w:t>
        </w:r>
      </w:hyperlink>
    </w:p>
    <w:p w14:paraId="7B58EA02" w14:textId="63142D4F"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4" w:history="1">
        <w:r w:rsidR="007806A4" w:rsidRPr="00E028C7">
          <w:rPr>
            <w:rStyle w:val="Hyperlink"/>
            <w:noProof/>
          </w:rPr>
          <w:t>Proposal 13</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Deprioritize studies and discussion on over-the-air training between NW and UE.</w:t>
        </w:r>
      </w:hyperlink>
    </w:p>
    <w:p w14:paraId="1D1651A1" w14:textId="6363211C"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5" w:history="1">
        <w:r w:rsidR="007806A4" w:rsidRPr="00E028C7">
          <w:rPr>
            <w:rStyle w:val="Hyperlink"/>
            <w:noProof/>
          </w:rPr>
          <w:t>Proposal 14</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lang w:val="en-AU"/>
          </w:rPr>
          <w:t>Add the following as model monitoring KPIs</w:t>
        </w:r>
        <w:r w:rsidR="007806A4" w:rsidRPr="00E028C7">
          <w:rPr>
            <w:rStyle w:val="Hyperlink"/>
            <w:noProof/>
          </w:rPr>
          <w:t>: false alarm rate (FAR) and missed detection rate (MDR).</w:t>
        </w:r>
      </w:hyperlink>
    </w:p>
    <w:p w14:paraId="7C464D8C" w14:textId="512CB342"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6" w:history="1">
        <w:r w:rsidR="007806A4" w:rsidRPr="00E028C7">
          <w:rPr>
            <w:rStyle w:val="Hyperlink"/>
            <w:noProof/>
          </w:rPr>
          <w:t>Proposal 15</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One-sided models at the NW-side are monitored by the NW. Study data collection mechanisms to support inference-accuracy based model monitoring for NW-sided models if needed for a given use case.</w:t>
        </w:r>
      </w:hyperlink>
    </w:p>
    <w:p w14:paraId="3019FFAD" w14:textId="1D7143F1"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7" w:history="1">
        <w:r w:rsidR="007806A4" w:rsidRPr="00E028C7">
          <w:rPr>
            <w:rStyle w:val="Hyperlink"/>
            <w:noProof/>
          </w:rPr>
          <w:t>Proposal 16</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Study triggering conditions/events/signalling for UE-sided model fallback per use case.</w:t>
        </w:r>
      </w:hyperlink>
    </w:p>
    <w:p w14:paraId="70726796" w14:textId="77FFFA80"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8" w:history="1">
        <w:r w:rsidR="007806A4" w:rsidRPr="00E028C7">
          <w:rPr>
            <w:rStyle w:val="Hyperlink"/>
            <w:noProof/>
          </w:rPr>
          <w:t>Proposal 17</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One-sided models at the UE-side are monitored by the UE.</w:t>
        </w:r>
      </w:hyperlink>
    </w:p>
    <w:p w14:paraId="6FFCDA3A" w14:textId="74626058"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89" w:history="1">
        <w:r w:rsidR="007806A4" w:rsidRPr="00E028C7">
          <w:rPr>
            <w:rStyle w:val="Hyperlink"/>
            <w:noProof/>
          </w:rPr>
          <w:t>Proposal 18</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The performance monitoring of two-sided models is performed at the NW side. Study mechanisms to support inference-accuracy based model monitoring for two-sided models at the NW side, including UE reporting ground-truth together with UE-part model output to NW, periodic and event-triggered model monitoring procedures.</w:t>
        </w:r>
      </w:hyperlink>
    </w:p>
    <w:p w14:paraId="524CE346" w14:textId="779AE7E6"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90" w:history="1">
        <w:r w:rsidR="007806A4" w:rsidRPr="00E028C7">
          <w:rPr>
            <w:rStyle w:val="Hyperlink"/>
            <w:noProof/>
          </w:rPr>
          <w:t>Proposal 19</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Regarding NW-sided training data collection, send an LS to RAN2 taking the following requirements into account for each use case, with example values for BM/CSI use case as a starting point,</w:t>
        </w:r>
      </w:hyperlink>
    </w:p>
    <w:p w14:paraId="6AB7C62D" w14:textId="25987A16"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91" w:history="1">
        <w:r w:rsidR="007806A4" w:rsidRPr="00E028C7">
          <w:rPr>
            <w:rStyle w:val="Hyperlink"/>
            <w:noProof/>
          </w:rPr>
          <w:t>Proposal 20</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Regarding NW-sided monitoring data collection, send an LS to RAN2 taking the following requirements into account for each use case, with example values for BM/CSI use case as a starting point,</w:t>
        </w:r>
      </w:hyperlink>
    </w:p>
    <w:p w14:paraId="273A8CB5" w14:textId="70C829C4"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92" w:history="1">
        <w:r w:rsidR="007806A4" w:rsidRPr="00E028C7">
          <w:rPr>
            <w:rStyle w:val="Hyperlink"/>
            <w:noProof/>
          </w:rPr>
          <w:t>Proposal 21</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 xml:space="preserve">For 3GPP AI/ML for PHY SI discussion, companies shall report nominal computational complexity values based on HLO representations before optimization </w:t>
        </w:r>
        <w:r w:rsidR="007806A4" w:rsidRPr="00E028C7">
          <w:rPr>
            <w:rStyle w:val="Hyperlink"/>
            <w:noProof/>
            <w:lang w:eastAsia="ja-JP"/>
          </w:rPr>
          <w:t>(i.e., not accelerator-optimized computational complexity values)</w:t>
        </w:r>
        <w:r w:rsidR="007806A4" w:rsidRPr="00E028C7">
          <w:rPr>
            <w:rStyle w:val="Hyperlink"/>
            <w:noProof/>
          </w:rPr>
          <w:t xml:space="preserve">. </w:t>
        </w:r>
        <w:r w:rsidR="007806A4" w:rsidRPr="00E028C7">
          <w:rPr>
            <w:rStyle w:val="Hyperlink"/>
            <w:noProof/>
            <w:lang w:eastAsia="ja-JP"/>
          </w:rPr>
          <w:t>Otherwise, the reported computation complexity value cannot be included for a fair cross-company comparison.</w:t>
        </w:r>
      </w:hyperlink>
    </w:p>
    <w:p w14:paraId="0C34C5DD" w14:textId="2C560EFC"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93" w:history="1">
        <w:r w:rsidR="007806A4" w:rsidRPr="00E028C7">
          <w:rPr>
            <w:rStyle w:val="Hyperlink"/>
            <w:noProof/>
          </w:rPr>
          <w:t>Proposal 22</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To further 3GPP discussion and preparation of observations/conclusions for the technical report, three model size classes are defined per use case, as follows: - Small models (e.g., &lt; 1 M model parameters for positioning use cases) - Medium-size models (e.g., 1 – 8 M model parameters for positioning use cases) - Large models (e.g., &gt; 8 M model parameters for positioning use cases)</w:t>
        </w:r>
      </w:hyperlink>
    </w:p>
    <w:p w14:paraId="5F97550C" w14:textId="45278304"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94" w:history="1">
        <w:r w:rsidR="007806A4" w:rsidRPr="00E028C7">
          <w:rPr>
            <w:rStyle w:val="Hyperlink"/>
            <w:noProof/>
          </w:rPr>
          <w:t>Proposal 23</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RAN1 should consider requirement setting and testing feasibility of proposed AI PHY solutions but any requirement- and testing-related decisions should be taken by RAN4.</w:t>
        </w:r>
      </w:hyperlink>
    </w:p>
    <w:p w14:paraId="4BA69C2E" w14:textId="1FE41249" w:rsidR="007806A4"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695" w:history="1">
        <w:r w:rsidR="007806A4" w:rsidRPr="00E028C7">
          <w:rPr>
            <w:rStyle w:val="Hyperlink"/>
            <w:noProof/>
          </w:rPr>
          <w:t>Proposal 24</w:t>
        </w:r>
        <w:r w:rsidR="007806A4">
          <w:rPr>
            <w:rFonts w:asciiTheme="minorHAnsi" w:eastAsiaTheme="minorEastAsia" w:hAnsiTheme="minorHAnsi"/>
            <w:b w:val="0"/>
            <w:noProof/>
            <w:kern w:val="2"/>
            <w:sz w:val="24"/>
            <w:szCs w:val="24"/>
            <w:lang w:val="en-SE" w:eastAsia="en-GB"/>
            <w14:ligatures w14:val="standardContextual"/>
          </w:rPr>
          <w:tab/>
        </w:r>
        <w:r w:rsidR="007806A4" w:rsidRPr="00E028C7">
          <w:rPr>
            <w:rStyle w:val="Hyperlink"/>
            <w:noProof/>
          </w:rPr>
          <w:t>Support of ML model-based functionalities, but not related model details, may be reported using the UE capability framework.</w:t>
        </w:r>
      </w:hyperlink>
    </w:p>
    <w:p w14:paraId="075F1E05" w14:textId="51C25CFD" w:rsidR="004B1C2F" w:rsidRPr="00684B3A" w:rsidRDefault="00FD52FF" w:rsidP="004B1C2F">
      <w:pPr>
        <w:pStyle w:val="Heading1"/>
        <w:jc w:val="both"/>
        <w:rPr>
          <w:rFonts w:asciiTheme="minorHAnsi" w:hAnsiTheme="minorHAnsi" w:cstheme="minorHAnsi"/>
        </w:rPr>
      </w:pPr>
      <w:r w:rsidRPr="00684B3A">
        <w:rPr>
          <w:rFonts w:asciiTheme="minorHAnsi" w:hAnsiTheme="minorHAnsi" w:cstheme="minorHAnsi"/>
          <w:b/>
          <w:lang w:eastAsia="zh-CN"/>
        </w:rPr>
        <w:fldChar w:fldCharType="end"/>
      </w:r>
      <w:r w:rsidR="004B1C2F" w:rsidRPr="00684B3A">
        <w:rPr>
          <w:rFonts w:asciiTheme="minorHAnsi" w:hAnsiTheme="minorHAnsi" w:cstheme="minorHAnsi"/>
        </w:rPr>
        <w:t>References</w:t>
      </w:r>
    </w:p>
    <w:bookmarkStart w:id="46" w:name="_Ref102027928"/>
    <w:bookmarkStart w:id="47" w:name="_Ref102045769"/>
    <w:bookmarkStart w:id="48" w:name="_Ref174151459"/>
    <w:bookmarkStart w:id="49" w:name="_Ref189809556"/>
    <w:p w14:paraId="670F6A39" w14:textId="5127DA0C" w:rsidR="004B1C2F" w:rsidRPr="00684B3A"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rPr>
        <w:fldChar w:fldCharType="begin"/>
      </w:r>
      <w:r w:rsidRPr="00684B3A">
        <w:rPr>
          <w:rFonts w:asciiTheme="minorHAnsi" w:hAnsiTheme="minorHAnsi" w:cstheme="minorHAnsi"/>
        </w:rPr>
        <w:instrText xml:space="preserve"> HYPERLINK "https://www.3gpp.org/ftp/tsg_ran/TSG_RAN/TSGR_94e/Docs/RP-213599.zip" </w:instrText>
      </w:r>
      <w:r w:rsidRPr="00684B3A">
        <w:rPr>
          <w:rFonts w:asciiTheme="minorHAnsi" w:hAnsiTheme="minorHAnsi" w:cstheme="minorHAnsi"/>
        </w:rPr>
      </w:r>
      <w:r w:rsidRPr="00684B3A">
        <w:rPr>
          <w:rFonts w:asciiTheme="minorHAnsi" w:hAnsiTheme="minorHAnsi" w:cstheme="minorHAnsi"/>
        </w:rPr>
        <w:fldChar w:fldCharType="separate"/>
      </w:r>
      <w:r w:rsidRPr="00684B3A">
        <w:rPr>
          <w:rStyle w:val="Hyperlink"/>
          <w:rFonts w:asciiTheme="minorHAnsi" w:hAnsiTheme="minorHAnsi" w:cstheme="minorHAnsi"/>
        </w:rPr>
        <w:t>RP-213599</w:t>
      </w:r>
      <w:r w:rsidRPr="00684B3A">
        <w:rPr>
          <w:rFonts w:asciiTheme="minorHAnsi" w:hAnsiTheme="minorHAnsi" w:cstheme="minorHAnsi"/>
        </w:rPr>
        <w:fldChar w:fldCharType="end"/>
      </w:r>
      <w:r w:rsidRPr="00684B3A">
        <w:rPr>
          <w:rFonts w:asciiTheme="minorHAnsi" w:hAnsiTheme="minorHAnsi" w:cstheme="minorHAnsi"/>
        </w:rPr>
        <w:t>, Study on Artificial Intelligence (AI)/Machine Learning (ML) for NR Air Interface, Qualcomm, 3GPP TSG RAN Meeting #94e, Electronic Meeting, Dec. 6 - 17, 2021.</w:t>
      </w:r>
      <w:bookmarkEnd w:id="46"/>
      <w:bookmarkEnd w:id="47"/>
    </w:p>
    <w:p w14:paraId="556B06B0" w14:textId="77777777" w:rsidR="004B1C2F" w:rsidRPr="00684B3A" w:rsidRDefault="004B1C2F">
      <w:pPr>
        <w:pStyle w:val="Reference"/>
        <w:numPr>
          <w:ilvl w:val="0"/>
          <w:numId w:val="36"/>
        </w:numPr>
        <w:tabs>
          <w:tab w:val="clear" w:pos="567"/>
        </w:tabs>
        <w:ind w:left="0" w:firstLine="0"/>
        <w:rPr>
          <w:rFonts w:asciiTheme="minorHAnsi" w:eastAsia="Times New Roman" w:hAnsiTheme="minorHAnsi" w:cstheme="minorHAnsi"/>
          <w:szCs w:val="20"/>
          <w:lang w:val="en-GB" w:eastAsia="ko-KR"/>
        </w:rPr>
      </w:pPr>
      <w:bookmarkStart w:id="50" w:name="_Ref102052907"/>
      <w:r w:rsidRPr="00684B3A">
        <w:rPr>
          <w:rFonts w:asciiTheme="minorHAnsi" w:hAnsiTheme="minorHAnsi" w:cstheme="minorHAnsi"/>
        </w:rPr>
        <w:t>3GPP TR 37.817, Study on enhancement for Data Collection for NR and EN-DC (</w:t>
      </w:r>
      <w:r w:rsidRPr="00684B3A">
        <w:rPr>
          <w:rStyle w:val="ZGSM"/>
          <w:rFonts w:asciiTheme="minorHAnsi" w:hAnsiTheme="minorHAnsi" w:cstheme="minorHAnsi"/>
        </w:rPr>
        <w:t>Release 17</w:t>
      </w:r>
      <w:r w:rsidRPr="00684B3A">
        <w:rPr>
          <w:rFonts w:asciiTheme="minorHAnsi" w:hAnsiTheme="minorHAnsi" w:cstheme="minorHAnsi"/>
        </w:rPr>
        <w:t>), RAN3, V17.0.0, 2022-04.</w:t>
      </w:r>
      <w:bookmarkEnd w:id="50"/>
    </w:p>
    <w:p w14:paraId="7C22F038" w14:textId="339877DD" w:rsidR="00F37924" w:rsidRPr="00684B3A" w:rsidRDefault="00F37924" w:rsidP="00F37924">
      <w:pPr>
        <w:pStyle w:val="Reference"/>
        <w:numPr>
          <w:ilvl w:val="0"/>
          <w:numId w:val="36"/>
        </w:numPr>
        <w:tabs>
          <w:tab w:val="clear" w:pos="567"/>
        </w:tabs>
        <w:ind w:left="0" w:firstLine="0"/>
        <w:rPr>
          <w:rFonts w:asciiTheme="minorHAnsi" w:hAnsiTheme="minorHAnsi" w:cstheme="minorHAnsi"/>
        </w:rPr>
      </w:pPr>
      <w:bookmarkStart w:id="51" w:name="_Ref118454633"/>
      <w:bookmarkStart w:id="52" w:name="_Ref102145744"/>
      <w:bookmarkEnd w:id="48"/>
      <w:bookmarkEnd w:id="49"/>
      <w:r w:rsidRPr="00684B3A">
        <w:rPr>
          <w:rFonts w:asciiTheme="minorHAnsi" w:hAnsiTheme="minorHAnsi" w:cstheme="minorHAnsi"/>
        </w:rPr>
        <w:t>R1-</w:t>
      </w:r>
      <w:r w:rsidR="00E12622">
        <w:rPr>
          <w:rFonts w:asciiTheme="minorHAnsi" w:hAnsiTheme="minorHAnsi" w:cstheme="minorHAnsi"/>
        </w:rPr>
        <w:t>2300154</w:t>
      </w:r>
      <w:r w:rsidRPr="00684B3A">
        <w:rPr>
          <w:rFonts w:asciiTheme="minorHAnsi" w:hAnsiTheme="minorHAnsi" w:cstheme="minorHAnsi"/>
        </w:rPr>
        <w:t xml:space="preserve"> Evaluation of AI-CSI, Ericsson, </w:t>
      </w:r>
      <w:r w:rsidR="00E12622">
        <w:rPr>
          <w:rFonts w:asciiTheme="minorHAnsi" w:hAnsiTheme="minorHAnsi" w:cstheme="minorHAnsi"/>
        </w:rPr>
        <w:t>February</w:t>
      </w:r>
      <w:r w:rsidRPr="00684B3A">
        <w:rPr>
          <w:rFonts w:asciiTheme="minorHAnsi" w:hAnsiTheme="minorHAnsi" w:cstheme="minorHAnsi"/>
        </w:rPr>
        <w:t xml:space="preserve"> 202</w:t>
      </w:r>
      <w:bookmarkEnd w:id="51"/>
      <w:r w:rsidR="00E12622">
        <w:rPr>
          <w:rFonts w:asciiTheme="minorHAnsi" w:hAnsiTheme="minorHAnsi" w:cstheme="minorHAnsi"/>
        </w:rPr>
        <w:t>3</w:t>
      </w:r>
    </w:p>
    <w:p w14:paraId="5D6C5FE4"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rPr>
        <w:t xml:space="preserve">RP-180524, Summary of calibration results for IMT-2020 </w:t>
      </w:r>
      <w:proofErr w:type="spellStart"/>
      <w:r w:rsidRPr="00684B3A">
        <w:rPr>
          <w:rFonts w:asciiTheme="minorHAnsi" w:hAnsiTheme="minorHAnsi" w:cstheme="minorHAnsi"/>
        </w:rPr>
        <w:t>self evaluation</w:t>
      </w:r>
      <w:proofErr w:type="spellEnd"/>
      <w:r w:rsidRPr="00684B3A">
        <w:rPr>
          <w:rFonts w:asciiTheme="minorHAnsi" w:hAnsiTheme="minorHAnsi" w:cstheme="minorHAnsi"/>
        </w:rPr>
        <w:t>, Huawei, 3GPP TSG RAN Meeting #79, Mar. 19-22, 2018.</w:t>
      </w:r>
      <w:bookmarkEnd w:id="52"/>
    </w:p>
    <w:p w14:paraId="21A78353"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53" w:name="_Ref102147070"/>
      <w:r w:rsidRPr="00684B3A">
        <w:rPr>
          <w:rFonts w:asciiTheme="minorHAnsi" w:hAnsiTheme="minorHAnsi" w:cstheme="minorHAnsi"/>
        </w:rPr>
        <w:t>TR 38.843, Study on Artificial Intelligence (AI) / Machine Learning (ML) for NR Air Interface.</w:t>
      </w:r>
      <w:bookmarkEnd w:id="53"/>
    </w:p>
    <w:p w14:paraId="3265C44C"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54" w:name="_Ref102147027"/>
      <w:r w:rsidRPr="00684B3A">
        <w:rPr>
          <w:rFonts w:asciiTheme="minorHAnsi" w:hAnsiTheme="minorHAnsi" w:cstheme="minorHAnsi"/>
        </w:rPr>
        <w:t>TR 38.901, Study on channel model for frequencies from 0.5 to 100 GHz.</w:t>
      </w:r>
      <w:bookmarkEnd w:id="54"/>
    </w:p>
    <w:p w14:paraId="0528537B"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55" w:name="_Ref102147216"/>
      <w:r w:rsidRPr="00684B3A">
        <w:rPr>
          <w:rFonts w:asciiTheme="minorHAnsi" w:hAnsiTheme="minorHAnsi" w:cstheme="minorHAnsi"/>
        </w:rPr>
        <w:t>TR 38.857, Study on NR positioning enhancements</w:t>
      </w:r>
      <w:bookmarkEnd w:id="55"/>
    </w:p>
    <w:p w14:paraId="1CFFC159" w14:textId="77777777" w:rsidR="00D62F66" w:rsidRPr="00D62F66" w:rsidRDefault="00D62F66" w:rsidP="00D62F66">
      <w:pPr>
        <w:pStyle w:val="Reference"/>
        <w:numPr>
          <w:ilvl w:val="0"/>
          <w:numId w:val="36"/>
        </w:numPr>
        <w:rPr>
          <w:rFonts w:asciiTheme="minorHAnsi" w:hAnsiTheme="minorHAnsi" w:cstheme="minorHAnsi"/>
        </w:rPr>
      </w:pPr>
      <w:r w:rsidRPr="00D62F66">
        <w:rPr>
          <w:rFonts w:asciiTheme="minorHAnsi" w:hAnsiTheme="minorHAnsi" w:cstheme="minorHAnsi"/>
        </w:rPr>
        <w:t xml:space="preserve">R1-2302878, Evaluations of AIML for beam management, Ericsson, 3GPP TSG-RAN WG1 Meeting 112-bis-e, April 17–26, </w:t>
      </w:r>
      <w:proofErr w:type="gramStart"/>
      <w:r w:rsidRPr="00D62F66">
        <w:rPr>
          <w:rFonts w:asciiTheme="minorHAnsi" w:hAnsiTheme="minorHAnsi" w:cstheme="minorHAnsi"/>
        </w:rPr>
        <w:t>2023 .</w:t>
      </w:r>
      <w:proofErr w:type="gramEnd"/>
    </w:p>
    <w:p w14:paraId="541F12E7" w14:textId="193F4F7B" w:rsidR="004B1C2F" w:rsidRPr="00490BD2"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lang w:val="en-GB"/>
        </w:rPr>
        <w:t xml:space="preserve">R1-2206885 Discussion on general aspects of AI-ML framework, Ericsson, </w:t>
      </w:r>
      <w:r w:rsidRPr="00684B3A">
        <w:rPr>
          <w:rFonts w:asciiTheme="minorHAnsi" w:hAnsiTheme="minorHAnsi" w:cstheme="minorHAnsi"/>
          <w:sz w:val="18"/>
          <w:szCs w:val="18"/>
          <w:lang w:val="en-GB"/>
        </w:rPr>
        <w:t xml:space="preserve">3GPP TSG-RAN WG1 Meeting 110, </w:t>
      </w:r>
      <w:proofErr w:type="gramStart"/>
      <w:r w:rsidRPr="00684B3A">
        <w:rPr>
          <w:rFonts w:asciiTheme="minorHAnsi" w:hAnsiTheme="minorHAnsi" w:cstheme="minorHAnsi"/>
          <w:sz w:val="18"/>
          <w:szCs w:val="18"/>
          <w:lang w:val="en-GB"/>
        </w:rPr>
        <w:t>August,</w:t>
      </w:r>
      <w:proofErr w:type="gramEnd"/>
      <w:r w:rsidRPr="00684B3A">
        <w:rPr>
          <w:rFonts w:asciiTheme="minorHAnsi" w:hAnsiTheme="minorHAnsi" w:cstheme="minorHAnsi"/>
          <w:sz w:val="18"/>
          <w:szCs w:val="18"/>
          <w:lang w:val="en-GB"/>
        </w:rPr>
        <w:t xml:space="preserve"> 2022.</w:t>
      </w:r>
    </w:p>
    <w:p w14:paraId="5AED750D" w14:textId="39517E59" w:rsidR="00D65278" w:rsidRPr="00684B3A" w:rsidRDefault="006A0507">
      <w:pPr>
        <w:pStyle w:val="Reference"/>
        <w:numPr>
          <w:ilvl w:val="0"/>
          <w:numId w:val="36"/>
        </w:numPr>
        <w:tabs>
          <w:tab w:val="clear" w:pos="567"/>
        </w:tabs>
        <w:ind w:left="0" w:firstLine="0"/>
        <w:rPr>
          <w:rFonts w:asciiTheme="minorHAnsi" w:hAnsiTheme="minorHAnsi" w:cstheme="minorHAnsi"/>
        </w:rPr>
      </w:pPr>
      <w:bookmarkStart w:id="56" w:name="_Ref127516299"/>
      <w:r w:rsidRPr="006A0507">
        <w:rPr>
          <w:rFonts w:asciiTheme="minorHAnsi" w:hAnsiTheme="minorHAnsi" w:cstheme="minorHAnsi"/>
        </w:rPr>
        <w:t>R1-23</w:t>
      </w:r>
      <w:r w:rsidR="00A65140">
        <w:rPr>
          <w:rFonts w:asciiTheme="minorHAnsi" w:hAnsiTheme="minorHAnsi" w:cstheme="minorHAnsi"/>
        </w:rPr>
        <w:t>02335</w:t>
      </w:r>
      <w:r w:rsidRPr="006A0507">
        <w:rPr>
          <w:rFonts w:asciiTheme="minorHAnsi" w:hAnsiTheme="minorHAnsi" w:cstheme="minorHAnsi"/>
        </w:rPr>
        <w:tab/>
        <w:t xml:space="preserve">Evaluation of AI/ML for Positioning Accuracy </w:t>
      </w:r>
      <w:proofErr w:type="gramStart"/>
      <w:r w:rsidRPr="006A0507">
        <w:rPr>
          <w:rFonts w:asciiTheme="minorHAnsi" w:hAnsiTheme="minorHAnsi" w:cstheme="minorHAnsi"/>
        </w:rPr>
        <w:t>Enhancement</w:t>
      </w:r>
      <w:bookmarkEnd w:id="56"/>
      <w:r w:rsidR="008810F7">
        <w:rPr>
          <w:rFonts w:asciiTheme="minorHAnsi" w:hAnsiTheme="minorHAnsi" w:cstheme="minorHAnsi"/>
        </w:rPr>
        <w:t xml:space="preserve">, </w:t>
      </w:r>
      <w:r w:rsidR="008810F7" w:rsidRPr="008810F7">
        <w:rPr>
          <w:rFonts w:asciiTheme="minorHAnsi" w:hAnsiTheme="minorHAnsi" w:cstheme="minorHAnsi"/>
        </w:rPr>
        <w:t xml:space="preserve"> Ericsson</w:t>
      </w:r>
      <w:proofErr w:type="gramEnd"/>
      <w:r w:rsidR="008810F7" w:rsidRPr="008810F7">
        <w:rPr>
          <w:rFonts w:asciiTheme="minorHAnsi" w:hAnsiTheme="minorHAnsi" w:cstheme="minorHAnsi"/>
        </w:rPr>
        <w:t>, 3GPP TSG-RAN WG1 Meeting 112</w:t>
      </w:r>
      <w:r w:rsidR="00E0360E">
        <w:rPr>
          <w:rFonts w:asciiTheme="minorHAnsi" w:hAnsiTheme="minorHAnsi" w:cstheme="minorHAnsi"/>
        </w:rPr>
        <w:t>b</w:t>
      </w:r>
      <w:r w:rsidR="008810F7" w:rsidRPr="008810F7">
        <w:rPr>
          <w:rFonts w:asciiTheme="minorHAnsi" w:hAnsiTheme="minorHAnsi" w:cstheme="minorHAnsi"/>
        </w:rPr>
        <w:t xml:space="preserve">, </w:t>
      </w:r>
      <w:r w:rsidR="00052738" w:rsidRPr="00052738">
        <w:rPr>
          <w:rFonts w:asciiTheme="minorHAnsi" w:hAnsiTheme="minorHAnsi" w:cstheme="minorHAnsi"/>
          <w:bCs/>
          <w:lang w:val="en-GB"/>
        </w:rPr>
        <w:t>April 17</w:t>
      </w:r>
      <w:r w:rsidR="00052738" w:rsidRPr="00052738">
        <w:rPr>
          <w:rFonts w:asciiTheme="minorHAnsi" w:hAnsiTheme="minorHAnsi" w:cstheme="minorHAnsi"/>
          <w:bCs/>
          <w:vertAlign w:val="superscript"/>
          <w:lang w:val="en-GB"/>
        </w:rPr>
        <w:t>th</w:t>
      </w:r>
      <w:r w:rsidR="00052738" w:rsidRPr="00052738">
        <w:rPr>
          <w:rFonts w:asciiTheme="minorHAnsi" w:hAnsiTheme="minorHAnsi" w:cstheme="minorHAnsi"/>
          <w:bCs/>
          <w:lang w:val="en-GB"/>
        </w:rPr>
        <w:t xml:space="preserve"> – April 26</w:t>
      </w:r>
      <w:r w:rsidR="00052738" w:rsidRPr="00052738">
        <w:rPr>
          <w:rFonts w:asciiTheme="minorHAnsi" w:hAnsiTheme="minorHAnsi" w:cstheme="minorHAnsi"/>
          <w:bCs/>
          <w:vertAlign w:val="superscript"/>
          <w:lang w:val="en-GB"/>
        </w:rPr>
        <w:t>th</w:t>
      </w:r>
      <w:r w:rsidR="008810F7" w:rsidRPr="008810F7">
        <w:rPr>
          <w:rFonts w:asciiTheme="minorHAnsi" w:hAnsiTheme="minorHAnsi" w:cstheme="minorHAnsi"/>
        </w:rPr>
        <w:t>, 2023.</w:t>
      </w:r>
    </w:p>
    <w:p w14:paraId="4724F9D1" w14:textId="77777777" w:rsidR="004B1C2F" w:rsidRPr="00684B3A" w:rsidRDefault="004B1C2F" w:rsidP="004B1C2F">
      <w:pPr>
        <w:pStyle w:val="Heading1"/>
        <w:jc w:val="both"/>
        <w:rPr>
          <w:rFonts w:asciiTheme="minorHAnsi" w:hAnsiTheme="minorHAnsi" w:cstheme="minorHAnsi"/>
        </w:rPr>
      </w:pPr>
      <w:r w:rsidRPr="00684B3A">
        <w:rPr>
          <w:rFonts w:asciiTheme="minorHAnsi" w:hAnsiTheme="minorHAnsi" w:cstheme="minorHAnsi"/>
        </w:rPr>
        <w:t>Appendix A</w:t>
      </w:r>
    </w:p>
    <w:p w14:paraId="70908EDB" w14:textId="77777777" w:rsidR="004B1C2F" w:rsidRPr="00684B3A" w:rsidRDefault="004B1C2F" w:rsidP="004B1C2F">
      <w:pPr>
        <w:pStyle w:val="Caption"/>
        <w:rPr>
          <w:rFonts w:asciiTheme="minorHAnsi" w:hAnsiTheme="minorHAnsi" w:cstheme="minorHAnsi"/>
        </w:rPr>
      </w:pPr>
      <w:r w:rsidRPr="00684B3A">
        <w:rPr>
          <w:rFonts w:asciiTheme="minorHAnsi" w:hAnsiTheme="minorHAnsi" w:cstheme="minorHAnsi"/>
        </w:rP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4"/>
      </w:tblGrid>
      <w:tr w:rsidR="004B1C2F" w14:paraId="23E97EEA" w14:textId="77777777" w:rsidTr="008D74D5">
        <w:tc>
          <w:tcPr>
            <w:tcW w:w="3145" w:type="dxa"/>
            <w:shd w:val="clear" w:color="auto" w:fill="auto"/>
          </w:tcPr>
          <w:p w14:paraId="74C54FC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Terminology</w:t>
            </w:r>
          </w:p>
        </w:tc>
        <w:tc>
          <w:tcPr>
            <w:tcW w:w="6817" w:type="dxa"/>
            <w:shd w:val="clear" w:color="auto" w:fill="auto"/>
          </w:tcPr>
          <w:p w14:paraId="50929EF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Description</w:t>
            </w:r>
          </w:p>
        </w:tc>
      </w:tr>
      <w:tr w:rsidR="004B1C2F" w14:paraId="03F3BE0C" w14:textId="77777777" w:rsidTr="008D74D5">
        <w:tc>
          <w:tcPr>
            <w:tcW w:w="3145" w:type="dxa"/>
            <w:shd w:val="clear" w:color="auto" w:fill="auto"/>
          </w:tcPr>
          <w:p w14:paraId="4FB6A349"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Data collection</w:t>
            </w:r>
          </w:p>
        </w:tc>
        <w:tc>
          <w:tcPr>
            <w:tcW w:w="6817" w:type="dxa"/>
            <w:shd w:val="clear" w:color="auto" w:fill="auto"/>
          </w:tcPr>
          <w:p w14:paraId="2CA2FDEA" w14:textId="77777777" w:rsidR="004B1C2F" w:rsidRPr="00684B3A" w:rsidRDefault="004B1C2F" w:rsidP="008D74D5">
            <w:pPr>
              <w:rPr>
                <w:rFonts w:asciiTheme="minorHAnsi" w:hAnsiTheme="minorHAnsi" w:cstheme="minorHAnsi"/>
                <w:lang w:eastAsia="zh-CN"/>
              </w:rPr>
            </w:pPr>
            <w:r w:rsidRPr="00684B3A">
              <w:rPr>
                <w:rFonts w:asciiTheme="minorHAnsi" w:hAnsiTheme="minorHAnsi" w:cstheme="minorHAnsi"/>
              </w:rPr>
              <w:t>A process of collecting data</w:t>
            </w:r>
            <w:r w:rsidRPr="00684B3A">
              <w:rPr>
                <w:rFonts w:asciiTheme="minorHAnsi" w:hAnsiTheme="minorHAnsi" w:cstheme="minorHAnsi" w:hint="eastAsia"/>
              </w:rPr>
              <w:t xml:space="preserve"> </w:t>
            </w:r>
            <w:r w:rsidRPr="00684B3A">
              <w:rPr>
                <w:rFonts w:asciiTheme="minorHAnsi" w:hAnsiTheme="minorHAnsi" w:cstheme="minorHAnsi"/>
              </w:rPr>
              <w:t>by</w:t>
            </w:r>
            <w:r w:rsidRPr="00684B3A">
              <w:rPr>
                <w:rFonts w:asciiTheme="minorHAnsi" w:hAnsiTheme="minorHAnsi" w:cstheme="minorHAnsi" w:hint="eastAsia"/>
              </w:rPr>
              <w:t xml:space="preserve"> the </w:t>
            </w:r>
            <w:r w:rsidRPr="00684B3A">
              <w:rPr>
                <w:rFonts w:asciiTheme="minorHAnsi" w:hAnsiTheme="minorHAnsi" w:cstheme="minorHAnsi"/>
              </w:rPr>
              <w:t>network nodes,</w:t>
            </w:r>
            <w:r w:rsidRPr="00684B3A">
              <w:rPr>
                <w:rFonts w:asciiTheme="minorHAnsi" w:hAnsiTheme="minorHAnsi" w:cstheme="minorHAnsi" w:hint="eastAsia"/>
              </w:rPr>
              <w:t xml:space="preserve"> management entity</w:t>
            </w:r>
            <w:r w:rsidRPr="00684B3A">
              <w:rPr>
                <w:rFonts w:asciiTheme="minorHAnsi" w:hAnsiTheme="minorHAnsi" w:cstheme="minorHAnsi"/>
              </w:rPr>
              <w:t>, or UE</w:t>
            </w:r>
            <w:r w:rsidRPr="00684B3A">
              <w:rPr>
                <w:rFonts w:asciiTheme="minorHAnsi" w:hAnsiTheme="minorHAnsi" w:cstheme="minorHAnsi" w:hint="eastAsia"/>
              </w:rPr>
              <w:t xml:space="preserve"> </w:t>
            </w:r>
            <w:r w:rsidRPr="00684B3A">
              <w:rPr>
                <w:rFonts w:asciiTheme="minorHAnsi" w:hAnsiTheme="minorHAnsi" w:cstheme="minorHAnsi"/>
              </w:rPr>
              <w:t>for the purpose of</w:t>
            </w:r>
            <w:r w:rsidRPr="00684B3A">
              <w:rPr>
                <w:rFonts w:asciiTheme="minorHAnsi" w:hAnsiTheme="minorHAnsi" w:cstheme="minorHAnsi" w:hint="eastAsia"/>
              </w:rPr>
              <w:t xml:space="preserve"> </w:t>
            </w:r>
            <w:r w:rsidRPr="00684B3A">
              <w:rPr>
                <w:rFonts w:asciiTheme="minorHAnsi" w:hAnsiTheme="minorHAnsi" w:cstheme="minorHAnsi"/>
              </w:rPr>
              <w:t>AI/</w:t>
            </w:r>
            <w:r w:rsidRPr="00684B3A">
              <w:rPr>
                <w:rFonts w:asciiTheme="minorHAnsi" w:hAnsiTheme="minorHAnsi" w:cstheme="minorHAnsi" w:hint="eastAsia"/>
              </w:rPr>
              <w:t>ML model training</w:t>
            </w:r>
            <w:r w:rsidRPr="00684B3A">
              <w:rPr>
                <w:rFonts w:asciiTheme="minorHAnsi" w:hAnsiTheme="minorHAnsi" w:cstheme="minorHAnsi"/>
              </w:rPr>
              <w:t>,</w:t>
            </w:r>
            <w:r w:rsidRPr="00684B3A">
              <w:rPr>
                <w:rFonts w:asciiTheme="minorHAnsi" w:hAnsiTheme="minorHAnsi" w:cstheme="minorHAnsi" w:hint="eastAsia"/>
              </w:rPr>
              <w:t xml:space="preserve"> data analytics and inference</w:t>
            </w:r>
          </w:p>
        </w:tc>
      </w:tr>
      <w:tr w:rsidR="004B1C2F" w14:paraId="6F8DBBD5" w14:textId="77777777" w:rsidTr="008D74D5">
        <w:tc>
          <w:tcPr>
            <w:tcW w:w="3145" w:type="dxa"/>
            <w:shd w:val="clear" w:color="auto" w:fill="auto"/>
          </w:tcPr>
          <w:p w14:paraId="38CE832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AI/ML Model</w:t>
            </w:r>
          </w:p>
        </w:tc>
        <w:tc>
          <w:tcPr>
            <w:tcW w:w="6817" w:type="dxa"/>
            <w:shd w:val="clear" w:color="auto" w:fill="auto"/>
          </w:tcPr>
          <w:p w14:paraId="6589B91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data driven algorithm that applies AI/ML techniques to generate a set of outputs based on a set of inputs. </w:t>
            </w:r>
          </w:p>
        </w:tc>
      </w:tr>
      <w:tr w:rsidR="004B1C2F" w14:paraId="3DE99B7E" w14:textId="77777777" w:rsidTr="008D74D5">
        <w:tc>
          <w:tcPr>
            <w:tcW w:w="3145" w:type="dxa"/>
            <w:shd w:val="clear" w:color="auto" w:fill="auto"/>
          </w:tcPr>
          <w:p w14:paraId="2B6BC17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lastRenderedPageBreak/>
              <w:t>AI/ML model training</w:t>
            </w:r>
          </w:p>
        </w:tc>
        <w:tc>
          <w:tcPr>
            <w:tcW w:w="6817" w:type="dxa"/>
            <w:shd w:val="clear" w:color="auto" w:fill="auto"/>
          </w:tcPr>
          <w:p w14:paraId="5FEA6320"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to train an </w:t>
            </w:r>
            <w:r w:rsidRPr="00684B3A">
              <w:rPr>
                <w:rFonts w:asciiTheme="minorHAnsi" w:hAnsiTheme="minorHAnsi" w:cstheme="minorHAnsi"/>
                <w:lang w:eastAsia="zh-CN"/>
              </w:rPr>
              <w:t>AI/</w:t>
            </w:r>
            <w:r w:rsidRPr="00684B3A">
              <w:rPr>
                <w:rFonts w:asciiTheme="minorHAnsi" w:hAnsiTheme="minorHAnsi" w:cstheme="minorHAnsi"/>
              </w:rPr>
              <w:t xml:space="preserve">ML Model [by learning the input/output relationship] in a data driven manner </w:t>
            </w:r>
            <w:r w:rsidRPr="00684B3A">
              <w:rPr>
                <w:rFonts w:asciiTheme="minorHAnsi" w:hAnsiTheme="minorHAnsi" w:cstheme="minorHAnsi" w:hint="eastAsia"/>
                <w:lang w:eastAsia="zh-CN"/>
              </w:rPr>
              <w:t xml:space="preserve">and </w:t>
            </w:r>
            <w:r w:rsidRPr="00684B3A">
              <w:rPr>
                <w:rFonts w:asciiTheme="minorHAnsi" w:hAnsiTheme="minorHAnsi" w:cstheme="minorHAnsi"/>
                <w:lang w:eastAsia="zh-CN"/>
              </w:rPr>
              <w:t>obtain</w:t>
            </w:r>
            <w:r w:rsidRPr="00684B3A">
              <w:rPr>
                <w:rFonts w:asciiTheme="minorHAnsi" w:hAnsiTheme="minorHAnsi" w:cstheme="minorHAnsi" w:hint="eastAsia"/>
                <w:lang w:eastAsia="zh-CN"/>
              </w:rPr>
              <w:t xml:space="preserve"> the trained </w:t>
            </w:r>
            <w:r w:rsidRPr="00684B3A">
              <w:rPr>
                <w:rFonts w:asciiTheme="minorHAnsi" w:hAnsiTheme="minorHAnsi" w:cstheme="minorHAnsi"/>
                <w:lang w:eastAsia="zh-CN"/>
              </w:rPr>
              <w:t>AI/</w:t>
            </w:r>
            <w:r w:rsidRPr="00684B3A">
              <w:rPr>
                <w:rFonts w:asciiTheme="minorHAnsi" w:hAnsiTheme="minorHAnsi" w:cstheme="minorHAnsi" w:hint="eastAsia"/>
                <w:lang w:eastAsia="zh-CN"/>
              </w:rPr>
              <w:t xml:space="preserve">ML </w:t>
            </w:r>
            <w:r w:rsidRPr="00684B3A">
              <w:rPr>
                <w:rFonts w:asciiTheme="minorHAnsi" w:hAnsiTheme="minorHAnsi" w:cstheme="minorHAnsi"/>
                <w:lang w:eastAsia="zh-CN"/>
              </w:rPr>
              <w:t>M</w:t>
            </w:r>
            <w:r w:rsidRPr="00684B3A">
              <w:rPr>
                <w:rFonts w:asciiTheme="minorHAnsi" w:hAnsiTheme="minorHAnsi" w:cstheme="minorHAnsi" w:hint="eastAsia"/>
                <w:lang w:eastAsia="zh-CN"/>
              </w:rPr>
              <w:t>odel for inference</w:t>
            </w:r>
          </w:p>
        </w:tc>
      </w:tr>
      <w:tr w:rsidR="004B1C2F" w14:paraId="6D2F2F49" w14:textId="77777777" w:rsidTr="008D74D5">
        <w:tc>
          <w:tcPr>
            <w:tcW w:w="3145" w:type="dxa"/>
            <w:shd w:val="clear" w:color="auto" w:fill="auto"/>
          </w:tcPr>
          <w:p w14:paraId="45FEF495"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Inference</w:t>
            </w:r>
          </w:p>
        </w:tc>
        <w:tc>
          <w:tcPr>
            <w:tcW w:w="6817" w:type="dxa"/>
            <w:shd w:val="clear" w:color="auto" w:fill="auto"/>
          </w:tcPr>
          <w:p w14:paraId="60F9E0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process of using a trained AI/ML model to produce a set of outputs based on a set of inputs</w:t>
            </w:r>
          </w:p>
        </w:tc>
      </w:tr>
      <w:tr w:rsidR="004B1C2F" w14:paraId="648EFD99" w14:textId="77777777" w:rsidTr="008D74D5">
        <w:tc>
          <w:tcPr>
            <w:tcW w:w="3145" w:type="dxa"/>
            <w:shd w:val="clear" w:color="auto" w:fill="auto"/>
          </w:tcPr>
          <w:p w14:paraId="4635FD0E"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validation</w:t>
            </w:r>
          </w:p>
        </w:tc>
        <w:tc>
          <w:tcPr>
            <w:tcW w:w="6817" w:type="dxa"/>
            <w:shd w:val="clear" w:color="auto" w:fill="auto"/>
          </w:tcPr>
          <w:p w14:paraId="2039CD8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subprocess of training, to evaluate the quality of </w:t>
            </w:r>
            <w:r w:rsidRPr="00684B3A">
              <w:rPr>
                <w:rFonts w:asciiTheme="minorHAnsi" w:eastAsia="Malgun Gothic" w:hAnsiTheme="minorHAnsi" w:cstheme="minorHAnsi"/>
                <w:color w:val="000000"/>
                <w:lang w:eastAsia="ko-KR"/>
              </w:rPr>
              <w:t xml:space="preserve">an AI/ML model </w:t>
            </w:r>
            <w:r w:rsidRPr="00684B3A">
              <w:rPr>
                <w:rFonts w:asciiTheme="minorHAnsi" w:hAnsiTheme="minorHAnsi" w:cstheme="minorHAnsi"/>
                <w:color w:val="000000"/>
              </w:rPr>
              <w:t>using a dataset different from one used for model training, that helps selecting model parameters that generalize beyond the dataset used for model training.</w:t>
            </w:r>
          </w:p>
        </w:tc>
      </w:tr>
      <w:tr w:rsidR="004B1C2F" w14:paraId="6A8BAF56" w14:textId="77777777" w:rsidTr="008D74D5">
        <w:tc>
          <w:tcPr>
            <w:tcW w:w="3145" w:type="dxa"/>
            <w:shd w:val="clear" w:color="auto" w:fill="auto"/>
          </w:tcPr>
          <w:p w14:paraId="5CA3C7F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testing</w:t>
            </w:r>
          </w:p>
        </w:tc>
        <w:tc>
          <w:tcPr>
            <w:tcW w:w="6817" w:type="dxa"/>
            <w:shd w:val="clear" w:color="auto" w:fill="auto"/>
          </w:tcPr>
          <w:p w14:paraId="123A884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B1C2F" w14:paraId="794BA99C" w14:textId="77777777" w:rsidTr="008D74D5">
        <w:tc>
          <w:tcPr>
            <w:tcW w:w="3145" w:type="dxa"/>
            <w:shd w:val="clear" w:color="auto" w:fill="auto"/>
          </w:tcPr>
          <w:p w14:paraId="0BD26D62"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t>UE-side (AI/ML) model</w:t>
            </w:r>
          </w:p>
        </w:tc>
        <w:tc>
          <w:tcPr>
            <w:tcW w:w="6817" w:type="dxa"/>
            <w:shd w:val="clear" w:color="auto" w:fill="auto"/>
          </w:tcPr>
          <w:p w14:paraId="22BAF4B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UE</w:t>
            </w:r>
          </w:p>
        </w:tc>
      </w:tr>
      <w:tr w:rsidR="004B1C2F" w14:paraId="195894BD" w14:textId="77777777" w:rsidTr="008D74D5">
        <w:tc>
          <w:tcPr>
            <w:tcW w:w="3145" w:type="dxa"/>
            <w:shd w:val="clear" w:color="auto" w:fill="auto"/>
          </w:tcPr>
          <w:p w14:paraId="66B6B34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Network-side (AI/ML) model</w:t>
            </w:r>
          </w:p>
        </w:tc>
        <w:tc>
          <w:tcPr>
            <w:tcW w:w="6817" w:type="dxa"/>
            <w:shd w:val="clear" w:color="auto" w:fill="auto"/>
          </w:tcPr>
          <w:p w14:paraId="0A091433"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network</w:t>
            </w:r>
          </w:p>
        </w:tc>
      </w:tr>
      <w:tr w:rsidR="004B1C2F" w14:paraId="6FB1ABF3" w14:textId="77777777" w:rsidTr="008D74D5">
        <w:tc>
          <w:tcPr>
            <w:tcW w:w="3145" w:type="dxa"/>
            <w:shd w:val="clear" w:color="auto" w:fill="auto"/>
          </w:tcPr>
          <w:p w14:paraId="764ED094"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t>One-</w:t>
            </w:r>
            <w:proofErr w:type="spellStart"/>
            <w:r w:rsidRPr="00684B3A">
              <w:rPr>
                <w:rFonts w:asciiTheme="minorHAnsi" w:hAnsiTheme="minorHAnsi" w:cstheme="minorHAnsi"/>
                <w:color w:val="000000"/>
                <w:lang w:val="it-IT"/>
              </w:rPr>
              <w:t>sided</w:t>
            </w:r>
            <w:proofErr w:type="spellEnd"/>
            <w:r w:rsidRPr="00684B3A">
              <w:rPr>
                <w:rFonts w:asciiTheme="minorHAnsi" w:hAnsiTheme="minorHAnsi" w:cstheme="minorHAnsi"/>
                <w:color w:val="000000"/>
                <w:lang w:val="it-IT"/>
              </w:rPr>
              <w:t xml:space="preserve"> (AI/ML) model</w:t>
            </w:r>
          </w:p>
        </w:tc>
        <w:tc>
          <w:tcPr>
            <w:tcW w:w="6817" w:type="dxa"/>
            <w:shd w:val="clear" w:color="auto" w:fill="auto"/>
          </w:tcPr>
          <w:p w14:paraId="48A4A744"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UE-side (AI/ML) model or a Network-side (AI/ML) model</w:t>
            </w:r>
          </w:p>
        </w:tc>
      </w:tr>
      <w:tr w:rsidR="004B1C2F" w14:paraId="59E9051A" w14:textId="77777777" w:rsidTr="008D74D5">
        <w:tc>
          <w:tcPr>
            <w:tcW w:w="3145" w:type="dxa"/>
            <w:shd w:val="clear" w:color="auto" w:fill="auto"/>
          </w:tcPr>
          <w:p w14:paraId="0E1E77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Two-sided (AI/ML) model</w:t>
            </w:r>
          </w:p>
        </w:tc>
        <w:tc>
          <w:tcPr>
            <w:tcW w:w="6817" w:type="dxa"/>
            <w:shd w:val="clear" w:color="auto" w:fill="auto"/>
          </w:tcPr>
          <w:p w14:paraId="41E3C428"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paired AI/ML Model(s) over which joint inference is performed, where joint inference comprises AI/ML Inference whose inference is performed jointly across the UE and the network, </w:t>
            </w:r>
            <w:proofErr w:type="spellStart"/>
            <w:r w:rsidRPr="00684B3A">
              <w:rPr>
                <w:rFonts w:asciiTheme="minorHAnsi" w:hAnsiTheme="minorHAnsi" w:cstheme="minorHAnsi"/>
                <w:color w:val="000000"/>
              </w:rPr>
              <w:t>i.e</w:t>
            </w:r>
            <w:proofErr w:type="spellEnd"/>
            <w:r w:rsidRPr="00684B3A">
              <w:rPr>
                <w:rFonts w:asciiTheme="minorHAnsi" w:hAnsiTheme="minorHAnsi" w:cstheme="minorHAnsi"/>
                <w:color w:val="000000"/>
              </w:rPr>
              <w:t xml:space="preserve">, the first part of inference is firstly performed by UE and then the remaining part is performed by </w:t>
            </w:r>
            <w:proofErr w:type="spellStart"/>
            <w:r w:rsidRPr="00684B3A">
              <w:rPr>
                <w:rFonts w:asciiTheme="minorHAnsi" w:hAnsiTheme="minorHAnsi" w:cstheme="minorHAnsi"/>
                <w:color w:val="000000"/>
              </w:rPr>
              <w:t>gNB</w:t>
            </w:r>
            <w:proofErr w:type="spellEnd"/>
            <w:r w:rsidRPr="00684B3A">
              <w:rPr>
                <w:rFonts w:asciiTheme="minorHAnsi" w:hAnsiTheme="minorHAnsi" w:cstheme="minorHAnsi"/>
                <w:color w:val="000000"/>
              </w:rPr>
              <w:t>, or vice versa.</w:t>
            </w:r>
          </w:p>
        </w:tc>
      </w:tr>
      <w:tr w:rsidR="004B1C2F" w14:paraId="0FC74DCA" w14:textId="77777777" w:rsidTr="008D74D5">
        <w:tc>
          <w:tcPr>
            <w:tcW w:w="3145" w:type="dxa"/>
            <w:shd w:val="clear" w:color="auto" w:fill="auto"/>
          </w:tcPr>
          <w:p w14:paraId="5B7596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transfer</w:t>
            </w:r>
          </w:p>
        </w:tc>
        <w:tc>
          <w:tcPr>
            <w:tcW w:w="6817" w:type="dxa"/>
            <w:shd w:val="clear" w:color="auto" w:fill="auto"/>
          </w:tcPr>
          <w:p w14:paraId="4924471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Delivery of an AI/ML model over the air interface, either parameters of a model structure known at the receiving end or a new model with parameters. Delivery may contain a full model or a partial model.</w:t>
            </w:r>
          </w:p>
        </w:tc>
      </w:tr>
      <w:tr w:rsidR="004B1C2F" w14:paraId="4C209E9D" w14:textId="77777777" w:rsidTr="008D74D5">
        <w:tc>
          <w:tcPr>
            <w:tcW w:w="3145" w:type="dxa"/>
            <w:shd w:val="clear" w:color="auto" w:fill="auto"/>
          </w:tcPr>
          <w:p w14:paraId="6C00067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download</w:t>
            </w:r>
          </w:p>
        </w:tc>
        <w:tc>
          <w:tcPr>
            <w:tcW w:w="6817" w:type="dxa"/>
            <w:shd w:val="clear" w:color="auto" w:fill="auto"/>
          </w:tcPr>
          <w:p w14:paraId="5804D307"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the network to UE</w:t>
            </w:r>
          </w:p>
        </w:tc>
      </w:tr>
      <w:tr w:rsidR="004B1C2F" w14:paraId="579A9D26" w14:textId="77777777" w:rsidTr="008D74D5">
        <w:tc>
          <w:tcPr>
            <w:tcW w:w="3145" w:type="dxa"/>
            <w:shd w:val="clear" w:color="auto" w:fill="auto"/>
          </w:tcPr>
          <w:p w14:paraId="1A71DC8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upload</w:t>
            </w:r>
          </w:p>
        </w:tc>
        <w:tc>
          <w:tcPr>
            <w:tcW w:w="6817" w:type="dxa"/>
            <w:shd w:val="clear" w:color="auto" w:fill="auto"/>
          </w:tcPr>
          <w:p w14:paraId="1D260BA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UE to the network</w:t>
            </w:r>
          </w:p>
        </w:tc>
      </w:tr>
      <w:tr w:rsidR="004B1C2F" w14:paraId="2E6F1A58" w14:textId="77777777" w:rsidTr="008D74D5">
        <w:tc>
          <w:tcPr>
            <w:tcW w:w="3145" w:type="dxa"/>
            <w:shd w:val="clear" w:color="auto" w:fill="auto"/>
          </w:tcPr>
          <w:p w14:paraId="618BA89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Federated learning / federated training</w:t>
            </w:r>
          </w:p>
        </w:tc>
        <w:tc>
          <w:tcPr>
            <w:tcW w:w="6817" w:type="dxa"/>
            <w:shd w:val="clear" w:color="auto" w:fill="auto"/>
          </w:tcPr>
          <w:p w14:paraId="45CEED36"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machine learning technique that trains an AI/ML model across multiple decentralized edge nodes (e.g., UEs, </w:t>
            </w:r>
            <w:proofErr w:type="spellStart"/>
            <w:r w:rsidRPr="00684B3A">
              <w:rPr>
                <w:rFonts w:asciiTheme="minorHAnsi" w:hAnsiTheme="minorHAnsi" w:cstheme="minorHAnsi"/>
                <w:color w:val="000000"/>
              </w:rPr>
              <w:t>gNBs</w:t>
            </w:r>
            <w:proofErr w:type="spellEnd"/>
            <w:r w:rsidRPr="00684B3A">
              <w:rPr>
                <w:rFonts w:asciiTheme="minorHAnsi" w:hAnsiTheme="minorHAnsi" w:cstheme="minorHAnsi"/>
                <w:color w:val="000000"/>
              </w:rPr>
              <w:t>) each performing local model training using local data samples. The technique requires multiple interactions of the model, but no exchange of local data samples.</w:t>
            </w:r>
          </w:p>
        </w:tc>
      </w:tr>
      <w:tr w:rsidR="004B1C2F" w14:paraId="542542F2" w14:textId="77777777" w:rsidTr="008D74D5">
        <w:tc>
          <w:tcPr>
            <w:tcW w:w="3145" w:type="dxa"/>
            <w:shd w:val="clear" w:color="auto" w:fill="auto"/>
          </w:tcPr>
          <w:p w14:paraId="775260C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Offline field data</w:t>
            </w:r>
          </w:p>
        </w:tc>
        <w:tc>
          <w:tcPr>
            <w:tcW w:w="6817" w:type="dxa"/>
            <w:shd w:val="clear" w:color="auto" w:fill="auto"/>
          </w:tcPr>
          <w:p w14:paraId="2E56D48F"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offline training of the AI/ML model</w:t>
            </w:r>
          </w:p>
        </w:tc>
      </w:tr>
      <w:tr w:rsidR="004B1C2F" w14:paraId="086E8E9F" w14:textId="77777777" w:rsidTr="008D74D5">
        <w:tc>
          <w:tcPr>
            <w:tcW w:w="3145" w:type="dxa"/>
            <w:shd w:val="clear" w:color="auto" w:fill="auto"/>
          </w:tcPr>
          <w:p w14:paraId="348625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Online field data</w:t>
            </w:r>
          </w:p>
        </w:tc>
        <w:tc>
          <w:tcPr>
            <w:tcW w:w="6817" w:type="dxa"/>
            <w:shd w:val="clear" w:color="auto" w:fill="auto"/>
          </w:tcPr>
          <w:p w14:paraId="1952616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online training of the AI/ML model</w:t>
            </w:r>
          </w:p>
        </w:tc>
      </w:tr>
      <w:tr w:rsidR="004B1C2F" w14:paraId="4D6CFCBF" w14:textId="77777777" w:rsidTr="008D74D5">
        <w:tc>
          <w:tcPr>
            <w:tcW w:w="3145" w:type="dxa"/>
            <w:shd w:val="clear" w:color="auto" w:fill="auto"/>
          </w:tcPr>
          <w:p w14:paraId="14622F1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monitoring</w:t>
            </w:r>
          </w:p>
        </w:tc>
        <w:tc>
          <w:tcPr>
            <w:tcW w:w="6817" w:type="dxa"/>
            <w:shd w:val="clear" w:color="auto" w:fill="auto"/>
          </w:tcPr>
          <w:p w14:paraId="15B4A00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procedure that monitors the inference performance of the AI/ML model</w:t>
            </w:r>
          </w:p>
        </w:tc>
      </w:tr>
      <w:tr w:rsidR="004B1C2F" w14:paraId="75320635" w14:textId="77777777" w:rsidTr="008D74D5">
        <w:tc>
          <w:tcPr>
            <w:tcW w:w="3145" w:type="dxa"/>
            <w:shd w:val="clear" w:color="auto" w:fill="auto"/>
          </w:tcPr>
          <w:p w14:paraId="6929060C"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Supervised learning</w:t>
            </w:r>
          </w:p>
        </w:tc>
        <w:tc>
          <w:tcPr>
            <w:tcW w:w="6817" w:type="dxa"/>
            <w:shd w:val="clear" w:color="auto" w:fill="auto"/>
          </w:tcPr>
          <w:p w14:paraId="65D9F2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from input and its corresponding </w:t>
            </w:r>
            <w:r w:rsidRPr="00684B3A">
              <w:rPr>
                <w:rFonts w:asciiTheme="minorHAnsi" w:hAnsiTheme="minorHAnsi" w:cstheme="minorHAnsi"/>
                <w:i/>
              </w:rPr>
              <w:t>labels</w:t>
            </w:r>
            <w:r w:rsidRPr="00684B3A">
              <w:rPr>
                <w:rFonts w:asciiTheme="minorHAnsi" w:hAnsiTheme="minorHAnsi" w:cstheme="minorHAnsi"/>
              </w:rPr>
              <w:t xml:space="preserve">. </w:t>
            </w:r>
          </w:p>
        </w:tc>
      </w:tr>
      <w:tr w:rsidR="004B1C2F" w14:paraId="3C00238B" w14:textId="77777777" w:rsidTr="008D74D5">
        <w:tc>
          <w:tcPr>
            <w:tcW w:w="3145" w:type="dxa"/>
            <w:shd w:val="clear" w:color="auto" w:fill="auto"/>
          </w:tcPr>
          <w:p w14:paraId="1B2517F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Unsupervised learning</w:t>
            </w:r>
          </w:p>
        </w:tc>
        <w:tc>
          <w:tcPr>
            <w:tcW w:w="6817" w:type="dxa"/>
            <w:shd w:val="clear" w:color="auto" w:fill="auto"/>
          </w:tcPr>
          <w:p w14:paraId="79152A2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process of training a model without labelled data.</w:t>
            </w:r>
          </w:p>
        </w:tc>
      </w:tr>
      <w:tr w:rsidR="004B1C2F" w14:paraId="739588F9" w14:textId="77777777" w:rsidTr="008D74D5">
        <w:tc>
          <w:tcPr>
            <w:tcW w:w="3145" w:type="dxa"/>
            <w:shd w:val="clear" w:color="auto" w:fill="auto"/>
          </w:tcPr>
          <w:p w14:paraId="6C6056A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Semi-supervised learning </w:t>
            </w:r>
          </w:p>
        </w:tc>
        <w:tc>
          <w:tcPr>
            <w:tcW w:w="6817" w:type="dxa"/>
            <w:shd w:val="clear" w:color="auto" w:fill="auto"/>
          </w:tcPr>
          <w:p w14:paraId="46E8FF4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with a mix of labelled data and </w:t>
            </w:r>
            <w:proofErr w:type="spellStart"/>
            <w:r w:rsidRPr="00684B3A">
              <w:rPr>
                <w:rFonts w:asciiTheme="minorHAnsi" w:hAnsiTheme="minorHAnsi" w:cstheme="minorHAnsi"/>
              </w:rPr>
              <w:t>unlabelled</w:t>
            </w:r>
            <w:proofErr w:type="spellEnd"/>
            <w:r w:rsidRPr="00684B3A">
              <w:rPr>
                <w:rFonts w:asciiTheme="minorHAnsi" w:hAnsiTheme="minorHAnsi" w:cstheme="minorHAnsi"/>
              </w:rPr>
              <w:t xml:space="preserve"> data</w:t>
            </w:r>
          </w:p>
        </w:tc>
      </w:tr>
      <w:tr w:rsidR="004B1C2F" w14:paraId="4BCC141B" w14:textId="77777777" w:rsidTr="008D74D5">
        <w:tc>
          <w:tcPr>
            <w:tcW w:w="3145" w:type="dxa"/>
            <w:shd w:val="clear" w:color="auto" w:fill="auto"/>
          </w:tcPr>
          <w:p w14:paraId="4AB4BE4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Reinforcement Learning (RL)</w:t>
            </w:r>
          </w:p>
        </w:tc>
        <w:tc>
          <w:tcPr>
            <w:tcW w:w="6817" w:type="dxa"/>
            <w:shd w:val="clear" w:color="auto" w:fill="auto"/>
          </w:tcPr>
          <w:p w14:paraId="12F49385"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A process of training an AI/ML model from input (a.k.a. state) and a feedback signal (a.k.a.  reward) resulting from the model’s output (a.k.a. action) in an environment the model is interacting with.</w:t>
            </w:r>
          </w:p>
        </w:tc>
      </w:tr>
      <w:tr w:rsidR="004B1C2F" w14:paraId="6D5C4E2E"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F2C31E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D82C8C1"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enable an AI/ML model for a specific function</w:t>
            </w:r>
          </w:p>
        </w:tc>
      </w:tr>
      <w:tr w:rsidR="004B1C2F" w14:paraId="489EEB22"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930322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900A3F7"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disable an AI/ML model for a specific function</w:t>
            </w:r>
          </w:p>
        </w:tc>
      </w:tr>
      <w:tr w:rsidR="004B1C2F" w14:paraId="35D77253"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3AF5E3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lastRenderedPageBreak/>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9BEBFF8"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Deactivating a currently active AI/ML model and activating a different AI/ML model for a specific function</w:t>
            </w:r>
          </w:p>
        </w:tc>
      </w:tr>
    </w:tbl>
    <w:p w14:paraId="25499CD7" w14:textId="77777777" w:rsidR="004B1C2F" w:rsidRPr="00684B3A" w:rsidRDefault="004B1C2F" w:rsidP="004B1C2F">
      <w:pPr>
        <w:rPr>
          <w:rFonts w:asciiTheme="minorHAnsi" w:hAnsiTheme="minorHAnsi" w:cstheme="minorHAnsi"/>
        </w:rPr>
      </w:pPr>
    </w:p>
    <w:p w14:paraId="1412B0E9" w14:textId="77777777" w:rsidR="004B1C2F" w:rsidRPr="00684B3A" w:rsidRDefault="004B1C2F" w:rsidP="004B1C2F">
      <w:pPr>
        <w:pStyle w:val="ListParagraph"/>
        <w:spacing w:line="240" w:lineRule="auto"/>
        <w:jc w:val="both"/>
        <w:rPr>
          <w:rFonts w:asciiTheme="minorHAnsi" w:hAnsiTheme="minorHAnsi" w:cstheme="minorHAnsi"/>
          <w:sz w:val="20"/>
          <w:szCs w:val="20"/>
          <w:lang w:val="en-AU"/>
        </w:rPr>
      </w:pPr>
    </w:p>
    <w:p w14:paraId="32B381A3" w14:textId="2C199517" w:rsidR="00C644D1" w:rsidRPr="00684B3A" w:rsidRDefault="00C644D1" w:rsidP="004B1C2F">
      <w:pPr>
        <w:pStyle w:val="Heading1"/>
        <w:rPr>
          <w:rFonts w:asciiTheme="minorHAnsi" w:hAnsiTheme="minorHAnsi" w:cstheme="minorHAnsi"/>
        </w:rPr>
      </w:pPr>
    </w:p>
    <w:sectPr w:rsidR="00C644D1" w:rsidRPr="00684B3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8C82C" w14:textId="77777777" w:rsidR="00B302A0" w:rsidRDefault="00B302A0">
      <w:r>
        <w:separator/>
      </w:r>
    </w:p>
  </w:endnote>
  <w:endnote w:type="continuationSeparator" w:id="0">
    <w:p w14:paraId="0FD58562" w14:textId="77777777" w:rsidR="00B302A0" w:rsidRDefault="00B302A0">
      <w:r>
        <w:continuationSeparator/>
      </w:r>
    </w:p>
  </w:endnote>
  <w:endnote w:type="continuationNotice" w:id="1">
    <w:p w14:paraId="542BD6AD" w14:textId="77777777" w:rsidR="00B302A0" w:rsidRDefault="00B302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DD6C" w14:textId="77777777" w:rsidR="00B302A0" w:rsidRDefault="00B302A0">
      <w:r>
        <w:separator/>
      </w:r>
    </w:p>
  </w:footnote>
  <w:footnote w:type="continuationSeparator" w:id="0">
    <w:p w14:paraId="2CC055AB" w14:textId="77777777" w:rsidR="00B302A0" w:rsidRDefault="00B302A0">
      <w:r>
        <w:continuationSeparator/>
      </w:r>
    </w:p>
  </w:footnote>
  <w:footnote w:type="continuationNotice" w:id="1">
    <w:p w14:paraId="35E63A97" w14:textId="77777777" w:rsidR="00B302A0" w:rsidRDefault="00B302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00AD26D9"/>
    <w:multiLevelType w:val="hybridMultilevel"/>
    <w:tmpl w:val="9A02E094"/>
    <w:lvl w:ilvl="0" w:tplc="9F3E7B7A">
      <w:start w:val="1"/>
      <w:numFmt w:val="decimal"/>
      <w:lvlText w:val="Observation %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A631AD"/>
    <w:multiLevelType w:val="hybridMultilevel"/>
    <w:tmpl w:val="DF26382C"/>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53D1EC5"/>
    <w:multiLevelType w:val="multilevel"/>
    <w:tmpl w:val="3F1A4F52"/>
    <w:styleLink w:val="CurrentList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1F517D"/>
    <w:multiLevelType w:val="hybridMultilevel"/>
    <w:tmpl w:val="E90AA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FA2856"/>
    <w:multiLevelType w:val="hybridMultilevel"/>
    <w:tmpl w:val="638C69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092C06C3"/>
    <w:multiLevelType w:val="multilevel"/>
    <w:tmpl w:val="51A8FDCC"/>
    <w:styleLink w:val="CurrentList19"/>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C7644E"/>
    <w:multiLevelType w:val="hybridMultilevel"/>
    <w:tmpl w:val="7CCCFC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DED6EEC"/>
    <w:multiLevelType w:val="multilevel"/>
    <w:tmpl w:val="3A30D7A2"/>
    <w:lvl w:ilvl="0">
      <w:start w:val="2"/>
      <w:numFmt w:val="decimal"/>
      <w:lvlText w:val="%1"/>
      <w:lvlJc w:val="left"/>
      <w:pPr>
        <w:ind w:left="440" w:hanging="440"/>
      </w:pPr>
      <w:rPr>
        <w:rFonts w:hint="default"/>
      </w:rPr>
    </w:lvl>
    <w:lvl w:ilvl="1">
      <w:start w:val="8"/>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0E6F7C1B"/>
    <w:multiLevelType w:val="multilevel"/>
    <w:tmpl w:val="BF4AF49E"/>
    <w:lvl w:ilvl="0">
      <w:start w:val="2"/>
      <w:numFmt w:val="decimal"/>
      <w:lvlText w:val="%1"/>
      <w:lvlJc w:val="left"/>
      <w:pPr>
        <w:ind w:left="440" w:hanging="4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0E700D00"/>
    <w:multiLevelType w:val="hybridMultilevel"/>
    <w:tmpl w:val="4D7C08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F163D0"/>
    <w:multiLevelType w:val="multilevel"/>
    <w:tmpl w:val="9FF023C0"/>
    <w:styleLink w:val="CurrentList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0C22865"/>
    <w:multiLevelType w:val="hybridMultilevel"/>
    <w:tmpl w:val="51FEF0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12045AF7"/>
    <w:multiLevelType w:val="hybridMultilevel"/>
    <w:tmpl w:val="FF121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C56B92"/>
    <w:multiLevelType w:val="hybridMultilevel"/>
    <w:tmpl w:val="0AEE90E0"/>
    <w:lvl w:ilvl="0" w:tplc="5184BA5C">
      <w:start w:val="1"/>
      <w:numFmt w:val="bullet"/>
      <w:lvlText w:val="•"/>
      <w:lvlJc w:val="left"/>
      <w:pPr>
        <w:tabs>
          <w:tab w:val="num" w:pos="720"/>
        </w:tabs>
        <w:ind w:left="720" w:hanging="360"/>
      </w:pPr>
      <w:rPr>
        <w:rFonts w:ascii="Arial" w:hAnsi="Arial" w:hint="default"/>
      </w:rPr>
    </w:lvl>
    <w:lvl w:ilvl="1" w:tplc="CDB64FC6">
      <w:numFmt w:val="bullet"/>
      <w:lvlText w:val="•"/>
      <w:lvlJc w:val="left"/>
      <w:pPr>
        <w:tabs>
          <w:tab w:val="num" w:pos="1440"/>
        </w:tabs>
        <w:ind w:left="1440" w:hanging="360"/>
      </w:pPr>
      <w:rPr>
        <w:rFonts w:ascii="Arial" w:hAnsi="Arial" w:hint="default"/>
      </w:rPr>
    </w:lvl>
    <w:lvl w:ilvl="2" w:tplc="C5922F18">
      <w:numFmt w:val="bullet"/>
      <w:lvlText w:val="•"/>
      <w:lvlJc w:val="left"/>
      <w:pPr>
        <w:tabs>
          <w:tab w:val="num" w:pos="2160"/>
        </w:tabs>
        <w:ind w:left="2160" w:hanging="360"/>
      </w:pPr>
      <w:rPr>
        <w:rFonts w:ascii="Arial" w:hAnsi="Arial" w:hint="default"/>
      </w:rPr>
    </w:lvl>
    <w:lvl w:ilvl="3" w:tplc="2280D6BE" w:tentative="1">
      <w:start w:val="1"/>
      <w:numFmt w:val="bullet"/>
      <w:lvlText w:val="•"/>
      <w:lvlJc w:val="left"/>
      <w:pPr>
        <w:tabs>
          <w:tab w:val="num" w:pos="2880"/>
        </w:tabs>
        <w:ind w:left="2880" w:hanging="360"/>
      </w:pPr>
      <w:rPr>
        <w:rFonts w:ascii="Arial" w:hAnsi="Arial" w:hint="default"/>
      </w:rPr>
    </w:lvl>
    <w:lvl w:ilvl="4" w:tplc="C79C2EA0" w:tentative="1">
      <w:start w:val="1"/>
      <w:numFmt w:val="bullet"/>
      <w:lvlText w:val="•"/>
      <w:lvlJc w:val="left"/>
      <w:pPr>
        <w:tabs>
          <w:tab w:val="num" w:pos="3600"/>
        </w:tabs>
        <w:ind w:left="3600" w:hanging="360"/>
      </w:pPr>
      <w:rPr>
        <w:rFonts w:ascii="Arial" w:hAnsi="Arial" w:hint="default"/>
      </w:rPr>
    </w:lvl>
    <w:lvl w:ilvl="5" w:tplc="222AE6C0" w:tentative="1">
      <w:start w:val="1"/>
      <w:numFmt w:val="bullet"/>
      <w:lvlText w:val="•"/>
      <w:lvlJc w:val="left"/>
      <w:pPr>
        <w:tabs>
          <w:tab w:val="num" w:pos="4320"/>
        </w:tabs>
        <w:ind w:left="4320" w:hanging="360"/>
      </w:pPr>
      <w:rPr>
        <w:rFonts w:ascii="Arial" w:hAnsi="Arial" w:hint="default"/>
      </w:rPr>
    </w:lvl>
    <w:lvl w:ilvl="6" w:tplc="08169222" w:tentative="1">
      <w:start w:val="1"/>
      <w:numFmt w:val="bullet"/>
      <w:lvlText w:val="•"/>
      <w:lvlJc w:val="left"/>
      <w:pPr>
        <w:tabs>
          <w:tab w:val="num" w:pos="5040"/>
        </w:tabs>
        <w:ind w:left="5040" w:hanging="360"/>
      </w:pPr>
      <w:rPr>
        <w:rFonts w:ascii="Arial" w:hAnsi="Arial" w:hint="default"/>
      </w:rPr>
    </w:lvl>
    <w:lvl w:ilvl="7" w:tplc="A1B2BED4" w:tentative="1">
      <w:start w:val="1"/>
      <w:numFmt w:val="bullet"/>
      <w:lvlText w:val="•"/>
      <w:lvlJc w:val="left"/>
      <w:pPr>
        <w:tabs>
          <w:tab w:val="num" w:pos="5760"/>
        </w:tabs>
        <w:ind w:left="5760" w:hanging="360"/>
      </w:pPr>
      <w:rPr>
        <w:rFonts w:ascii="Arial" w:hAnsi="Arial" w:hint="default"/>
      </w:rPr>
    </w:lvl>
    <w:lvl w:ilvl="8" w:tplc="45A420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620762A"/>
    <w:multiLevelType w:val="hybridMultilevel"/>
    <w:tmpl w:val="87A2E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693456C"/>
    <w:multiLevelType w:val="hybridMultilevel"/>
    <w:tmpl w:val="F6CE0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782187D"/>
    <w:multiLevelType w:val="hybridMultilevel"/>
    <w:tmpl w:val="3F1A4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E057CD"/>
    <w:multiLevelType w:val="multilevel"/>
    <w:tmpl w:val="7D4C43F2"/>
    <w:styleLink w:val="CurrentList6"/>
    <w:lvl w:ilvl="0">
      <w:numFmt w:val="decimal"/>
      <w:lvlText w:val="Observation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A031A09"/>
    <w:multiLevelType w:val="multilevel"/>
    <w:tmpl w:val="5A9EDAD8"/>
    <w:styleLink w:val="CurrentList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C8005DF"/>
    <w:multiLevelType w:val="multilevel"/>
    <w:tmpl w:val="7D6AA8DE"/>
    <w:lvl w:ilvl="0">
      <w:start w:val="1"/>
      <w:numFmt w:val="decimal"/>
      <w:lvlText w:val="%1."/>
      <w:lvlJc w:val="left"/>
      <w:pPr>
        <w:ind w:left="720" w:hanging="360"/>
      </w:pPr>
      <w:rPr>
        <w:rFonts w:hint="default"/>
      </w:rPr>
    </w:lvl>
    <w:lvl w:ilvl="1">
      <w:start w:val="6"/>
      <w:numFmt w:val="decimal"/>
      <w:isLgl/>
      <w:lvlText w:val="%1.%2"/>
      <w:lvlJc w:val="left"/>
      <w:pPr>
        <w:ind w:left="1340" w:hanging="980"/>
      </w:pPr>
      <w:rPr>
        <w:rFonts w:hint="default"/>
      </w:rPr>
    </w:lvl>
    <w:lvl w:ilvl="2">
      <w:start w:val="1"/>
      <w:numFmt w:val="decimal"/>
      <w:isLgl/>
      <w:lvlText w:val="%1.%2.%3"/>
      <w:lvlJc w:val="left"/>
      <w:pPr>
        <w:ind w:left="1340" w:hanging="980"/>
      </w:pPr>
      <w:rPr>
        <w:rFonts w:hint="default"/>
      </w:rPr>
    </w:lvl>
    <w:lvl w:ilvl="3">
      <w:start w:val="1"/>
      <w:numFmt w:val="decimal"/>
      <w:isLgl/>
      <w:lvlText w:val="%1.%2.%3.%4"/>
      <w:lvlJc w:val="left"/>
      <w:pPr>
        <w:ind w:left="1340" w:hanging="9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E277FFB"/>
    <w:multiLevelType w:val="hybridMultilevel"/>
    <w:tmpl w:val="0CE4C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E6C4ACD"/>
    <w:multiLevelType w:val="multilevel"/>
    <w:tmpl w:val="01C4253C"/>
    <w:styleLink w:val="CurrentLis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F595507"/>
    <w:multiLevelType w:val="hybridMultilevel"/>
    <w:tmpl w:val="54409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13F18FF"/>
    <w:multiLevelType w:val="hybridMultilevel"/>
    <w:tmpl w:val="526E95A0"/>
    <w:lvl w:ilvl="0" w:tplc="DD78C774">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215449CD"/>
    <w:multiLevelType w:val="multilevel"/>
    <w:tmpl w:val="5A9EDAD8"/>
    <w:styleLink w:val="CurrentList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4116A4E"/>
    <w:multiLevelType w:val="hybridMultilevel"/>
    <w:tmpl w:val="23BE7F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8" w15:restartNumberingAfterBreak="0">
    <w:nsid w:val="28335553"/>
    <w:multiLevelType w:val="hybridMultilevel"/>
    <w:tmpl w:val="1560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EB384F"/>
    <w:multiLevelType w:val="hybridMultilevel"/>
    <w:tmpl w:val="FAF2C0C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BAE660F"/>
    <w:multiLevelType w:val="multilevel"/>
    <w:tmpl w:val="8924B952"/>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D61861"/>
    <w:multiLevelType w:val="hybridMultilevel"/>
    <w:tmpl w:val="000AC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30C825A4"/>
    <w:multiLevelType w:val="hybridMultilevel"/>
    <w:tmpl w:val="67DAB78E"/>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3E87B0A"/>
    <w:multiLevelType w:val="hybridMultilevel"/>
    <w:tmpl w:val="0FC2DD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38362C9F"/>
    <w:multiLevelType w:val="hybridMultilevel"/>
    <w:tmpl w:val="1F94F1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5E6153"/>
    <w:multiLevelType w:val="hybridMultilevel"/>
    <w:tmpl w:val="037E3A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hybridMultilevel"/>
    <w:tmpl w:val="DC705DB2"/>
    <w:lvl w:ilvl="0" w:tplc="F10E28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B277EF3"/>
    <w:multiLevelType w:val="multilevel"/>
    <w:tmpl w:val="21541462"/>
    <w:styleLink w:val="CurrentList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3E21277D"/>
    <w:multiLevelType w:val="hybridMultilevel"/>
    <w:tmpl w:val="6AB4E054"/>
    <w:lvl w:ilvl="0" w:tplc="BDD2958E">
      <w:start w:val="1"/>
      <w:numFmt w:val="bullet"/>
      <w:lvlText w:val=""/>
      <w:lvlJc w:val="left"/>
      <w:pPr>
        <w:ind w:left="0" w:firstLine="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04438F1"/>
    <w:multiLevelType w:val="multilevel"/>
    <w:tmpl w:val="EF2CF6D2"/>
    <w:styleLink w:val="CurrentList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0680B05"/>
    <w:multiLevelType w:val="hybridMultilevel"/>
    <w:tmpl w:val="D32A7B74"/>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58" w15:restartNumberingAfterBreak="0">
    <w:nsid w:val="408C719B"/>
    <w:multiLevelType w:val="multilevel"/>
    <w:tmpl w:val="3FD4074A"/>
    <w:lvl w:ilvl="0">
      <w:start w:val="2"/>
      <w:numFmt w:val="decimal"/>
      <w:lvlText w:val="%1"/>
      <w:lvlJc w:val="left"/>
      <w:pPr>
        <w:ind w:left="400" w:hanging="40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411E6EED"/>
    <w:multiLevelType w:val="multilevel"/>
    <w:tmpl w:val="9FF023C0"/>
    <w:styleLink w:val="CurrentList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14B1814"/>
    <w:multiLevelType w:val="hybridMultilevel"/>
    <w:tmpl w:val="E38C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A77325"/>
    <w:multiLevelType w:val="multilevel"/>
    <w:tmpl w:val="4A5648D0"/>
    <w:styleLink w:val="CurrentList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54F1B1F"/>
    <w:multiLevelType w:val="hybridMultilevel"/>
    <w:tmpl w:val="6478A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6BF5378"/>
    <w:multiLevelType w:val="hybridMultilevel"/>
    <w:tmpl w:val="D5C44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A137466"/>
    <w:multiLevelType w:val="multilevel"/>
    <w:tmpl w:val="9FF023C0"/>
    <w:styleLink w:val="CurrentList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AB37DE8"/>
    <w:multiLevelType w:val="hybridMultilevel"/>
    <w:tmpl w:val="224405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FDC65A9"/>
    <w:multiLevelType w:val="hybridMultilevel"/>
    <w:tmpl w:val="E12E59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5101505E"/>
    <w:multiLevelType w:val="hybridMultilevel"/>
    <w:tmpl w:val="22DA6AE6"/>
    <w:lvl w:ilvl="0" w:tplc="901E4CC4">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7662114"/>
    <w:multiLevelType w:val="multilevel"/>
    <w:tmpl w:val="51A8FDCC"/>
    <w:styleLink w:val="CurrentList20"/>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8410AAB"/>
    <w:multiLevelType w:val="multilevel"/>
    <w:tmpl w:val="67FCC8A2"/>
    <w:styleLink w:val="CurrentList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97646B8"/>
    <w:multiLevelType w:val="hybridMultilevel"/>
    <w:tmpl w:val="83A2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7" w15:restartNumberingAfterBreak="0">
    <w:nsid w:val="5B7274FD"/>
    <w:multiLevelType w:val="hybridMultilevel"/>
    <w:tmpl w:val="A9327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5C9C2056"/>
    <w:multiLevelType w:val="hybridMultilevel"/>
    <w:tmpl w:val="BDAC1A0E"/>
    <w:lvl w:ilvl="0" w:tplc="E6142B20">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FC7E9F"/>
    <w:multiLevelType w:val="multilevel"/>
    <w:tmpl w:val="2DB6FE96"/>
    <w:styleLink w:val="CurrentLis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E8E2BFE"/>
    <w:multiLevelType w:val="hybridMultilevel"/>
    <w:tmpl w:val="B6242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629415F8"/>
    <w:multiLevelType w:val="hybridMultilevel"/>
    <w:tmpl w:val="EDD0C38A"/>
    <w:lvl w:ilvl="0" w:tplc="FFFFFFFF">
      <w:start w:val="1"/>
      <w:numFmt w:val="decimal"/>
      <w:lvlText w:val="%1."/>
      <w:lvlJc w:val="left"/>
      <w:pPr>
        <w:ind w:left="1020" w:hanging="360"/>
      </w:pPr>
      <w:rPr>
        <w:rFonts w:hint="default"/>
      </w:rPr>
    </w:lvl>
    <w:lvl w:ilvl="1" w:tplc="20000019" w:tentative="1">
      <w:start w:val="1"/>
      <w:numFmt w:val="lowerLetter"/>
      <w:lvlText w:val="%2."/>
      <w:lvlJc w:val="left"/>
      <w:pPr>
        <w:ind w:left="1740" w:hanging="360"/>
      </w:pPr>
    </w:lvl>
    <w:lvl w:ilvl="2" w:tplc="2000001B" w:tentative="1">
      <w:start w:val="1"/>
      <w:numFmt w:val="lowerRoman"/>
      <w:lvlText w:val="%3."/>
      <w:lvlJc w:val="right"/>
      <w:pPr>
        <w:ind w:left="2460" w:hanging="180"/>
      </w:pPr>
    </w:lvl>
    <w:lvl w:ilvl="3" w:tplc="2000000F" w:tentative="1">
      <w:start w:val="1"/>
      <w:numFmt w:val="decimal"/>
      <w:lvlText w:val="%4."/>
      <w:lvlJc w:val="left"/>
      <w:pPr>
        <w:ind w:left="3180" w:hanging="360"/>
      </w:pPr>
    </w:lvl>
    <w:lvl w:ilvl="4" w:tplc="20000019" w:tentative="1">
      <w:start w:val="1"/>
      <w:numFmt w:val="lowerLetter"/>
      <w:lvlText w:val="%5."/>
      <w:lvlJc w:val="left"/>
      <w:pPr>
        <w:ind w:left="3900" w:hanging="360"/>
      </w:pPr>
    </w:lvl>
    <w:lvl w:ilvl="5" w:tplc="2000001B" w:tentative="1">
      <w:start w:val="1"/>
      <w:numFmt w:val="lowerRoman"/>
      <w:lvlText w:val="%6."/>
      <w:lvlJc w:val="right"/>
      <w:pPr>
        <w:ind w:left="4620" w:hanging="180"/>
      </w:pPr>
    </w:lvl>
    <w:lvl w:ilvl="6" w:tplc="2000000F" w:tentative="1">
      <w:start w:val="1"/>
      <w:numFmt w:val="decimal"/>
      <w:lvlText w:val="%7."/>
      <w:lvlJc w:val="left"/>
      <w:pPr>
        <w:ind w:left="5340" w:hanging="360"/>
      </w:pPr>
    </w:lvl>
    <w:lvl w:ilvl="7" w:tplc="20000019" w:tentative="1">
      <w:start w:val="1"/>
      <w:numFmt w:val="lowerLetter"/>
      <w:lvlText w:val="%8."/>
      <w:lvlJc w:val="left"/>
      <w:pPr>
        <w:ind w:left="6060" w:hanging="360"/>
      </w:pPr>
    </w:lvl>
    <w:lvl w:ilvl="8" w:tplc="2000001B" w:tentative="1">
      <w:start w:val="1"/>
      <w:numFmt w:val="lowerRoman"/>
      <w:lvlText w:val="%9."/>
      <w:lvlJc w:val="right"/>
      <w:pPr>
        <w:ind w:left="6780" w:hanging="180"/>
      </w:pPr>
    </w:lvl>
  </w:abstractNum>
  <w:abstractNum w:abstractNumId="83" w15:restartNumberingAfterBreak="0">
    <w:nsid w:val="67F2773A"/>
    <w:multiLevelType w:val="hybridMultilevel"/>
    <w:tmpl w:val="D8EC7280"/>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696D5065"/>
    <w:multiLevelType w:val="hybridMultilevel"/>
    <w:tmpl w:val="17F0B3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699A16A7"/>
    <w:multiLevelType w:val="multilevel"/>
    <w:tmpl w:val="FCB43682"/>
    <w:styleLink w:val="CurrentList17"/>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BA574D3"/>
    <w:multiLevelType w:val="multilevel"/>
    <w:tmpl w:val="09984CB2"/>
    <w:lvl w:ilvl="0">
      <w:start w:val="2"/>
      <w:numFmt w:val="decimal"/>
      <w:lvlText w:val="%1"/>
      <w:lvlJc w:val="left"/>
      <w:pPr>
        <w:ind w:left="440" w:hanging="4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7" w15:restartNumberingAfterBreak="0">
    <w:nsid w:val="6C165D30"/>
    <w:multiLevelType w:val="hybridMultilevel"/>
    <w:tmpl w:val="75CEF506"/>
    <w:lvl w:ilvl="0" w:tplc="74C8C07E">
      <w:start w:val="1"/>
      <w:numFmt w:val="bullet"/>
      <w:lvlText w:val="•"/>
      <w:lvlJc w:val="left"/>
      <w:pPr>
        <w:tabs>
          <w:tab w:val="num" w:pos="720"/>
        </w:tabs>
        <w:ind w:left="720" w:hanging="360"/>
      </w:pPr>
      <w:rPr>
        <w:rFonts w:ascii="Arial" w:hAnsi="Arial" w:hint="default"/>
      </w:rPr>
    </w:lvl>
    <w:lvl w:ilvl="1" w:tplc="245C6500">
      <w:start w:val="1"/>
      <w:numFmt w:val="bullet"/>
      <w:lvlText w:val="•"/>
      <w:lvlJc w:val="left"/>
      <w:pPr>
        <w:tabs>
          <w:tab w:val="num" w:pos="1440"/>
        </w:tabs>
        <w:ind w:left="1440" w:hanging="360"/>
      </w:pPr>
      <w:rPr>
        <w:rFonts w:ascii="Arial" w:hAnsi="Arial" w:hint="default"/>
      </w:rPr>
    </w:lvl>
    <w:lvl w:ilvl="2" w:tplc="069E4AF0">
      <w:numFmt w:val="bullet"/>
      <w:lvlText w:val="•"/>
      <w:lvlJc w:val="left"/>
      <w:pPr>
        <w:tabs>
          <w:tab w:val="num" w:pos="2160"/>
        </w:tabs>
        <w:ind w:left="2160" w:hanging="360"/>
      </w:pPr>
      <w:rPr>
        <w:rFonts w:ascii="Arial" w:hAnsi="Arial" w:hint="default"/>
      </w:rPr>
    </w:lvl>
    <w:lvl w:ilvl="3" w:tplc="37FE9BDE" w:tentative="1">
      <w:start w:val="1"/>
      <w:numFmt w:val="bullet"/>
      <w:lvlText w:val="•"/>
      <w:lvlJc w:val="left"/>
      <w:pPr>
        <w:tabs>
          <w:tab w:val="num" w:pos="2880"/>
        </w:tabs>
        <w:ind w:left="2880" w:hanging="360"/>
      </w:pPr>
      <w:rPr>
        <w:rFonts w:ascii="Arial" w:hAnsi="Arial" w:hint="default"/>
      </w:rPr>
    </w:lvl>
    <w:lvl w:ilvl="4" w:tplc="0B74AEB8" w:tentative="1">
      <w:start w:val="1"/>
      <w:numFmt w:val="bullet"/>
      <w:lvlText w:val="•"/>
      <w:lvlJc w:val="left"/>
      <w:pPr>
        <w:tabs>
          <w:tab w:val="num" w:pos="3600"/>
        </w:tabs>
        <w:ind w:left="3600" w:hanging="360"/>
      </w:pPr>
      <w:rPr>
        <w:rFonts w:ascii="Arial" w:hAnsi="Arial" w:hint="default"/>
      </w:rPr>
    </w:lvl>
    <w:lvl w:ilvl="5" w:tplc="48E84586" w:tentative="1">
      <w:start w:val="1"/>
      <w:numFmt w:val="bullet"/>
      <w:lvlText w:val="•"/>
      <w:lvlJc w:val="left"/>
      <w:pPr>
        <w:tabs>
          <w:tab w:val="num" w:pos="4320"/>
        </w:tabs>
        <w:ind w:left="4320" w:hanging="360"/>
      </w:pPr>
      <w:rPr>
        <w:rFonts w:ascii="Arial" w:hAnsi="Arial" w:hint="default"/>
      </w:rPr>
    </w:lvl>
    <w:lvl w:ilvl="6" w:tplc="AE382552" w:tentative="1">
      <w:start w:val="1"/>
      <w:numFmt w:val="bullet"/>
      <w:lvlText w:val="•"/>
      <w:lvlJc w:val="left"/>
      <w:pPr>
        <w:tabs>
          <w:tab w:val="num" w:pos="5040"/>
        </w:tabs>
        <w:ind w:left="5040" w:hanging="360"/>
      </w:pPr>
      <w:rPr>
        <w:rFonts w:ascii="Arial" w:hAnsi="Arial" w:hint="default"/>
      </w:rPr>
    </w:lvl>
    <w:lvl w:ilvl="7" w:tplc="3DAE891E" w:tentative="1">
      <w:start w:val="1"/>
      <w:numFmt w:val="bullet"/>
      <w:lvlText w:val="•"/>
      <w:lvlJc w:val="left"/>
      <w:pPr>
        <w:tabs>
          <w:tab w:val="num" w:pos="5760"/>
        </w:tabs>
        <w:ind w:left="5760" w:hanging="360"/>
      </w:pPr>
      <w:rPr>
        <w:rFonts w:ascii="Arial" w:hAnsi="Arial" w:hint="default"/>
      </w:rPr>
    </w:lvl>
    <w:lvl w:ilvl="8" w:tplc="C9ECE64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D423D25"/>
    <w:multiLevelType w:val="hybridMultilevel"/>
    <w:tmpl w:val="E4E82B0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0"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1" w15:restartNumberingAfterBreak="0">
    <w:nsid w:val="713A06F9"/>
    <w:multiLevelType w:val="multilevel"/>
    <w:tmpl w:val="9FF023C0"/>
    <w:styleLink w:val="CurrentList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22B2F2C"/>
    <w:multiLevelType w:val="hybridMultilevel"/>
    <w:tmpl w:val="B1FEF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27250DB"/>
    <w:multiLevelType w:val="hybridMultilevel"/>
    <w:tmpl w:val="52445E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5" w15:restartNumberingAfterBreak="0">
    <w:nsid w:val="74FF1CEA"/>
    <w:multiLevelType w:val="hybridMultilevel"/>
    <w:tmpl w:val="C91A7F02"/>
    <w:styleLink w:val="CurrentList14"/>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6" w15:restartNumberingAfterBreak="0">
    <w:nsid w:val="75A05446"/>
    <w:multiLevelType w:val="hybridMultilevel"/>
    <w:tmpl w:val="3816311C"/>
    <w:lvl w:ilvl="0" w:tplc="E2AEB2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76AF75E3"/>
    <w:multiLevelType w:val="hybridMultilevel"/>
    <w:tmpl w:val="125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B0143E"/>
    <w:multiLevelType w:val="hybridMultilevel"/>
    <w:tmpl w:val="86E8D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77122EB3"/>
    <w:multiLevelType w:val="hybridMultilevel"/>
    <w:tmpl w:val="526E95A0"/>
    <w:lvl w:ilvl="0" w:tplc="FFFFFFFF">
      <w:start w:val="1"/>
      <w:numFmt w:val="low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78C31E86"/>
    <w:multiLevelType w:val="multilevel"/>
    <w:tmpl w:val="87D8D796"/>
    <w:styleLink w:val="CurrentLis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BA9458C"/>
    <w:multiLevelType w:val="multilevel"/>
    <w:tmpl w:val="FCB43682"/>
    <w:styleLink w:val="CurrentList16"/>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BCC0A91"/>
    <w:multiLevelType w:val="hybridMultilevel"/>
    <w:tmpl w:val="2E04AB44"/>
    <w:lvl w:ilvl="0" w:tplc="267AA15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7D6569CC"/>
    <w:multiLevelType w:val="hybridMultilevel"/>
    <w:tmpl w:val="1D9665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9923984">
    <w:abstractNumId w:val="67"/>
  </w:num>
  <w:num w:numId="2" w16cid:durableId="1190872980">
    <w:abstractNumId w:val="0"/>
  </w:num>
  <w:num w:numId="3" w16cid:durableId="330526065">
    <w:abstractNumId w:val="69"/>
  </w:num>
  <w:num w:numId="4" w16cid:durableId="2032953292">
    <w:abstractNumId w:val="70"/>
  </w:num>
  <w:num w:numId="5" w16cid:durableId="10107321">
    <w:abstractNumId w:val="78"/>
  </w:num>
  <w:num w:numId="6" w16cid:durableId="412313150">
    <w:abstractNumId w:val="33"/>
  </w:num>
  <w:num w:numId="7" w16cid:durableId="8915402">
    <w:abstractNumId w:val="37"/>
  </w:num>
  <w:num w:numId="8" w16cid:durableId="890312104">
    <w:abstractNumId w:val="15"/>
  </w:num>
  <w:num w:numId="9" w16cid:durableId="1733772336">
    <w:abstractNumId w:val="95"/>
  </w:num>
  <w:num w:numId="10" w16cid:durableId="148057384">
    <w:abstractNumId w:val="47"/>
  </w:num>
  <w:num w:numId="11" w16cid:durableId="1949307834">
    <w:abstractNumId w:val="89"/>
  </w:num>
  <w:num w:numId="12" w16cid:durableId="1492134775">
    <w:abstractNumId w:val="76"/>
  </w:num>
  <w:num w:numId="13" w16cid:durableId="362093365">
    <w:abstractNumId w:val="71"/>
  </w:num>
  <w:num w:numId="14" w16cid:durableId="873734104">
    <w:abstractNumId w:val="53"/>
  </w:num>
  <w:num w:numId="15" w16cid:durableId="1671521748">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 w16cid:durableId="2143379739">
    <w:abstractNumId w:val="17"/>
  </w:num>
  <w:num w:numId="17" w16cid:durableId="1531647679">
    <w:abstractNumId w:val="101"/>
  </w:num>
  <w:num w:numId="18" w16cid:durableId="1694846146">
    <w:abstractNumId w:val="31"/>
  </w:num>
  <w:num w:numId="19" w16cid:durableId="277100646">
    <w:abstractNumId w:val="80"/>
  </w:num>
  <w:num w:numId="20" w16cid:durableId="321202024">
    <w:abstractNumId w:val="56"/>
  </w:num>
  <w:num w:numId="21" w16cid:durableId="2119792062">
    <w:abstractNumId w:val="26"/>
  </w:num>
  <w:num w:numId="22" w16cid:durableId="1545672965">
    <w:abstractNumId w:val="61"/>
  </w:num>
  <w:num w:numId="23" w16cid:durableId="967278307">
    <w:abstractNumId w:val="64"/>
  </w:num>
  <w:num w:numId="24" w16cid:durableId="644510150">
    <w:abstractNumId w:val="14"/>
  </w:num>
  <w:num w:numId="25" w16cid:durableId="1924148504">
    <w:abstractNumId w:val="91"/>
  </w:num>
  <w:num w:numId="26" w16cid:durableId="1267078256">
    <w:abstractNumId w:val="59"/>
  </w:num>
  <w:num w:numId="27" w16cid:durableId="1072889866">
    <w:abstractNumId w:val="73"/>
  </w:num>
  <w:num w:numId="28" w16cid:durableId="583101422">
    <w:abstractNumId w:val="35"/>
  </w:num>
  <w:num w:numId="29" w16cid:durableId="1449160226">
    <w:abstractNumId w:val="27"/>
  </w:num>
  <w:num w:numId="30" w16cid:durableId="1769503467">
    <w:abstractNumId w:val="69"/>
  </w:num>
  <w:num w:numId="31" w16cid:durableId="837890413">
    <w:abstractNumId w:val="102"/>
  </w:num>
  <w:num w:numId="32" w16cid:durableId="357120636">
    <w:abstractNumId w:val="85"/>
  </w:num>
  <w:num w:numId="33" w16cid:durableId="1373385259">
    <w:abstractNumId w:val="54"/>
  </w:num>
  <w:num w:numId="34" w16cid:durableId="1366175476">
    <w:abstractNumId w:val="9"/>
  </w:num>
  <w:num w:numId="35" w16cid:durableId="1850870841">
    <w:abstractNumId w:val="72"/>
  </w:num>
  <w:num w:numId="36" w16cid:durableId="1694071887">
    <w:abstractNumId w:val="67"/>
    <w:lvlOverride w:ilvl="0">
      <w:startOverride w:val="1"/>
    </w:lvlOverride>
  </w:num>
  <w:num w:numId="37" w16cid:durableId="1324236991">
    <w:abstractNumId w:val="45"/>
  </w:num>
  <w:num w:numId="38" w16cid:durableId="19389010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95109565">
    <w:abstractNumId w:val="66"/>
  </w:num>
  <w:num w:numId="40" w16cid:durableId="944582415">
    <w:abstractNumId w:val="94"/>
  </w:num>
  <w:num w:numId="41" w16cid:durableId="776020264">
    <w:abstractNumId w:val="50"/>
  </w:num>
  <w:num w:numId="42" w16cid:durableId="1434083916">
    <w:abstractNumId w:val="34"/>
  </w:num>
  <w:num w:numId="43" w16cid:durableId="977801112">
    <w:abstractNumId w:val="99"/>
  </w:num>
  <w:num w:numId="44" w16cid:durableId="1137141660">
    <w:abstractNumId w:val="6"/>
  </w:num>
  <w:num w:numId="45" w16cid:durableId="691960966">
    <w:abstractNumId w:val="18"/>
  </w:num>
  <w:num w:numId="46" w16cid:durableId="1345473623">
    <w:abstractNumId w:val="77"/>
  </w:num>
  <w:num w:numId="47" w16cid:durableId="1319262889">
    <w:abstractNumId w:val="63"/>
  </w:num>
  <w:num w:numId="48" w16cid:durableId="1938056944">
    <w:abstractNumId w:val="92"/>
  </w:num>
  <w:num w:numId="49" w16cid:durableId="1934430720">
    <w:abstractNumId w:val="11"/>
  </w:num>
  <w:num w:numId="50" w16cid:durableId="475413875">
    <w:abstractNumId w:val="20"/>
  </w:num>
  <w:num w:numId="51" w16cid:durableId="827674050">
    <w:abstractNumId w:val="52"/>
  </w:num>
  <w:num w:numId="52" w16cid:durableId="542062159">
    <w:abstractNumId w:val="36"/>
  </w:num>
  <w:num w:numId="53" w16cid:durableId="1859462918">
    <w:abstractNumId w:val="53"/>
    <w:lvlOverride w:ilvl="0">
      <w:lvl w:ilvl="0" w:tplc="F10E2822">
        <w:start w:val="1"/>
        <w:numFmt w:val="decimal"/>
        <w:pStyle w:val="Proposal"/>
        <w:lvlText w:val="Proposal %1"/>
        <w:lvlJc w:val="left"/>
        <w:pPr>
          <w:ind w:left="0" w:firstLine="0"/>
        </w:pPr>
        <w:rPr>
          <w:rFonts w:hint="default"/>
          <w:b/>
          <w:bCs w:val="0"/>
        </w:rPr>
      </w:lvl>
    </w:lvlOverride>
  </w:num>
  <w:num w:numId="54" w16cid:durableId="2040279498">
    <w:abstractNumId w:val="2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5333465">
    <w:abstractNumId w:val="29"/>
  </w:num>
  <w:num w:numId="56" w16cid:durableId="1346709431">
    <w:abstractNumId w:val="74"/>
  </w:num>
  <w:num w:numId="57" w16cid:durableId="1755979039">
    <w:abstractNumId w:val="40"/>
  </w:num>
  <w:num w:numId="58" w16cid:durableId="575285441">
    <w:abstractNumId w:val="79"/>
  </w:num>
  <w:num w:numId="59" w16cid:durableId="571506041">
    <w:abstractNumId w:val="82"/>
  </w:num>
  <w:num w:numId="60" w16cid:durableId="1093355378">
    <w:abstractNumId w:val="28"/>
  </w:num>
  <w:num w:numId="61" w16cid:durableId="1303464742">
    <w:abstractNumId w:val="53"/>
    <w:lvlOverride w:ilvl="0">
      <w:lvl w:ilvl="0" w:tplc="F10E2822">
        <w:start w:val="1"/>
        <w:numFmt w:val="decimal"/>
        <w:pStyle w:val="Proposal"/>
        <w:lvlText w:val="Proposal %1"/>
        <w:lvlJc w:val="left"/>
        <w:pPr>
          <w:ind w:left="0" w:firstLine="0"/>
        </w:pPr>
        <w:rPr>
          <w:rFonts w:hint="default"/>
          <w:b/>
          <w:bCs w:val="0"/>
        </w:rPr>
      </w:lvl>
    </w:lvlOverride>
  </w:num>
  <w:num w:numId="62" w16cid:durableId="12266790">
    <w:abstractNumId w:val="25"/>
  </w:num>
  <w:num w:numId="63" w16cid:durableId="1464081087">
    <w:abstractNumId w:val="43"/>
  </w:num>
  <w:num w:numId="64" w16cid:durableId="1443723811">
    <w:abstractNumId w:val="1"/>
  </w:num>
  <w:num w:numId="65" w16cid:durableId="13978980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83453218">
    <w:abstractNumId w:val="65"/>
  </w:num>
  <w:num w:numId="67" w16cid:durableId="1716658973">
    <w:abstractNumId w:val="3"/>
  </w:num>
  <w:num w:numId="68" w16cid:durableId="310838189">
    <w:abstractNumId w:val="68"/>
  </w:num>
  <w:num w:numId="69" w16cid:durableId="987588359">
    <w:abstractNumId w:val="93"/>
  </w:num>
  <w:num w:numId="70" w16cid:durableId="1013343259">
    <w:abstractNumId w:val="42"/>
  </w:num>
  <w:num w:numId="71" w16cid:durableId="238712891">
    <w:abstractNumId w:val="69"/>
  </w:num>
  <w:num w:numId="72" w16cid:durableId="6637865">
    <w:abstractNumId w:val="84"/>
  </w:num>
  <w:num w:numId="73" w16cid:durableId="1084304616">
    <w:abstractNumId w:val="41"/>
  </w:num>
  <w:num w:numId="74" w16cid:durableId="829563242">
    <w:abstractNumId w:val="8"/>
  </w:num>
  <w:num w:numId="75" w16cid:durableId="2008823284">
    <w:abstractNumId w:val="4"/>
  </w:num>
  <w:num w:numId="76" w16cid:durableId="977343240">
    <w:abstractNumId w:val="7"/>
  </w:num>
  <w:num w:numId="77" w16cid:durableId="2073849157">
    <w:abstractNumId w:val="2"/>
  </w:num>
  <w:num w:numId="78" w16cid:durableId="108470595">
    <w:abstractNumId w:val="53"/>
    <w:lvlOverride w:ilvl="0">
      <w:startOverride w:val="1"/>
    </w:lvlOverride>
  </w:num>
  <w:num w:numId="79" w16cid:durableId="1987662139">
    <w:abstractNumId w:val="104"/>
  </w:num>
  <w:num w:numId="80" w16cid:durableId="1010335571">
    <w:abstractNumId w:val="98"/>
  </w:num>
  <w:num w:numId="81" w16cid:durableId="52405304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82" w16cid:durableId="1234000744">
    <w:abstractNumId w:val="46"/>
  </w:num>
  <w:num w:numId="83" w16cid:durableId="2125536948">
    <w:abstractNumId w:val="87"/>
  </w:num>
  <w:num w:numId="84" w16cid:durableId="1092705479">
    <w:abstractNumId w:val="23"/>
  </w:num>
  <w:num w:numId="85" w16cid:durableId="1378159448">
    <w:abstractNumId w:val="5"/>
  </w:num>
  <w:num w:numId="86" w16cid:durableId="911816263">
    <w:abstractNumId w:val="55"/>
  </w:num>
  <w:num w:numId="87" w16cid:durableId="334847266">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88" w16cid:durableId="1580552883">
    <w:abstractNumId w:val="53"/>
    <w:lvlOverride w:ilvl="0">
      <w:lvl w:ilvl="0" w:tplc="F10E2822">
        <w:start w:val="1"/>
        <w:numFmt w:val="decimal"/>
        <w:pStyle w:val="Proposal"/>
        <w:lvlText w:val="Proposal %1"/>
        <w:lvlJc w:val="left"/>
        <w:pPr>
          <w:ind w:left="0" w:firstLine="0"/>
        </w:pPr>
        <w:rPr>
          <w:rFonts w:hint="default"/>
          <w:b/>
          <w:bCs w:val="0"/>
        </w:rPr>
      </w:lvl>
    </w:lvlOverride>
  </w:num>
  <w:num w:numId="89" w16cid:durableId="61372168">
    <w:abstractNumId w:val="53"/>
    <w:lvlOverride w:ilvl="0">
      <w:lvl w:ilvl="0" w:tplc="F10E2822">
        <w:start w:val="1"/>
        <w:numFmt w:val="decimal"/>
        <w:pStyle w:val="Proposal"/>
        <w:lvlText w:val="Proposal %1"/>
        <w:lvlJc w:val="left"/>
        <w:pPr>
          <w:ind w:left="0" w:firstLine="0"/>
        </w:pPr>
        <w:rPr>
          <w:rFonts w:hint="default"/>
          <w:b/>
          <w:bCs w:val="0"/>
        </w:rPr>
      </w:lvl>
    </w:lvlOverride>
  </w:num>
  <w:num w:numId="90" w16cid:durableId="44454537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91" w16cid:durableId="204370464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92" w16cid:durableId="166411929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93" w16cid:durableId="1156409899">
    <w:abstractNumId w:val="69"/>
    <w:lvlOverride w:ilvl="0">
      <w:startOverride w:val="1"/>
    </w:lvlOverride>
  </w:num>
  <w:num w:numId="94" w16cid:durableId="105142235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95" w16cid:durableId="190875755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96" w16cid:durableId="153623511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97" w16cid:durableId="205252966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98" w16cid:durableId="137253774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99" w16cid:durableId="38891737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00" w16cid:durableId="148944506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01" w16cid:durableId="384985413">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02" w16cid:durableId="1699356424">
    <w:abstractNumId w:val="51"/>
  </w:num>
  <w:num w:numId="103" w16cid:durableId="151900103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04" w16cid:durableId="180245324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05" w16cid:durableId="171693274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06" w16cid:durableId="90822540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07" w16cid:durableId="1415014334">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8" w16cid:durableId="596250619">
    <w:abstractNumId w:val="53"/>
    <w:lvlOverride w:ilvl="0">
      <w:lvl w:ilvl="0" w:tplc="F10E2822">
        <w:start w:val="1"/>
        <w:numFmt w:val="decimal"/>
        <w:pStyle w:val="Proposal"/>
        <w:lvlText w:val="Proposal %1"/>
        <w:lvlJc w:val="left"/>
        <w:pPr>
          <w:ind w:left="0" w:firstLine="0"/>
        </w:pPr>
        <w:rPr>
          <w:rFonts w:hint="default"/>
          <w:b/>
          <w:bCs w:val="0"/>
        </w:rPr>
      </w:lvl>
    </w:lvlOverride>
  </w:num>
  <w:num w:numId="109" w16cid:durableId="699624533">
    <w:abstractNumId w:val="53"/>
    <w:lvlOverride w:ilvl="0">
      <w:lvl w:ilvl="0" w:tplc="F10E2822">
        <w:start w:val="1"/>
        <w:numFmt w:val="decimal"/>
        <w:pStyle w:val="Proposal"/>
        <w:lvlText w:val="Proposal %1"/>
        <w:lvlJc w:val="left"/>
        <w:pPr>
          <w:ind w:left="0" w:firstLine="0"/>
        </w:pPr>
        <w:rPr>
          <w:rFonts w:hint="default"/>
          <w:b/>
          <w:bCs w:val="0"/>
        </w:rPr>
      </w:lvl>
    </w:lvlOverride>
  </w:num>
  <w:num w:numId="110" w16cid:durableId="117934553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11" w16cid:durableId="620192089">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12" w16cid:durableId="1129319795">
    <w:abstractNumId w:val="53"/>
    <w:lvlOverride w:ilvl="0">
      <w:lvl w:ilvl="0" w:tplc="F10E2822">
        <w:start w:val="1"/>
        <w:numFmt w:val="decimal"/>
        <w:pStyle w:val="Proposal"/>
        <w:lvlText w:val="Proposal %1"/>
        <w:lvlJc w:val="left"/>
        <w:pPr>
          <w:ind w:left="0" w:firstLine="0"/>
        </w:pPr>
        <w:rPr>
          <w:rFonts w:hint="default"/>
          <w:b/>
          <w:bCs w:val="0"/>
        </w:rPr>
      </w:lvl>
    </w:lvlOverride>
  </w:num>
  <w:num w:numId="113" w16cid:durableId="2008708257">
    <w:abstractNumId w:val="53"/>
    <w:lvlOverride w:ilvl="0">
      <w:lvl w:ilvl="0" w:tplc="F10E2822">
        <w:start w:val="1"/>
        <w:numFmt w:val="decimal"/>
        <w:pStyle w:val="Proposal"/>
        <w:lvlText w:val="Proposal %1"/>
        <w:lvlJc w:val="left"/>
        <w:pPr>
          <w:ind w:left="0" w:firstLine="0"/>
        </w:pPr>
        <w:rPr>
          <w:rFonts w:hint="default"/>
          <w:b/>
          <w:bCs w:val="0"/>
        </w:rPr>
      </w:lvl>
    </w:lvlOverride>
  </w:num>
  <w:num w:numId="114" w16cid:durableId="36787433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15" w16cid:durableId="170637290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16" w16cid:durableId="164535094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17" w16cid:durableId="62135053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18" w16cid:durableId="172559409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19" w16cid:durableId="24373374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0" w16cid:durableId="95598224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1" w16cid:durableId="153577400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2" w16cid:durableId="158198032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3" w16cid:durableId="146643490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4" w16cid:durableId="21208669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5" w16cid:durableId="2603163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6" w16cid:durableId="110723495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7" w16cid:durableId="764418393">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8" w16cid:durableId="200285600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29" w16cid:durableId="27914464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0" w16cid:durableId="107577948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1" w16cid:durableId="174433219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2" w16cid:durableId="156625587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3" w16cid:durableId="21012071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4" w16cid:durableId="70572161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5" w16cid:durableId="71619749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6" w16cid:durableId="134489308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7" w16cid:durableId="178580335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8" w16cid:durableId="130766299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39" w16cid:durableId="159019657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0" w16cid:durableId="211932992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1" w16cid:durableId="43529169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2" w16cid:durableId="196098745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3" w16cid:durableId="146585395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4" w16cid:durableId="199656846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5" w16cid:durableId="85322842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6" w16cid:durableId="78657933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7" w16cid:durableId="84196745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8" w16cid:durableId="117657579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49" w16cid:durableId="63510991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0" w16cid:durableId="14420448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1" w16cid:durableId="18182741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2" w16cid:durableId="172471306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3" w16cid:durableId="49696212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4" w16cid:durableId="66639722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5" w16cid:durableId="45976161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6" w16cid:durableId="29695992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7" w16cid:durableId="156317778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8" w16cid:durableId="59706269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59" w16cid:durableId="150839917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60" w16cid:durableId="142425592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61" w16cid:durableId="468089560">
    <w:abstractNumId w:val="81"/>
  </w:num>
  <w:num w:numId="162" w16cid:durableId="1942102010">
    <w:abstractNumId w:val="88"/>
  </w:num>
  <w:num w:numId="163" w16cid:durableId="1930499723">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4" w16cid:durableId="1156263748">
    <w:abstractNumId w:val="53"/>
    <w:lvlOverride w:ilvl="0">
      <w:lvl w:ilvl="0" w:tplc="F10E2822">
        <w:start w:val="1"/>
        <w:numFmt w:val="decimal"/>
        <w:pStyle w:val="Proposal"/>
        <w:lvlText w:val="Proposal %1"/>
        <w:lvlJc w:val="left"/>
        <w:pPr>
          <w:ind w:left="0" w:firstLine="0"/>
        </w:pPr>
        <w:rPr>
          <w:rFonts w:hint="default"/>
          <w:b/>
          <w:bCs w:val="0"/>
        </w:rPr>
      </w:lvl>
    </w:lvlOverride>
  </w:num>
  <w:num w:numId="165" w16cid:durableId="1957054904">
    <w:abstractNumId w:val="53"/>
    <w:lvlOverride w:ilvl="0">
      <w:lvl w:ilvl="0" w:tplc="F10E2822">
        <w:start w:val="1"/>
        <w:numFmt w:val="decimal"/>
        <w:pStyle w:val="Proposal"/>
        <w:lvlText w:val="Proposal %1"/>
        <w:lvlJc w:val="left"/>
        <w:pPr>
          <w:ind w:left="0" w:firstLine="0"/>
        </w:pPr>
        <w:rPr>
          <w:rFonts w:hint="default"/>
          <w:b/>
          <w:bCs w:val="0"/>
        </w:rPr>
      </w:lvl>
    </w:lvlOverride>
  </w:num>
  <w:num w:numId="166" w16cid:durableId="169819358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67" w16cid:durableId="1054044977">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8" w16cid:durableId="1796674767">
    <w:abstractNumId w:val="53"/>
    <w:lvlOverride w:ilvl="0">
      <w:lvl w:ilvl="0" w:tplc="F10E2822">
        <w:start w:val="1"/>
        <w:numFmt w:val="decimal"/>
        <w:pStyle w:val="Proposal"/>
        <w:lvlText w:val="Proposal %1"/>
        <w:lvlJc w:val="left"/>
        <w:pPr>
          <w:ind w:left="0" w:firstLine="0"/>
        </w:pPr>
        <w:rPr>
          <w:rFonts w:hint="default"/>
          <w:b/>
          <w:bCs w:val="0"/>
        </w:rPr>
      </w:lvl>
    </w:lvlOverride>
  </w:num>
  <w:num w:numId="169" w16cid:durableId="1842549863">
    <w:abstractNumId w:val="53"/>
    <w:lvlOverride w:ilvl="0">
      <w:lvl w:ilvl="0" w:tplc="F10E2822">
        <w:start w:val="1"/>
        <w:numFmt w:val="decimal"/>
        <w:pStyle w:val="Proposal"/>
        <w:lvlText w:val="Proposal %1"/>
        <w:lvlJc w:val="left"/>
        <w:pPr>
          <w:ind w:left="0" w:firstLine="0"/>
        </w:pPr>
        <w:rPr>
          <w:rFonts w:hint="default"/>
          <w:b/>
          <w:bCs w:val="0"/>
        </w:rPr>
      </w:lvl>
    </w:lvlOverride>
  </w:num>
  <w:num w:numId="170" w16cid:durableId="147248110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71" w16cid:durableId="1014068893">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72" w16cid:durableId="112997713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73" w16cid:durableId="133144530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74" w16cid:durableId="150261955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75" w16cid:durableId="164207924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76" w16cid:durableId="128168970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77" w16cid:durableId="1862040139">
    <w:abstractNumId w:val="58"/>
  </w:num>
  <w:num w:numId="178" w16cid:durableId="176195148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79" w16cid:durableId="1707173762">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80" w16cid:durableId="1959146103">
    <w:abstractNumId w:val="53"/>
    <w:lvlOverride w:ilvl="0">
      <w:lvl w:ilvl="0" w:tplc="F10E2822">
        <w:start w:val="1"/>
        <w:numFmt w:val="decimal"/>
        <w:pStyle w:val="Proposal"/>
        <w:lvlText w:val="Proposal %1"/>
        <w:lvlJc w:val="left"/>
        <w:pPr>
          <w:ind w:left="0" w:firstLine="0"/>
        </w:pPr>
        <w:rPr>
          <w:rFonts w:hint="default"/>
          <w:b/>
          <w:bCs w:val="0"/>
        </w:rPr>
      </w:lvl>
    </w:lvlOverride>
  </w:num>
  <w:num w:numId="181" w16cid:durableId="2112847184">
    <w:abstractNumId w:val="53"/>
    <w:lvlOverride w:ilvl="0">
      <w:lvl w:ilvl="0" w:tplc="F10E2822">
        <w:start w:val="1"/>
        <w:numFmt w:val="decimal"/>
        <w:pStyle w:val="Proposal"/>
        <w:lvlText w:val="Proposal %1"/>
        <w:lvlJc w:val="left"/>
        <w:pPr>
          <w:ind w:left="0" w:firstLine="0"/>
        </w:pPr>
        <w:rPr>
          <w:rFonts w:hint="default"/>
          <w:b/>
          <w:bCs w:val="0"/>
        </w:rPr>
      </w:lvl>
    </w:lvlOverride>
  </w:num>
  <w:num w:numId="182" w16cid:durableId="212765201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83" w16cid:durableId="309284240">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84" w16cid:durableId="822435028">
    <w:abstractNumId w:val="53"/>
    <w:lvlOverride w:ilvl="0">
      <w:lvl w:ilvl="0" w:tplc="F10E2822">
        <w:start w:val="1"/>
        <w:numFmt w:val="decimal"/>
        <w:pStyle w:val="Proposal"/>
        <w:lvlText w:val="Proposal %1"/>
        <w:lvlJc w:val="left"/>
        <w:pPr>
          <w:ind w:left="0" w:firstLine="0"/>
        </w:pPr>
        <w:rPr>
          <w:rFonts w:hint="default"/>
          <w:b/>
          <w:bCs w:val="0"/>
        </w:rPr>
      </w:lvl>
    </w:lvlOverride>
  </w:num>
  <w:num w:numId="185" w16cid:durableId="114830830">
    <w:abstractNumId w:val="53"/>
    <w:lvlOverride w:ilvl="0">
      <w:lvl w:ilvl="0" w:tplc="F10E2822">
        <w:start w:val="1"/>
        <w:numFmt w:val="decimal"/>
        <w:pStyle w:val="Proposal"/>
        <w:lvlText w:val="Proposal %1"/>
        <w:lvlJc w:val="left"/>
        <w:pPr>
          <w:ind w:left="0" w:firstLine="0"/>
        </w:pPr>
        <w:rPr>
          <w:rFonts w:hint="default"/>
          <w:b/>
          <w:bCs w:val="0"/>
        </w:rPr>
      </w:lvl>
    </w:lvlOverride>
  </w:num>
  <w:num w:numId="186" w16cid:durableId="68329159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87" w16cid:durableId="98423463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88" w16cid:durableId="85904747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89" w16cid:durableId="180211466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0" w16cid:durableId="177709517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1" w16cid:durableId="2029134403">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2" w16cid:durableId="161710318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3" w16cid:durableId="25455618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4" w16cid:durableId="36779745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5" w16cid:durableId="52817968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6" w16cid:durableId="37389142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7" w16cid:durableId="200986420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8" w16cid:durableId="152536208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199" w16cid:durableId="204244004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00" w16cid:durableId="174105758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01" w16cid:durableId="666054203">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02" w16cid:durableId="1427578887">
    <w:abstractNumId w:val="53"/>
    <w:lvlOverride w:ilvl="0">
      <w:lvl w:ilvl="0" w:tplc="F10E2822">
        <w:start w:val="1"/>
        <w:numFmt w:val="decimal"/>
        <w:pStyle w:val="Proposal"/>
        <w:lvlText w:val="Proposal %1"/>
        <w:lvlJc w:val="left"/>
        <w:pPr>
          <w:ind w:left="0" w:firstLine="0"/>
        </w:pPr>
        <w:rPr>
          <w:rFonts w:hint="default"/>
          <w:b/>
          <w:bCs w:val="0"/>
        </w:rPr>
      </w:lvl>
    </w:lvlOverride>
  </w:num>
  <w:num w:numId="203" w16cid:durableId="2071270465">
    <w:abstractNumId w:val="53"/>
    <w:lvlOverride w:ilvl="0">
      <w:lvl w:ilvl="0" w:tplc="F10E2822">
        <w:start w:val="1"/>
        <w:numFmt w:val="decimal"/>
        <w:pStyle w:val="Proposal"/>
        <w:lvlText w:val="Proposal %1"/>
        <w:lvlJc w:val="left"/>
        <w:pPr>
          <w:ind w:left="0" w:firstLine="0"/>
        </w:pPr>
        <w:rPr>
          <w:rFonts w:hint="default"/>
          <w:b/>
          <w:bCs w:val="0"/>
        </w:rPr>
      </w:lvl>
    </w:lvlOverride>
  </w:num>
  <w:num w:numId="204" w16cid:durableId="78311719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05" w16cid:durableId="2124181971">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06" w16cid:durableId="666905281">
    <w:abstractNumId w:val="53"/>
    <w:lvlOverride w:ilvl="0">
      <w:lvl w:ilvl="0" w:tplc="F10E2822">
        <w:start w:val="1"/>
        <w:numFmt w:val="decimal"/>
        <w:pStyle w:val="Proposal"/>
        <w:lvlText w:val="Proposal %1"/>
        <w:lvlJc w:val="left"/>
        <w:pPr>
          <w:ind w:left="0" w:firstLine="0"/>
        </w:pPr>
        <w:rPr>
          <w:rFonts w:hint="default"/>
          <w:b/>
          <w:bCs w:val="0"/>
        </w:rPr>
      </w:lvl>
    </w:lvlOverride>
  </w:num>
  <w:num w:numId="207" w16cid:durableId="624042423">
    <w:abstractNumId w:val="53"/>
    <w:lvlOverride w:ilvl="0">
      <w:lvl w:ilvl="0" w:tplc="F10E2822">
        <w:start w:val="1"/>
        <w:numFmt w:val="decimal"/>
        <w:pStyle w:val="Proposal"/>
        <w:lvlText w:val="Proposal %1"/>
        <w:lvlJc w:val="left"/>
        <w:pPr>
          <w:ind w:left="0" w:firstLine="0"/>
        </w:pPr>
        <w:rPr>
          <w:rFonts w:hint="default"/>
          <w:b/>
          <w:bCs w:val="0"/>
        </w:rPr>
      </w:lvl>
    </w:lvlOverride>
  </w:num>
  <w:num w:numId="208" w16cid:durableId="188999405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09" w16cid:durableId="162727338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0" w16cid:durableId="51308239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1" w16cid:durableId="376929693">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2" w16cid:durableId="88749974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3" w16cid:durableId="2045210093">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4" w16cid:durableId="185599538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5" w16cid:durableId="142862255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6" w16cid:durableId="38105244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7" w16cid:durableId="178395833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8" w16cid:durableId="57508817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19" w16cid:durableId="60708680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0" w16cid:durableId="196387537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1" w16cid:durableId="31742164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2" w16cid:durableId="36649209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3" w16cid:durableId="190902887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4" w16cid:durableId="154320801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5" w16cid:durableId="1432160983">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6" w16cid:durableId="120698617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7" w16cid:durableId="111556565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8" w16cid:durableId="95178632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29" w16cid:durableId="2641461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0" w16cid:durableId="12081007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1" w16cid:durableId="19773967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2" w16cid:durableId="56538111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3" w16cid:durableId="115402576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4" w16cid:durableId="188562959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5" w16cid:durableId="133433845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6" w16cid:durableId="108056444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7" w16cid:durableId="46111779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8" w16cid:durableId="144214248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39" w16cid:durableId="127809936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0" w16cid:durableId="99591341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1" w16cid:durableId="116308411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2" w16cid:durableId="127691098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3" w16cid:durableId="1000541948">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4" w16cid:durableId="79626475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5" w16cid:durableId="133264125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6" w16cid:durableId="108006283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7" w16cid:durableId="1878814556">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8" w16cid:durableId="138105352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49" w16cid:durableId="34008548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0" w16cid:durableId="1861360560">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1" w16cid:durableId="1024869994">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2" w16cid:durableId="134049870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3" w16cid:durableId="868253383">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4" w16cid:durableId="143289306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5" w16cid:durableId="319040352">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6" w16cid:durableId="172328831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7" w16cid:durableId="1929076559">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8" w16cid:durableId="1619602847">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59" w16cid:durableId="386033875">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60" w16cid:durableId="12681822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61" w16cid:durableId="704870571">
    <w:abstractNumId w:val="53"/>
    <w:lvlOverride w:ilvl="0">
      <w:startOverride w:val="1"/>
      <w:lvl w:ilvl="0" w:tplc="F10E2822">
        <w:start w:val="1"/>
        <w:numFmt w:val="decimal"/>
        <w:pStyle w:val="Proposal"/>
        <w:lvlText w:val="Proposal %1"/>
        <w:lvlJc w:val="left"/>
        <w:pPr>
          <w:ind w:left="0" w:firstLine="0"/>
        </w:pPr>
        <w:rPr>
          <w:rFonts w:hint="default"/>
          <w:b/>
          <w:bCs w:val="0"/>
        </w:rPr>
      </w:lvl>
    </w:lvlOverride>
  </w:num>
  <w:num w:numId="262" w16cid:durableId="171842874">
    <w:abstractNumId w:val="60"/>
  </w:num>
  <w:num w:numId="263" w16cid:durableId="1763334931">
    <w:abstractNumId w:val="75"/>
  </w:num>
  <w:num w:numId="264" w16cid:durableId="523330682">
    <w:abstractNumId w:val="62"/>
  </w:num>
  <w:num w:numId="265" w16cid:durableId="1601379126">
    <w:abstractNumId w:val="38"/>
  </w:num>
  <w:num w:numId="266" w16cid:durableId="323582875">
    <w:abstractNumId w:val="32"/>
  </w:num>
  <w:num w:numId="267" w16cid:durableId="856582047">
    <w:abstractNumId w:val="97"/>
  </w:num>
  <w:num w:numId="268" w16cid:durableId="1939023950">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69" w16cid:durableId="209920887">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0" w16cid:durableId="9768511">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1" w16cid:durableId="1783187824">
    <w:abstractNumId w:val="86"/>
  </w:num>
  <w:num w:numId="272" w16cid:durableId="1959948093">
    <w:abstractNumId w:val="19"/>
  </w:num>
  <w:num w:numId="273" w16cid:durableId="1205872045">
    <w:abstractNumId w:val="13"/>
  </w:num>
  <w:num w:numId="274" w16cid:durableId="1491867496">
    <w:abstractNumId w:val="22"/>
  </w:num>
  <w:num w:numId="275" w16cid:durableId="1731463995">
    <w:abstractNumId w:val="10"/>
  </w:num>
  <w:num w:numId="276" w16cid:durableId="1665009615">
    <w:abstractNumId w:val="103"/>
  </w:num>
  <w:num w:numId="277" w16cid:durableId="2042434854">
    <w:abstractNumId w:val="12"/>
  </w:num>
  <w:num w:numId="278" w16cid:durableId="77942809">
    <w:abstractNumId w:val="24"/>
  </w:num>
  <w:num w:numId="279" w16cid:durableId="987127888">
    <w:abstractNumId w:val="30"/>
  </w:num>
  <w:num w:numId="280" w16cid:durableId="1473402880">
    <w:abstractNumId w:val="96"/>
  </w:num>
  <w:num w:numId="281" w16cid:durableId="321586763">
    <w:abstractNumId w:val="21"/>
  </w:num>
  <w:num w:numId="282" w16cid:durableId="1079711725">
    <w:abstractNumId w:val="16"/>
  </w:num>
  <w:num w:numId="283" w16cid:durableId="99692732">
    <w:abstractNumId w:val="57"/>
  </w:num>
  <w:num w:numId="284" w16cid:durableId="1247492557">
    <w:abstractNumId w:val="53"/>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85" w16cid:durableId="1147745031">
    <w:abstractNumId w:val="39"/>
  </w:num>
  <w:num w:numId="286" w16cid:durableId="1627079132">
    <w:abstractNumId w:val="105"/>
  </w:num>
  <w:num w:numId="287" w16cid:durableId="1282033725">
    <w:abstractNumId w:val="48"/>
  </w:num>
  <w:num w:numId="288" w16cid:durableId="93016812">
    <w:abstractNumId w:val="100"/>
  </w:num>
  <w:num w:numId="289" w16cid:durableId="407072821">
    <w:abstractNumId w:val="44"/>
  </w:num>
  <w:num w:numId="290" w16cid:durableId="739254105">
    <w:abstractNumId w:val="90"/>
  </w:num>
  <w:num w:numId="291" w16cid:durableId="1305307589">
    <w:abstractNumId w:val="83"/>
  </w:num>
  <w:numIdMacAtCleanup w:val="2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removePersonalInformation/>
  <w:removeDateAndTime/>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7CC"/>
    <w:rsid w:val="00000832"/>
    <w:rsid w:val="00000969"/>
    <w:rsid w:val="00000B89"/>
    <w:rsid w:val="0000120D"/>
    <w:rsid w:val="00001755"/>
    <w:rsid w:val="000018E0"/>
    <w:rsid w:val="00001B99"/>
    <w:rsid w:val="00001F07"/>
    <w:rsid w:val="000022C5"/>
    <w:rsid w:val="00002303"/>
    <w:rsid w:val="00002304"/>
    <w:rsid w:val="00002A37"/>
    <w:rsid w:val="00002F04"/>
    <w:rsid w:val="000030FB"/>
    <w:rsid w:val="000031A4"/>
    <w:rsid w:val="000032E2"/>
    <w:rsid w:val="000033D6"/>
    <w:rsid w:val="00003858"/>
    <w:rsid w:val="000038ED"/>
    <w:rsid w:val="00003AF3"/>
    <w:rsid w:val="00003B24"/>
    <w:rsid w:val="00003C45"/>
    <w:rsid w:val="00003DB1"/>
    <w:rsid w:val="000042ED"/>
    <w:rsid w:val="0000433C"/>
    <w:rsid w:val="00004484"/>
    <w:rsid w:val="0000468C"/>
    <w:rsid w:val="00004AAD"/>
    <w:rsid w:val="00004B25"/>
    <w:rsid w:val="00005494"/>
    <w:rsid w:val="0000564C"/>
    <w:rsid w:val="00005876"/>
    <w:rsid w:val="00005B16"/>
    <w:rsid w:val="00005D0D"/>
    <w:rsid w:val="00005D50"/>
    <w:rsid w:val="00005E1E"/>
    <w:rsid w:val="00006446"/>
    <w:rsid w:val="000067E0"/>
    <w:rsid w:val="00006896"/>
    <w:rsid w:val="000068DE"/>
    <w:rsid w:val="00006939"/>
    <w:rsid w:val="0000698F"/>
    <w:rsid w:val="000070CE"/>
    <w:rsid w:val="00007246"/>
    <w:rsid w:val="00007BFE"/>
    <w:rsid w:val="00007CDC"/>
    <w:rsid w:val="00007DC2"/>
    <w:rsid w:val="000101F4"/>
    <w:rsid w:val="00010346"/>
    <w:rsid w:val="000105B4"/>
    <w:rsid w:val="00010AF4"/>
    <w:rsid w:val="00010B64"/>
    <w:rsid w:val="00010CE9"/>
    <w:rsid w:val="00010F33"/>
    <w:rsid w:val="00011081"/>
    <w:rsid w:val="000110B6"/>
    <w:rsid w:val="000111CC"/>
    <w:rsid w:val="0001126B"/>
    <w:rsid w:val="000116D5"/>
    <w:rsid w:val="00011ADB"/>
    <w:rsid w:val="00011B28"/>
    <w:rsid w:val="00011BA4"/>
    <w:rsid w:val="00011DEE"/>
    <w:rsid w:val="00011F7B"/>
    <w:rsid w:val="00012077"/>
    <w:rsid w:val="000126F5"/>
    <w:rsid w:val="0001292A"/>
    <w:rsid w:val="00012ABD"/>
    <w:rsid w:val="00012B01"/>
    <w:rsid w:val="00012BAD"/>
    <w:rsid w:val="00012E37"/>
    <w:rsid w:val="00012E62"/>
    <w:rsid w:val="0001342D"/>
    <w:rsid w:val="00013482"/>
    <w:rsid w:val="000137A4"/>
    <w:rsid w:val="000138CB"/>
    <w:rsid w:val="00013B5A"/>
    <w:rsid w:val="00013F8F"/>
    <w:rsid w:val="000145DE"/>
    <w:rsid w:val="00014825"/>
    <w:rsid w:val="00014CAF"/>
    <w:rsid w:val="00014D63"/>
    <w:rsid w:val="000150AC"/>
    <w:rsid w:val="00015253"/>
    <w:rsid w:val="000152FE"/>
    <w:rsid w:val="00015350"/>
    <w:rsid w:val="000154F7"/>
    <w:rsid w:val="00015C40"/>
    <w:rsid w:val="00015D15"/>
    <w:rsid w:val="00015EE8"/>
    <w:rsid w:val="00015F1C"/>
    <w:rsid w:val="00015F39"/>
    <w:rsid w:val="00016639"/>
    <w:rsid w:val="00016780"/>
    <w:rsid w:val="000167D6"/>
    <w:rsid w:val="000167EF"/>
    <w:rsid w:val="000168D5"/>
    <w:rsid w:val="00016EB2"/>
    <w:rsid w:val="00016F84"/>
    <w:rsid w:val="00017030"/>
    <w:rsid w:val="0001731D"/>
    <w:rsid w:val="0001791B"/>
    <w:rsid w:val="00017AA1"/>
    <w:rsid w:val="00017F1B"/>
    <w:rsid w:val="000203C4"/>
    <w:rsid w:val="0002041B"/>
    <w:rsid w:val="000204B2"/>
    <w:rsid w:val="0002074D"/>
    <w:rsid w:val="00020AA1"/>
    <w:rsid w:val="00020F63"/>
    <w:rsid w:val="000211B4"/>
    <w:rsid w:val="000211E7"/>
    <w:rsid w:val="00021292"/>
    <w:rsid w:val="0002157E"/>
    <w:rsid w:val="000216F4"/>
    <w:rsid w:val="00021824"/>
    <w:rsid w:val="00021A2F"/>
    <w:rsid w:val="0002224B"/>
    <w:rsid w:val="000222DA"/>
    <w:rsid w:val="00022AAC"/>
    <w:rsid w:val="00022F3D"/>
    <w:rsid w:val="00022F57"/>
    <w:rsid w:val="000231EA"/>
    <w:rsid w:val="000234D6"/>
    <w:rsid w:val="0002372A"/>
    <w:rsid w:val="00023942"/>
    <w:rsid w:val="00023AD4"/>
    <w:rsid w:val="00023B0E"/>
    <w:rsid w:val="00023DA3"/>
    <w:rsid w:val="00023E00"/>
    <w:rsid w:val="00024012"/>
    <w:rsid w:val="0002408F"/>
    <w:rsid w:val="00024370"/>
    <w:rsid w:val="0002451A"/>
    <w:rsid w:val="00024555"/>
    <w:rsid w:val="00024980"/>
    <w:rsid w:val="000250C6"/>
    <w:rsid w:val="0002520F"/>
    <w:rsid w:val="0002537C"/>
    <w:rsid w:val="00025411"/>
    <w:rsid w:val="000255A3"/>
    <w:rsid w:val="000255FA"/>
    <w:rsid w:val="00025644"/>
    <w:rsid w:val="0002564D"/>
    <w:rsid w:val="00025724"/>
    <w:rsid w:val="00025D64"/>
    <w:rsid w:val="00025ECA"/>
    <w:rsid w:val="00025ED2"/>
    <w:rsid w:val="00025F0E"/>
    <w:rsid w:val="0002608F"/>
    <w:rsid w:val="0002623B"/>
    <w:rsid w:val="00026648"/>
    <w:rsid w:val="000266A8"/>
    <w:rsid w:val="000269B7"/>
    <w:rsid w:val="00026AF6"/>
    <w:rsid w:val="00026D79"/>
    <w:rsid w:val="0002736A"/>
    <w:rsid w:val="000274D1"/>
    <w:rsid w:val="000278D8"/>
    <w:rsid w:val="00027A28"/>
    <w:rsid w:val="00027B63"/>
    <w:rsid w:val="00027BA9"/>
    <w:rsid w:val="00030174"/>
    <w:rsid w:val="000301AE"/>
    <w:rsid w:val="00030252"/>
    <w:rsid w:val="00030918"/>
    <w:rsid w:val="00030B88"/>
    <w:rsid w:val="00030D37"/>
    <w:rsid w:val="00030D5D"/>
    <w:rsid w:val="00030E88"/>
    <w:rsid w:val="00030E8D"/>
    <w:rsid w:val="0003119C"/>
    <w:rsid w:val="00031417"/>
    <w:rsid w:val="00031743"/>
    <w:rsid w:val="00031EBF"/>
    <w:rsid w:val="000320B0"/>
    <w:rsid w:val="000320C2"/>
    <w:rsid w:val="000325B8"/>
    <w:rsid w:val="0003276E"/>
    <w:rsid w:val="000327F7"/>
    <w:rsid w:val="000328BA"/>
    <w:rsid w:val="00032C12"/>
    <w:rsid w:val="00032D9C"/>
    <w:rsid w:val="0003325C"/>
    <w:rsid w:val="00033340"/>
    <w:rsid w:val="0003367B"/>
    <w:rsid w:val="0003376F"/>
    <w:rsid w:val="000337DA"/>
    <w:rsid w:val="00033870"/>
    <w:rsid w:val="0003397A"/>
    <w:rsid w:val="00034120"/>
    <w:rsid w:val="0003428E"/>
    <w:rsid w:val="00034366"/>
    <w:rsid w:val="000346D4"/>
    <w:rsid w:val="00034BD7"/>
    <w:rsid w:val="00034C15"/>
    <w:rsid w:val="00034CF0"/>
    <w:rsid w:val="00035080"/>
    <w:rsid w:val="00035098"/>
    <w:rsid w:val="00035241"/>
    <w:rsid w:val="0003524F"/>
    <w:rsid w:val="0003542C"/>
    <w:rsid w:val="000359A4"/>
    <w:rsid w:val="00035ADC"/>
    <w:rsid w:val="00035BDA"/>
    <w:rsid w:val="00035DDF"/>
    <w:rsid w:val="00035E67"/>
    <w:rsid w:val="000363FA"/>
    <w:rsid w:val="0003690B"/>
    <w:rsid w:val="000369DF"/>
    <w:rsid w:val="00036BA1"/>
    <w:rsid w:val="00036D6A"/>
    <w:rsid w:val="0003754C"/>
    <w:rsid w:val="00037CAD"/>
    <w:rsid w:val="00037CCF"/>
    <w:rsid w:val="00037D53"/>
    <w:rsid w:val="00037DDD"/>
    <w:rsid w:val="00037E4A"/>
    <w:rsid w:val="00040137"/>
    <w:rsid w:val="000401A2"/>
    <w:rsid w:val="000402A5"/>
    <w:rsid w:val="000404FC"/>
    <w:rsid w:val="000407EC"/>
    <w:rsid w:val="000408CF"/>
    <w:rsid w:val="00040998"/>
    <w:rsid w:val="00040B2A"/>
    <w:rsid w:val="0004123A"/>
    <w:rsid w:val="000414E8"/>
    <w:rsid w:val="000415EF"/>
    <w:rsid w:val="000417A0"/>
    <w:rsid w:val="00041949"/>
    <w:rsid w:val="00041A15"/>
    <w:rsid w:val="00041B96"/>
    <w:rsid w:val="00041E2E"/>
    <w:rsid w:val="00041F19"/>
    <w:rsid w:val="000422E2"/>
    <w:rsid w:val="00042478"/>
    <w:rsid w:val="00042A7E"/>
    <w:rsid w:val="00042B37"/>
    <w:rsid w:val="00042BF0"/>
    <w:rsid w:val="00042D2A"/>
    <w:rsid w:val="00042F22"/>
    <w:rsid w:val="000432B6"/>
    <w:rsid w:val="000433FD"/>
    <w:rsid w:val="000435F6"/>
    <w:rsid w:val="00043661"/>
    <w:rsid w:val="000438AD"/>
    <w:rsid w:val="00043B35"/>
    <w:rsid w:val="00043CE2"/>
    <w:rsid w:val="00043D93"/>
    <w:rsid w:val="00043E97"/>
    <w:rsid w:val="0004418E"/>
    <w:rsid w:val="000443CC"/>
    <w:rsid w:val="0004440C"/>
    <w:rsid w:val="0004445B"/>
    <w:rsid w:val="0004446E"/>
    <w:rsid w:val="000444EF"/>
    <w:rsid w:val="000446AB"/>
    <w:rsid w:val="0004488A"/>
    <w:rsid w:val="00044C39"/>
    <w:rsid w:val="00044E31"/>
    <w:rsid w:val="00044E3C"/>
    <w:rsid w:val="00044EF8"/>
    <w:rsid w:val="00045349"/>
    <w:rsid w:val="00045627"/>
    <w:rsid w:val="0004567C"/>
    <w:rsid w:val="0004577F"/>
    <w:rsid w:val="00045990"/>
    <w:rsid w:val="00045AAF"/>
    <w:rsid w:val="00045E96"/>
    <w:rsid w:val="00045F9F"/>
    <w:rsid w:val="00046273"/>
    <w:rsid w:val="00046336"/>
    <w:rsid w:val="00046353"/>
    <w:rsid w:val="0004662F"/>
    <w:rsid w:val="0004698E"/>
    <w:rsid w:val="00046AFE"/>
    <w:rsid w:val="00046D53"/>
    <w:rsid w:val="0004713C"/>
    <w:rsid w:val="0004726F"/>
    <w:rsid w:val="00047426"/>
    <w:rsid w:val="0004748F"/>
    <w:rsid w:val="00047A37"/>
    <w:rsid w:val="00047F22"/>
    <w:rsid w:val="00050111"/>
    <w:rsid w:val="0005023B"/>
    <w:rsid w:val="00050405"/>
    <w:rsid w:val="0005042F"/>
    <w:rsid w:val="00050A11"/>
    <w:rsid w:val="00050E37"/>
    <w:rsid w:val="0005105F"/>
    <w:rsid w:val="0005113E"/>
    <w:rsid w:val="000512DF"/>
    <w:rsid w:val="000514A0"/>
    <w:rsid w:val="000516FA"/>
    <w:rsid w:val="00051A2A"/>
    <w:rsid w:val="00051F68"/>
    <w:rsid w:val="00052367"/>
    <w:rsid w:val="00052443"/>
    <w:rsid w:val="00052457"/>
    <w:rsid w:val="00052738"/>
    <w:rsid w:val="0005298A"/>
    <w:rsid w:val="00052A07"/>
    <w:rsid w:val="00052A63"/>
    <w:rsid w:val="00052CC8"/>
    <w:rsid w:val="00052D9A"/>
    <w:rsid w:val="0005302C"/>
    <w:rsid w:val="000531DA"/>
    <w:rsid w:val="00053456"/>
    <w:rsid w:val="000534E3"/>
    <w:rsid w:val="0005351B"/>
    <w:rsid w:val="0005368F"/>
    <w:rsid w:val="000538B2"/>
    <w:rsid w:val="00053C50"/>
    <w:rsid w:val="00053C68"/>
    <w:rsid w:val="00054418"/>
    <w:rsid w:val="0005447F"/>
    <w:rsid w:val="000545E0"/>
    <w:rsid w:val="00054C19"/>
    <w:rsid w:val="00055003"/>
    <w:rsid w:val="0005505B"/>
    <w:rsid w:val="0005518B"/>
    <w:rsid w:val="00055213"/>
    <w:rsid w:val="000552C3"/>
    <w:rsid w:val="000552DD"/>
    <w:rsid w:val="00055309"/>
    <w:rsid w:val="0005536D"/>
    <w:rsid w:val="00055BB3"/>
    <w:rsid w:val="00055DB7"/>
    <w:rsid w:val="0005606A"/>
    <w:rsid w:val="00056371"/>
    <w:rsid w:val="000563C7"/>
    <w:rsid w:val="000568CD"/>
    <w:rsid w:val="00056D16"/>
    <w:rsid w:val="00056EF6"/>
    <w:rsid w:val="00056FC5"/>
    <w:rsid w:val="000570B1"/>
    <w:rsid w:val="00057117"/>
    <w:rsid w:val="000571CC"/>
    <w:rsid w:val="000573AF"/>
    <w:rsid w:val="000574A4"/>
    <w:rsid w:val="00057576"/>
    <w:rsid w:val="000579A9"/>
    <w:rsid w:val="00057A8B"/>
    <w:rsid w:val="00057B13"/>
    <w:rsid w:val="000600E6"/>
    <w:rsid w:val="000604EA"/>
    <w:rsid w:val="000607C9"/>
    <w:rsid w:val="00060897"/>
    <w:rsid w:val="00060B3A"/>
    <w:rsid w:val="00060B47"/>
    <w:rsid w:val="00060CD5"/>
    <w:rsid w:val="00060D68"/>
    <w:rsid w:val="00060D6B"/>
    <w:rsid w:val="00060FBC"/>
    <w:rsid w:val="0006102E"/>
    <w:rsid w:val="000612AC"/>
    <w:rsid w:val="000615B5"/>
    <w:rsid w:val="00061637"/>
    <w:rsid w:val="000616E7"/>
    <w:rsid w:val="000618E5"/>
    <w:rsid w:val="00061C3A"/>
    <w:rsid w:val="00061D7E"/>
    <w:rsid w:val="00062648"/>
    <w:rsid w:val="00062725"/>
    <w:rsid w:val="00062747"/>
    <w:rsid w:val="00062752"/>
    <w:rsid w:val="0006281B"/>
    <w:rsid w:val="000629E8"/>
    <w:rsid w:val="00062B8B"/>
    <w:rsid w:val="00062E35"/>
    <w:rsid w:val="00062FA9"/>
    <w:rsid w:val="00063275"/>
    <w:rsid w:val="000632A7"/>
    <w:rsid w:val="00063388"/>
    <w:rsid w:val="000633D2"/>
    <w:rsid w:val="000635CF"/>
    <w:rsid w:val="0006376A"/>
    <w:rsid w:val="00063886"/>
    <w:rsid w:val="00063B8E"/>
    <w:rsid w:val="00063E00"/>
    <w:rsid w:val="00063EB4"/>
    <w:rsid w:val="00064262"/>
    <w:rsid w:val="00064521"/>
    <w:rsid w:val="0006487E"/>
    <w:rsid w:val="000648FD"/>
    <w:rsid w:val="0006491F"/>
    <w:rsid w:val="00064B8C"/>
    <w:rsid w:val="00064F84"/>
    <w:rsid w:val="00065038"/>
    <w:rsid w:val="000650B1"/>
    <w:rsid w:val="0006512F"/>
    <w:rsid w:val="00065365"/>
    <w:rsid w:val="000656E9"/>
    <w:rsid w:val="00065914"/>
    <w:rsid w:val="00065AF4"/>
    <w:rsid w:val="00065AF8"/>
    <w:rsid w:val="00065BA1"/>
    <w:rsid w:val="00065E1A"/>
    <w:rsid w:val="00065EB9"/>
    <w:rsid w:val="00066100"/>
    <w:rsid w:val="000665F6"/>
    <w:rsid w:val="00066A7E"/>
    <w:rsid w:val="000671F6"/>
    <w:rsid w:val="00067637"/>
    <w:rsid w:val="0006768C"/>
    <w:rsid w:val="00067B21"/>
    <w:rsid w:val="00067E09"/>
    <w:rsid w:val="00067E77"/>
    <w:rsid w:val="000700E2"/>
    <w:rsid w:val="000704AC"/>
    <w:rsid w:val="00070592"/>
    <w:rsid w:val="00070BA1"/>
    <w:rsid w:val="00070CC8"/>
    <w:rsid w:val="000711B3"/>
    <w:rsid w:val="0007125B"/>
    <w:rsid w:val="000715E7"/>
    <w:rsid w:val="00071628"/>
    <w:rsid w:val="0007163C"/>
    <w:rsid w:val="00071887"/>
    <w:rsid w:val="00071A3B"/>
    <w:rsid w:val="00071A46"/>
    <w:rsid w:val="00071A7B"/>
    <w:rsid w:val="00071B67"/>
    <w:rsid w:val="00071C12"/>
    <w:rsid w:val="00071C2C"/>
    <w:rsid w:val="00071DA3"/>
    <w:rsid w:val="00071DDA"/>
    <w:rsid w:val="00071E69"/>
    <w:rsid w:val="00072110"/>
    <w:rsid w:val="00072163"/>
    <w:rsid w:val="000721E1"/>
    <w:rsid w:val="00072553"/>
    <w:rsid w:val="0007256F"/>
    <w:rsid w:val="000725D9"/>
    <w:rsid w:val="00072639"/>
    <w:rsid w:val="000729E5"/>
    <w:rsid w:val="00072B1B"/>
    <w:rsid w:val="00072B9B"/>
    <w:rsid w:val="00073745"/>
    <w:rsid w:val="00073CEC"/>
    <w:rsid w:val="00073CEF"/>
    <w:rsid w:val="00073EA4"/>
    <w:rsid w:val="000741BF"/>
    <w:rsid w:val="00074378"/>
    <w:rsid w:val="000747BE"/>
    <w:rsid w:val="000747DA"/>
    <w:rsid w:val="00074836"/>
    <w:rsid w:val="00074A5E"/>
    <w:rsid w:val="00074AD5"/>
    <w:rsid w:val="00074D76"/>
    <w:rsid w:val="0007521B"/>
    <w:rsid w:val="0007522A"/>
    <w:rsid w:val="00075246"/>
    <w:rsid w:val="00075C3B"/>
    <w:rsid w:val="00075D32"/>
    <w:rsid w:val="00075D3A"/>
    <w:rsid w:val="00075F14"/>
    <w:rsid w:val="00075FB5"/>
    <w:rsid w:val="00075FEC"/>
    <w:rsid w:val="000768C5"/>
    <w:rsid w:val="0007695D"/>
    <w:rsid w:val="00076D89"/>
    <w:rsid w:val="00076EB8"/>
    <w:rsid w:val="00076F05"/>
    <w:rsid w:val="00076FBA"/>
    <w:rsid w:val="00077005"/>
    <w:rsid w:val="00077054"/>
    <w:rsid w:val="000770EC"/>
    <w:rsid w:val="000771AC"/>
    <w:rsid w:val="000774E6"/>
    <w:rsid w:val="000774FA"/>
    <w:rsid w:val="00077745"/>
    <w:rsid w:val="000777A3"/>
    <w:rsid w:val="000779B1"/>
    <w:rsid w:val="00077B4F"/>
    <w:rsid w:val="00077E5F"/>
    <w:rsid w:val="00077F8E"/>
    <w:rsid w:val="00077F9A"/>
    <w:rsid w:val="000801F9"/>
    <w:rsid w:val="0008036A"/>
    <w:rsid w:val="0008044F"/>
    <w:rsid w:val="000806BA"/>
    <w:rsid w:val="000808EF"/>
    <w:rsid w:val="00080A8C"/>
    <w:rsid w:val="00080C33"/>
    <w:rsid w:val="00080E15"/>
    <w:rsid w:val="000812B9"/>
    <w:rsid w:val="0008161C"/>
    <w:rsid w:val="000816EF"/>
    <w:rsid w:val="000817A9"/>
    <w:rsid w:val="00081859"/>
    <w:rsid w:val="00081AC6"/>
    <w:rsid w:val="00081AE6"/>
    <w:rsid w:val="00081B1D"/>
    <w:rsid w:val="00081D5A"/>
    <w:rsid w:val="00082492"/>
    <w:rsid w:val="0008283D"/>
    <w:rsid w:val="00082936"/>
    <w:rsid w:val="00082C13"/>
    <w:rsid w:val="00082CEE"/>
    <w:rsid w:val="00082DFB"/>
    <w:rsid w:val="00082F45"/>
    <w:rsid w:val="00082FDD"/>
    <w:rsid w:val="000832EC"/>
    <w:rsid w:val="000834C7"/>
    <w:rsid w:val="00083780"/>
    <w:rsid w:val="0008380C"/>
    <w:rsid w:val="00083A55"/>
    <w:rsid w:val="00083C4D"/>
    <w:rsid w:val="000841B8"/>
    <w:rsid w:val="0008453F"/>
    <w:rsid w:val="0008465F"/>
    <w:rsid w:val="00084BB1"/>
    <w:rsid w:val="00084D3E"/>
    <w:rsid w:val="00084F49"/>
    <w:rsid w:val="0008529E"/>
    <w:rsid w:val="0008532C"/>
    <w:rsid w:val="00085495"/>
    <w:rsid w:val="00085570"/>
    <w:rsid w:val="000855EB"/>
    <w:rsid w:val="000856C1"/>
    <w:rsid w:val="00085856"/>
    <w:rsid w:val="00085B24"/>
    <w:rsid w:val="00085B52"/>
    <w:rsid w:val="00085B6E"/>
    <w:rsid w:val="00086012"/>
    <w:rsid w:val="000860BC"/>
    <w:rsid w:val="000862E2"/>
    <w:rsid w:val="0008644D"/>
    <w:rsid w:val="000866F2"/>
    <w:rsid w:val="00086CB4"/>
    <w:rsid w:val="00086E7D"/>
    <w:rsid w:val="000870A3"/>
    <w:rsid w:val="000870BB"/>
    <w:rsid w:val="00087117"/>
    <w:rsid w:val="00087188"/>
    <w:rsid w:val="000872EE"/>
    <w:rsid w:val="00087329"/>
    <w:rsid w:val="000874E2"/>
    <w:rsid w:val="00087A1A"/>
    <w:rsid w:val="00087C93"/>
    <w:rsid w:val="00087E6D"/>
    <w:rsid w:val="00090049"/>
    <w:rsid w:val="0009009F"/>
    <w:rsid w:val="000901E3"/>
    <w:rsid w:val="0009039F"/>
    <w:rsid w:val="000903FA"/>
    <w:rsid w:val="00090646"/>
    <w:rsid w:val="0009069A"/>
    <w:rsid w:val="000907F0"/>
    <w:rsid w:val="0009090F"/>
    <w:rsid w:val="00090A9A"/>
    <w:rsid w:val="00090B39"/>
    <w:rsid w:val="00090B4D"/>
    <w:rsid w:val="00090DD8"/>
    <w:rsid w:val="00090E25"/>
    <w:rsid w:val="00091010"/>
    <w:rsid w:val="000913FE"/>
    <w:rsid w:val="00091444"/>
    <w:rsid w:val="00091557"/>
    <w:rsid w:val="000916AC"/>
    <w:rsid w:val="0009185B"/>
    <w:rsid w:val="00091D09"/>
    <w:rsid w:val="00091D93"/>
    <w:rsid w:val="00091ED5"/>
    <w:rsid w:val="00091F8D"/>
    <w:rsid w:val="00091FD2"/>
    <w:rsid w:val="000924C1"/>
    <w:rsid w:val="000924F0"/>
    <w:rsid w:val="0009269B"/>
    <w:rsid w:val="00092F31"/>
    <w:rsid w:val="00093474"/>
    <w:rsid w:val="0009363B"/>
    <w:rsid w:val="0009366A"/>
    <w:rsid w:val="00093B6A"/>
    <w:rsid w:val="00093C0C"/>
    <w:rsid w:val="00093C89"/>
    <w:rsid w:val="00093D2B"/>
    <w:rsid w:val="000940A7"/>
    <w:rsid w:val="000941A7"/>
    <w:rsid w:val="000942B7"/>
    <w:rsid w:val="00094631"/>
    <w:rsid w:val="00094751"/>
    <w:rsid w:val="00094838"/>
    <w:rsid w:val="00094BF4"/>
    <w:rsid w:val="00094D23"/>
    <w:rsid w:val="00094E70"/>
    <w:rsid w:val="00095038"/>
    <w:rsid w:val="00095055"/>
    <w:rsid w:val="00095077"/>
    <w:rsid w:val="0009509A"/>
    <w:rsid w:val="0009510F"/>
    <w:rsid w:val="00095CC8"/>
    <w:rsid w:val="00095E88"/>
    <w:rsid w:val="00095FC4"/>
    <w:rsid w:val="0009631B"/>
    <w:rsid w:val="00096875"/>
    <w:rsid w:val="000969DE"/>
    <w:rsid w:val="00096EEC"/>
    <w:rsid w:val="00096F6A"/>
    <w:rsid w:val="00097100"/>
    <w:rsid w:val="0009715C"/>
    <w:rsid w:val="00097214"/>
    <w:rsid w:val="000973A7"/>
    <w:rsid w:val="00097714"/>
    <w:rsid w:val="0009795D"/>
    <w:rsid w:val="00097B38"/>
    <w:rsid w:val="00097D68"/>
    <w:rsid w:val="00097E89"/>
    <w:rsid w:val="000A01A9"/>
    <w:rsid w:val="000A035E"/>
    <w:rsid w:val="000A038B"/>
    <w:rsid w:val="000A0470"/>
    <w:rsid w:val="000A06DC"/>
    <w:rsid w:val="000A16B4"/>
    <w:rsid w:val="000A16DB"/>
    <w:rsid w:val="000A189C"/>
    <w:rsid w:val="000A18C9"/>
    <w:rsid w:val="000A19D3"/>
    <w:rsid w:val="000A1A9B"/>
    <w:rsid w:val="000A1B7B"/>
    <w:rsid w:val="000A1D31"/>
    <w:rsid w:val="000A1D5F"/>
    <w:rsid w:val="000A1E49"/>
    <w:rsid w:val="000A1EA6"/>
    <w:rsid w:val="000A1F57"/>
    <w:rsid w:val="000A2141"/>
    <w:rsid w:val="000A220E"/>
    <w:rsid w:val="000A22DB"/>
    <w:rsid w:val="000A22DC"/>
    <w:rsid w:val="000A23F6"/>
    <w:rsid w:val="000A2521"/>
    <w:rsid w:val="000A2569"/>
    <w:rsid w:val="000A2776"/>
    <w:rsid w:val="000A27B1"/>
    <w:rsid w:val="000A2AF5"/>
    <w:rsid w:val="000A2F91"/>
    <w:rsid w:val="000A316F"/>
    <w:rsid w:val="000A3240"/>
    <w:rsid w:val="000A326A"/>
    <w:rsid w:val="000A33A0"/>
    <w:rsid w:val="000A344A"/>
    <w:rsid w:val="000A35E4"/>
    <w:rsid w:val="000A3625"/>
    <w:rsid w:val="000A38B8"/>
    <w:rsid w:val="000A42BE"/>
    <w:rsid w:val="000A470D"/>
    <w:rsid w:val="000A4799"/>
    <w:rsid w:val="000A493F"/>
    <w:rsid w:val="000A4BAF"/>
    <w:rsid w:val="000A4E94"/>
    <w:rsid w:val="000A55B1"/>
    <w:rsid w:val="000A5642"/>
    <w:rsid w:val="000A56F2"/>
    <w:rsid w:val="000A57B2"/>
    <w:rsid w:val="000A58BD"/>
    <w:rsid w:val="000A5CD8"/>
    <w:rsid w:val="000A5E29"/>
    <w:rsid w:val="000A5FC9"/>
    <w:rsid w:val="000A6115"/>
    <w:rsid w:val="000A62D2"/>
    <w:rsid w:val="000A634C"/>
    <w:rsid w:val="000A63E6"/>
    <w:rsid w:val="000A6457"/>
    <w:rsid w:val="000A6470"/>
    <w:rsid w:val="000A65D9"/>
    <w:rsid w:val="000A67FF"/>
    <w:rsid w:val="000A68BA"/>
    <w:rsid w:val="000A697F"/>
    <w:rsid w:val="000A6CBD"/>
    <w:rsid w:val="000A6D4E"/>
    <w:rsid w:val="000A6DCC"/>
    <w:rsid w:val="000A6E10"/>
    <w:rsid w:val="000A6F28"/>
    <w:rsid w:val="000A6FA2"/>
    <w:rsid w:val="000A7360"/>
    <w:rsid w:val="000A73BD"/>
    <w:rsid w:val="000A73EE"/>
    <w:rsid w:val="000A7445"/>
    <w:rsid w:val="000A74AB"/>
    <w:rsid w:val="000A74C3"/>
    <w:rsid w:val="000A74DD"/>
    <w:rsid w:val="000A7597"/>
    <w:rsid w:val="000A7B71"/>
    <w:rsid w:val="000A7CFE"/>
    <w:rsid w:val="000A7D37"/>
    <w:rsid w:val="000A7F40"/>
    <w:rsid w:val="000B018F"/>
    <w:rsid w:val="000B081E"/>
    <w:rsid w:val="000B08BA"/>
    <w:rsid w:val="000B0999"/>
    <w:rsid w:val="000B09D2"/>
    <w:rsid w:val="000B0B1F"/>
    <w:rsid w:val="000B0B23"/>
    <w:rsid w:val="000B0D01"/>
    <w:rsid w:val="000B120A"/>
    <w:rsid w:val="000B127E"/>
    <w:rsid w:val="000B1296"/>
    <w:rsid w:val="000B14C4"/>
    <w:rsid w:val="000B1635"/>
    <w:rsid w:val="000B1B9D"/>
    <w:rsid w:val="000B2527"/>
    <w:rsid w:val="000B2719"/>
    <w:rsid w:val="000B293B"/>
    <w:rsid w:val="000B2B83"/>
    <w:rsid w:val="000B2C20"/>
    <w:rsid w:val="000B3243"/>
    <w:rsid w:val="000B34DF"/>
    <w:rsid w:val="000B35B3"/>
    <w:rsid w:val="000B3686"/>
    <w:rsid w:val="000B3829"/>
    <w:rsid w:val="000B3A8F"/>
    <w:rsid w:val="000B3BAD"/>
    <w:rsid w:val="000B3D40"/>
    <w:rsid w:val="000B3FB1"/>
    <w:rsid w:val="000B4225"/>
    <w:rsid w:val="000B429E"/>
    <w:rsid w:val="000B42AC"/>
    <w:rsid w:val="000B43B4"/>
    <w:rsid w:val="000B43CF"/>
    <w:rsid w:val="000B45B5"/>
    <w:rsid w:val="000B47E1"/>
    <w:rsid w:val="000B4AB9"/>
    <w:rsid w:val="000B4C94"/>
    <w:rsid w:val="000B5026"/>
    <w:rsid w:val="000B50A4"/>
    <w:rsid w:val="000B56B1"/>
    <w:rsid w:val="000B580D"/>
    <w:rsid w:val="000B582D"/>
    <w:rsid w:val="000B58C3"/>
    <w:rsid w:val="000B5CD0"/>
    <w:rsid w:val="000B5F6B"/>
    <w:rsid w:val="000B6015"/>
    <w:rsid w:val="000B61E9"/>
    <w:rsid w:val="000B6606"/>
    <w:rsid w:val="000B6648"/>
    <w:rsid w:val="000B6864"/>
    <w:rsid w:val="000B68D1"/>
    <w:rsid w:val="000B6A07"/>
    <w:rsid w:val="000B6F00"/>
    <w:rsid w:val="000B7144"/>
    <w:rsid w:val="000B7250"/>
    <w:rsid w:val="000B72F0"/>
    <w:rsid w:val="000B736F"/>
    <w:rsid w:val="000B760E"/>
    <w:rsid w:val="000B7644"/>
    <w:rsid w:val="000B77F9"/>
    <w:rsid w:val="000B7A09"/>
    <w:rsid w:val="000C01E7"/>
    <w:rsid w:val="000C09D0"/>
    <w:rsid w:val="000C0B69"/>
    <w:rsid w:val="000C0BB0"/>
    <w:rsid w:val="000C0D50"/>
    <w:rsid w:val="000C1328"/>
    <w:rsid w:val="000C165A"/>
    <w:rsid w:val="000C181B"/>
    <w:rsid w:val="000C1847"/>
    <w:rsid w:val="000C191C"/>
    <w:rsid w:val="000C224F"/>
    <w:rsid w:val="000C2472"/>
    <w:rsid w:val="000C2633"/>
    <w:rsid w:val="000C267A"/>
    <w:rsid w:val="000C2A1C"/>
    <w:rsid w:val="000C2CE3"/>
    <w:rsid w:val="000C2D01"/>
    <w:rsid w:val="000C2D1E"/>
    <w:rsid w:val="000C2E19"/>
    <w:rsid w:val="000C2F25"/>
    <w:rsid w:val="000C33CD"/>
    <w:rsid w:val="000C3544"/>
    <w:rsid w:val="000C3739"/>
    <w:rsid w:val="000C3753"/>
    <w:rsid w:val="000C3FA0"/>
    <w:rsid w:val="000C3FE0"/>
    <w:rsid w:val="000C407B"/>
    <w:rsid w:val="000C4109"/>
    <w:rsid w:val="000C4354"/>
    <w:rsid w:val="000C45AA"/>
    <w:rsid w:val="000C4841"/>
    <w:rsid w:val="000C4DD3"/>
    <w:rsid w:val="000C4FD2"/>
    <w:rsid w:val="000C53A3"/>
    <w:rsid w:val="000C57FB"/>
    <w:rsid w:val="000C643F"/>
    <w:rsid w:val="000C64E1"/>
    <w:rsid w:val="000C666A"/>
    <w:rsid w:val="000C6783"/>
    <w:rsid w:val="000C6788"/>
    <w:rsid w:val="000C7480"/>
    <w:rsid w:val="000C776B"/>
    <w:rsid w:val="000C77A4"/>
    <w:rsid w:val="000C7FF0"/>
    <w:rsid w:val="000D0160"/>
    <w:rsid w:val="000D0360"/>
    <w:rsid w:val="000D03BD"/>
    <w:rsid w:val="000D0B77"/>
    <w:rsid w:val="000D0D07"/>
    <w:rsid w:val="000D1461"/>
    <w:rsid w:val="000D1469"/>
    <w:rsid w:val="000D177C"/>
    <w:rsid w:val="000D17EB"/>
    <w:rsid w:val="000D1E01"/>
    <w:rsid w:val="000D1F43"/>
    <w:rsid w:val="000D243B"/>
    <w:rsid w:val="000D24C8"/>
    <w:rsid w:val="000D28CB"/>
    <w:rsid w:val="000D29D4"/>
    <w:rsid w:val="000D2A17"/>
    <w:rsid w:val="000D2ADF"/>
    <w:rsid w:val="000D2F09"/>
    <w:rsid w:val="000D3213"/>
    <w:rsid w:val="000D3224"/>
    <w:rsid w:val="000D38BB"/>
    <w:rsid w:val="000D4620"/>
    <w:rsid w:val="000D4797"/>
    <w:rsid w:val="000D4825"/>
    <w:rsid w:val="000D48B0"/>
    <w:rsid w:val="000D4C26"/>
    <w:rsid w:val="000D4E72"/>
    <w:rsid w:val="000D4F42"/>
    <w:rsid w:val="000D50CA"/>
    <w:rsid w:val="000D5193"/>
    <w:rsid w:val="000D56EC"/>
    <w:rsid w:val="000D5867"/>
    <w:rsid w:val="000D5B42"/>
    <w:rsid w:val="000D5F1A"/>
    <w:rsid w:val="000D5F78"/>
    <w:rsid w:val="000D5FF5"/>
    <w:rsid w:val="000D61FB"/>
    <w:rsid w:val="000D62B3"/>
    <w:rsid w:val="000D6599"/>
    <w:rsid w:val="000D6989"/>
    <w:rsid w:val="000D6BE1"/>
    <w:rsid w:val="000D6D82"/>
    <w:rsid w:val="000D7141"/>
    <w:rsid w:val="000D7589"/>
    <w:rsid w:val="000D75DB"/>
    <w:rsid w:val="000D766F"/>
    <w:rsid w:val="000D77B1"/>
    <w:rsid w:val="000D77F1"/>
    <w:rsid w:val="000D787F"/>
    <w:rsid w:val="000D795A"/>
    <w:rsid w:val="000D799C"/>
    <w:rsid w:val="000D7D6C"/>
    <w:rsid w:val="000D7E75"/>
    <w:rsid w:val="000D7E79"/>
    <w:rsid w:val="000E00C5"/>
    <w:rsid w:val="000E00CD"/>
    <w:rsid w:val="000E0152"/>
    <w:rsid w:val="000E02B7"/>
    <w:rsid w:val="000E0429"/>
    <w:rsid w:val="000E0527"/>
    <w:rsid w:val="000E0555"/>
    <w:rsid w:val="000E0A3C"/>
    <w:rsid w:val="000E0FA8"/>
    <w:rsid w:val="000E18D4"/>
    <w:rsid w:val="000E193C"/>
    <w:rsid w:val="000E1948"/>
    <w:rsid w:val="000E1E54"/>
    <w:rsid w:val="000E1E8E"/>
    <w:rsid w:val="000E1E92"/>
    <w:rsid w:val="000E1F61"/>
    <w:rsid w:val="000E2113"/>
    <w:rsid w:val="000E2129"/>
    <w:rsid w:val="000E246B"/>
    <w:rsid w:val="000E25AC"/>
    <w:rsid w:val="000E311A"/>
    <w:rsid w:val="000E32AC"/>
    <w:rsid w:val="000E3590"/>
    <w:rsid w:val="000E361D"/>
    <w:rsid w:val="000E36CD"/>
    <w:rsid w:val="000E375A"/>
    <w:rsid w:val="000E393E"/>
    <w:rsid w:val="000E3B83"/>
    <w:rsid w:val="000E3C11"/>
    <w:rsid w:val="000E3E61"/>
    <w:rsid w:val="000E416E"/>
    <w:rsid w:val="000E41A9"/>
    <w:rsid w:val="000E41EB"/>
    <w:rsid w:val="000E4829"/>
    <w:rsid w:val="000E494A"/>
    <w:rsid w:val="000E4A96"/>
    <w:rsid w:val="000E4B9C"/>
    <w:rsid w:val="000E4C03"/>
    <w:rsid w:val="000E4E52"/>
    <w:rsid w:val="000E4EFE"/>
    <w:rsid w:val="000E4F00"/>
    <w:rsid w:val="000E4F94"/>
    <w:rsid w:val="000E53FC"/>
    <w:rsid w:val="000E5503"/>
    <w:rsid w:val="000E5616"/>
    <w:rsid w:val="000E598E"/>
    <w:rsid w:val="000E5A4E"/>
    <w:rsid w:val="000E5A4F"/>
    <w:rsid w:val="000E5D2E"/>
    <w:rsid w:val="000E5EDC"/>
    <w:rsid w:val="000E5EEB"/>
    <w:rsid w:val="000E612A"/>
    <w:rsid w:val="000E628D"/>
    <w:rsid w:val="000E6A74"/>
    <w:rsid w:val="000E6B0B"/>
    <w:rsid w:val="000E6E56"/>
    <w:rsid w:val="000E6FA0"/>
    <w:rsid w:val="000E7823"/>
    <w:rsid w:val="000E7909"/>
    <w:rsid w:val="000E7A3D"/>
    <w:rsid w:val="000E7A71"/>
    <w:rsid w:val="000E7AF5"/>
    <w:rsid w:val="000E7AF7"/>
    <w:rsid w:val="000E7B68"/>
    <w:rsid w:val="000E7F1B"/>
    <w:rsid w:val="000F0088"/>
    <w:rsid w:val="000F03D9"/>
    <w:rsid w:val="000F06D6"/>
    <w:rsid w:val="000F0B7C"/>
    <w:rsid w:val="000F0BB5"/>
    <w:rsid w:val="000F0EB1"/>
    <w:rsid w:val="000F10D5"/>
    <w:rsid w:val="000F1106"/>
    <w:rsid w:val="000F1139"/>
    <w:rsid w:val="000F11A2"/>
    <w:rsid w:val="000F1423"/>
    <w:rsid w:val="000F14B4"/>
    <w:rsid w:val="000F15C0"/>
    <w:rsid w:val="000F1ACE"/>
    <w:rsid w:val="000F1FE1"/>
    <w:rsid w:val="000F2148"/>
    <w:rsid w:val="000F246B"/>
    <w:rsid w:val="000F28B9"/>
    <w:rsid w:val="000F2A37"/>
    <w:rsid w:val="000F2ADA"/>
    <w:rsid w:val="000F2C2F"/>
    <w:rsid w:val="000F2DB7"/>
    <w:rsid w:val="000F2F78"/>
    <w:rsid w:val="000F331D"/>
    <w:rsid w:val="000F3521"/>
    <w:rsid w:val="000F35EB"/>
    <w:rsid w:val="000F364F"/>
    <w:rsid w:val="000F36CF"/>
    <w:rsid w:val="000F3A52"/>
    <w:rsid w:val="000F3A9F"/>
    <w:rsid w:val="000F3ABB"/>
    <w:rsid w:val="000F3BE9"/>
    <w:rsid w:val="000F3D02"/>
    <w:rsid w:val="000F3E28"/>
    <w:rsid w:val="000F3F6C"/>
    <w:rsid w:val="000F40EB"/>
    <w:rsid w:val="000F4229"/>
    <w:rsid w:val="000F429C"/>
    <w:rsid w:val="000F4728"/>
    <w:rsid w:val="000F4B4F"/>
    <w:rsid w:val="000F4BAB"/>
    <w:rsid w:val="000F4E00"/>
    <w:rsid w:val="000F4E9C"/>
    <w:rsid w:val="000F4F59"/>
    <w:rsid w:val="000F51CD"/>
    <w:rsid w:val="000F51E5"/>
    <w:rsid w:val="000F58E6"/>
    <w:rsid w:val="000F59E3"/>
    <w:rsid w:val="000F5BB5"/>
    <w:rsid w:val="000F5E58"/>
    <w:rsid w:val="000F64F6"/>
    <w:rsid w:val="000F67E4"/>
    <w:rsid w:val="000F6DF3"/>
    <w:rsid w:val="000F6EA0"/>
    <w:rsid w:val="000F6F16"/>
    <w:rsid w:val="000F6FAA"/>
    <w:rsid w:val="000F6FEA"/>
    <w:rsid w:val="000F7488"/>
    <w:rsid w:val="000F7872"/>
    <w:rsid w:val="000F788F"/>
    <w:rsid w:val="000F7D3E"/>
    <w:rsid w:val="000F7E1D"/>
    <w:rsid w:val="0010037F"/>
    <w:rsid w:val="001004CE"/>
    <w:rsid w:val="001005FF"/>
    <w:rsid w:val="00100763"/>
    <w:rsid w:val="00100B03"/>
    <w:rsid w:val="00100BEA"/>
    <w:rsid w:val="0010118A"/>
    <w:rsid w:val="001012B0"/>
    <w:rsid w:val="00101375"/>
    <w:rsid w:val="001014CF"/>
    <w:rsid w:val="00101656"/>
    <w:rsid w:val="00101777"/>
    <w:rsid w:val="001017E3"/>
    <w:rsid w:val="001017F8"/>
    <w:rsid w:val="00101A44"/>
    <w:rsid w:val="00101A46"/>
    <w:rsid w:val="00101DFB"/>
    <w:rsid w:val="00101F4F"/>
    <w:rsid w:val="001027C6"/>
    <w:rsid w:val="00102B97"/>
    <w:rsid w:val="00102BC9"/>
    <w:rsid w:val="00102DB8"/>
    <w:rsid w:val="001031AD"/>
    <w:rsid w:val="001032EC"/>
    <w:rsid w:val="00103A17"/>
    <w:rsid w:val="00103A6D"/>
    <w:rsid w:val="00103DAD"/>
    <w:rsid w:val="0010473E"/>
    <w:rsid w:val="0010476B"/>
    <w:rsid w:val="001047CF"/>
    <w:rsid w:val="0010492E"/>
    <w:rsid w:val="00104A89"/>
    <w:rsid w:val="00104AC4"/>
    <w:rsid w:val="00104ADC"/>
    <w:rsid w:val="00104BAB"/>
    <w:rsid w:val="00104CEC"/>
    <w:rsid w:val="0010549C"/>
    <w:rsid w:val="00105556"/>
    <w:rsid w:val="00105BEB"/>
    <w:rsid w:val="00106199"/>
    <w:rsid w:val="001062FB"/>
    <w:rsid w:val="001063E6"/>
    <w:rsid w:val="001064B4"/>
    <w:rsid w:val="001067FF"/>
    <w:rsid w:val="00106931"/>
    <w:rsid w:val="00106C19"/>
    <w:rsid w:val="00106F13"/>
    <w:rsid w:val="0010743B"/>
    <w:rsid w:val="0010798C"/>
    <w:rsid w:val="00107D27"/>
    <w:rsid w:val="00110299"/>
    <w:rsid w:val="001103D7"/>
    <w:rsid w:val="0011092A"/>
    <w:rsid w:val="00110A37"/>
    <w:rsid w:val="00110A42"/>
    <w:rsid w:val="001117DB"/>
    <w:rsid w:val="00111950"/>
    <w:rsid w:val="00111D41"/>
    <w:rsid w:val="00111DA5"/>
    <w:rsid w:val="00111DAE"/>
    <w:rsid w:val="001126A8"/>
    <w:rsid w:val="001127AD"/>
    <w:rsid w:val="00112C4D"/>
    <w:rsid w:val="00112CE4"/>
    <w:rsid w:val="00112FBC"/>
    <w:rsid w:val="001132C5"/>
    <w:rsid w:val="00113479"/>
    <w:rsid w:val="00113711"/>
    <w:rsid w:val="001137C1"/>
    <w:rsid w:val="001139A8"/>
    <w:rsid w:val="00113C16"/>
    <w:rsid w:val="00113CF4"/>
    <w:rsid w:val="00114055"/>
    <w:rsid w:val="001140B5"/>
    <w:rsid w:val="001142BF"/>
    <w:rsid w:val="00114400"/>
    <w:rsid w:val="00114589"/>
    <w:rsid w:val="00114869"/>
    <w:rsid w:val="00114C38"/>
    <w:rsid w:val="00114F32"/>
    <w:rsid w:val="0011504B"/>
    <w:rsid w:val="00115108"/>
    <w:rsid w:val="001153EA"/>
    <w:rsid w:val="00115590"/>
    <w:rsid w:val="001155F6"/>
    <w:rsid w:val="00115643"/>
    <w:rsid w:val="001157A4"/>
    <w:rsid w:val="001157A5"/>
    <w:rsid w:val="00115826"/>
    <w:rsid w:val="00115839"/>
    <w:rsid w:val="00115DBC"/>
    <w:rsid w:val="00115ECF"/>
    <w:rsid w:val="001160FD"/>
    <w:rsid w:val="001163E4"/>
    <w:rsid w:val="00116765"/>
    <w:rsid w:val="00116ACD"/>
    <w:rsid w:val="00116CE9"/>
    <w:rsid w:val="001179CB"/>
    <w:rsid w:val="00117AC6"/>
    <w:rsid w:val="00117B0D"/>
    <w:rsid w:val="00117C9E"/>
    <w:rsid w:val="00117D78"/>
    <w:rsid w:val="00120717"/>
    <w:rsid w:val="00120AFA"/>
    <w:rsid w:val="00120BD9"/>
    <w:rsid w:val="00120C04"/>
    <w:rsid w:val="00120F46"/>
    <w:rsid w:val="00121063"/>
    <w:rsid w:val="00121086"/>
    <w:rsid w:val="001210BD"/>
    <w:rsid w:val="001210DF"/>
    <w:rsid w:val="00121335"/>
    <w:rsid w:val="001217B8"/>
    <w:rsid w:val="00121995"/>
    <w:rsid w:val="001219F5"/>
    <w:rsid w:val="00121A20"/>
    <w:rsid w:val="00121F5E"/>
    <w:rsid w:val="00121FBC"/>
    <w:rsid w:val="001221DF"/>
    <w:rsid w:val="001224B8"/>
    <w:rsid w:val="00122612"/>
    <w:rsid w:val="0012265E"/>
    <w:rsid w:val="001228F5"/>
    <w:rsid w:val="00122A66"/>
    <w:rsid w:val="00122C6F"/>
    <w:rsid w:val="00122D72"/>
    <w:rsid w:val="00122F62"/>
    <w:rsid w:val="00123032"/>
    <w:rsid w:val="0012311B"/>
    <w:rsid w:val="001232AA"/>
    <w:rsid w:val="0012346A"/>
    <w:rsid w:val="0012377F"/>
    <w:rsid w:val="00123BB1"/>
    <w:rsid w:val="00124206"/>
    <w:rsid w:val="00124236"/>
    <w:rsid w:val="00124314"/>
    <w:rsid w:val="00124487"/>
    <w:rsid w:val="001245DE"/>
    <w:rsid w:val="00124651"/>
    <w:rsid w:val="001246C9"/>
    <w:rsid w:val="00124E75"/>
    <w:rsid w:val="00124E83"/>
    <w:rsid w:val="00124E8F"/>
    <w:rsid w:val="001250D9"/>
    <w:rsid w:val="0012517F"/>
    <w:rsid w:val="00125249"/>
    <w:rsid w:val="00125545"/>
    <w:rsid w:val="00125E03"/>
    <w:rsid w:val="0012632D"/>
    <w:rsid w:val="001264DB"/>
    <w:rsid w:val="001265BA"/>
    <w:rsid w:val="001266E8"/>
    <w:rsid w:val="00126B4A"/>
    <w:rsid w:val="00126C1E"/>
    <w:rsid w:val="00126FF0"/>
    <w:rsid w:val="00127097"/>
    <w:rsid w:val="0012742F"/>
    <w:rsid w:val="00127821"/>
    <w:rsid w:val="00127AC1"/>
    <w:rsid w:val="00127E67"/>
    <w:rsid w:val="0013003B"/>
    <w:rsid w:val="00130293"/>
    <w:rsid w:val="001304F6"/>
    <w:rsid w:val="001309F8"/>
    <w:rsid w:val="00130D38"/>
    <w:rsid w:val="00130F83"/>
    <w:rsid w:val="0013108E"/>
    <w:rsid w:val="00131096"/>
    <w:rsid w:val="00131255"/>
    <w:rsid w:val="00131E6C"/>
    <w:rsid w:val="00131F33"/>
    <w:rsid w:val="00131FD6"/>
    <w:rsid w:val="00131FDE"/>
    <w:rsid w:val="00132080"/>
    <w:rsid w:val="001320E4"/>
    <w:rsid w:val="001323B7"/>
    <w:rsid w:val="001324D2"/>
    <w:rsid w:val="001325D9"/>
    <w:rsid w:val="00132BBC"/>
    <w:rsid w:val="00132C2E"/>
    <w:rsid w:val="00132FD0"/>
    <w:rsid w:val="0013305F"/>
    <w:rsid w:val="00133178"/>
    <w:rsid w:val="00133220"/>
    <w:rsid w:val="00133D76"/>
    <w:rsid w:val="00133EA3"/>
    <w:rsid w:val="00133F73"/>
    <w:rsid w:val="00134101"/>
    <w:rsid w:val="001341B7"/>
    <w:rsid w:val="0013447B"/>
    <w:rsid w:val="001344C0"/>
    <w:rsid w:val="001344D3"/>
    <w:rsid w:val="00134673"/>
    <w:rsid w:val="001346DA"/>
    <w:rsid w:val="001346FA"/>
    <w:rsid w:val="00134CBD"/>
    <w:rsid w:val="00135252"/>
    <w:rsid w:val="001354F7"/>
    <w:rsid w:val="0013559B"/>
    <w:rsid w:val="00135FE4"/>
    <w:rsid w:val="00136278"/>
    <w:rsid w:val="001364AC"/>
    <w:rsid w:val="00136603"/>
    <w:rsid w:val="00136642"/>
    <w:rsid w:val="001367AC"/>
    <w:rsid w:val="0013696B"/>
    <w:rsid w:val="00136C80"/>
    <w:rsid w:val="00136EC4"/>
    <w:rsid w:val="00137095"/>
    <w:rsid w:val="0013722C"/>
    <w:rsid w:val="00137293"/>
    <w:rsid w:val="00137341"/>
    <w:rsid w:val="00137370"/>
    <w:rsid w:val="00137A38"/>
    <w:rsid w:val="00137A77"/>
    <w:rsid w:val="00137AB5"/>
    <w:rsid w:val="00137C7A"/>
    <w:rsid w:val="00137E09"/>
    <w:rsid w:val="00137F0B"/>
    <w:rsid w:val="0014003A"/>
    <w:rsid w:val="001401DF"/>
    <w:rsid w:val="001401FF"/>
    <w:rsid w:val="001403D4"/>
    <w:rsid w:val="001404CE"/>
    <w:rsid w:val="001405E8"/>
    <w:rsid w:val="001408AB"/>
    <w:rsid w:val="00140EA5"/>
    <w:rsid w:val="00140EF2"/>
    <w:rsid w:val="00140F94"/>
    <w:rsid w:val="00141293"/>
    <w:rsid w:val="00141A5B"/>
    <w:rsid w:val="00141DD1"/>
    <w:rsid w:val="00141F60"/>
    <w:rsid w:val="00142043"/>
    <w:rsid w:val="001420E2"/>
    <w:rsid w:val="00142185"/>
    <w:rsid w:val="001424CC"/>
    <w:rsid w:val="0014250D"/>
    <w:rsid w:val="00142856"/>
    <w:rsid w:val="001428AD"/>
    <w:rsid w:val="00142C0B"/>
    <w:rsid w:val="00142C1D"/>
    <w:rsid w:val="00142C32"/>
    <w:rsid w:val="00142D58"/>
    <w:rsid w:val="00142EC8"/>
    <w:rsid w:val="00142F00"/>
    <w:rsid w:val="00143151"/>
    <w:rsid w:val="001431D3"/>
    <w:rsid w:val="0014321F"/>
    <w:rsid w:val="001432F6"/>
    <w:rsid w:val="00143532"/>
    <w:rsid w:val="0014365F"/>
    <w:rsid w:val="00143A96"/>
    <w:rsid w:val="00143CF5"/>
    <w:rsid w:val="00143DF2"/>
    <w:rsid w:val="00144049"/>
    <w:rsid w:val="00144180"/>
    <w:rsid w:val="00144242"/>
    <w:rsid w:val="00144721"/>
    <w:rsid w:val="001447CF"/>
    <w:rsid w:val="00144856"/>
    <w:rsid w:val="00144A0A"/>
    <w:rsid w:val="00144EF9"/>
    <w:rsid w:val="00145396"/>
    <w:rsid w:val="001458CA"/>
    <w:rsid w:val="00145919"/>
    <w:rsid w:val="00145C54"/>
    <w:rsid w:val="00145D61"/>
    <w:rsid w:val="00145F4C"/>
    <w:rsid w:val="00145FF3"/>
    <w:rsid w:val="00145FFA"/>
    <w:rsid w:val="001460DC"/>
    <w:rsid w:val="001461C8"/>
    <w:rsid w:val="00146334"/>
    <w:rsid w:val="00146358"/>
    <w:rsid w:val="001464F3"/>
    <w:rsid w:val="001466D9"/>
    <w:rsid w:val="0014682A"/>
    <w:rsid w:val="001468C3"/>
    <w:rsid w:val="00146AC0"/>
    <w:rsid w:val="00146AE6"/>
    <w:rsid w:val="00146B4A"/>
    <w:rsid w:val="00146C65"/>
    <w:rsid w:val="001470F5"/>
    <w:rsid w:val="00147329"/>
    <w:rsid w:val="001473D8"/>
    <w:rsid w:val="001474E4"/>
    <w:rsid w:val="0014762C"/>
    <w:rsid w:val="00147C62"/>
    <w:rsid w:val="00147C8D"/>
    <w:rsid w:val="001502F5"/>
    <w:rsid w:val="00150367"/>
    <w:rsid w:val="001508A6"/>
    <w:rsid w:val="0015095A"/>
    <w:rsid w:val="00150D48"/>
    <w:rsid w:val="0015107B"/>
    <w:rsid w:val="001510C7"/>
    <w:rsid w:val="00151647"/>
    <w:rsid w:val="0015167B"/>
    <w:rsid w:val="00151743"/>
    <w:rsid w:val="0015175F"/>
    <w:rsid w:val="0015182E"/>
    <w:rsid w:val="00151915"/>
    <w:rsid w:val="00151A0C"/>
    <w:rsid w:val="00151C2D"/>
    <w:rsid w:val="00151E23"/>
    <w:rsid w:val="00151F03"/>
    <w:rsid w:val="001520D5"/>
    <w:rsid w:val="00152248"/>
    <w:rsid w:val="00152446"/>
    <w:rsid w:val="0015246F"/>
    <w:rsid w:val="001526A1"/>
    <w:rsid w:val="001526E0"/>
    <w:rsid w:val="00152BAA"/>
    <w:rsid w:val="001535D0"/>
    <w:rsid w:val="001537CB"/>
    <w:rsid w:val="00153C15"/>
    <w:rsid w:val="00153E0F"/>
    <w:rsid w:val="00154027"/>
    <w:rsid w:val="00154233"/>
    <w:rsid w:val="001542A1"/>
    <w:rsid w:val="001542CA"/>
    <w:rsid w:val="001545ED"/>
    <w:rsid w:val="00154872"/>
    <w:rsid w:val="0015498B"/>
    <w:rsid w:val="00154B07"/>
    <w:rsid w:val="00154C70"/>
    <w:rsid w:val="00154FB2"/>
    <w:rsid w:val="00155074"/>
    <w:rsid w:val="001551B5"/>
    <w:rsid w:val="0015538E"/>
    <w:rsid w:val="001558B0"/>
    <w:rsid w:val="00155AF3"/>
    <w:rsid w:val="00155CA6"/>
    <w:rsid w:val="00155F1D"/>
    <w:rsid w:val="001566BB"/>
    <w:rsid w:val="001569DE"/>
    <w:rsid w:val="00156BC3"/>
    <w:rsid w:val="0015715A"/>
    <w:rsid w:val="00157609"/>
    <w:rsid w:val="001602B6"/>
    <w:rsid w:val="0016058D"/>
    <w:rsid w:val="0016059D"/>
    <w:rsid w:val="00160B10"/>
    <w:rsid w:val="00160F47"/>
    <w:rsid w:val="00161456"/>
    <w:rsid w:val="00161490"/>
    <w:rsid w:val="00161500"/>
    <w:rsid w:val="00161593"/>
    <w:rsid w:val="001615C0"/>
    <w:rsid w:val="001619BC"/>
    <w:rsid w:val="00161B13"/>
    <w:rsid w:val="00161C74"/>
    <w:rsid w:val="00162445"/>
    <w:rsid w:val="001625FB"/>
    <w:rsid w:val="0016262E"/>
    <w:rsid w:val="001627A0"/>
    <w:rsid w:val="00162923"/>
    <w:rsid w:val="00162E26"/>
    <w:rsid w:val="00163006"/>
    <w:rsid w:val="001631EC"/>
    <w:rsid w:val="001632CF"/>
    <w:rsid w:val="00163395"/>
    <w:rsid w:val="00163644"/>
    <w:rsid w:val="0016369E"/>
    <w:rsid w:val="00163961"/>
    <w:rsid w:val="00163991"/>
    <w:rsid w:val="00163A87"/>
    <w:rsid w:val="00163DEE"/>
    <w:rsid w:val="00164019"/>
    <w:rsid w:val="001642D8"/>
    <w:rsid w:val="001643B3"/>
    <w:rsid w:val="001647B0"/>
    <w:rsid w:val="001649FE"/>
    <w:rsid w:val="00165047"/>
    <w:rsid w:val="0016525B"/>
    <w:rsid w:val="00165388"/>
    <w:rsid w:val="0016553C"/>
    <w:rsid w:val="00165769"/>
    <w:rsid w:val="001657A0"/>
    <w:rsid w:val="00165827"/>
    <w:rsid w:val="001658DB"/>
    <w:rsid w:val="001659C1"/>
    <w:rsid w:val="00165A67"/>
    <w:rsid w:val="00165C0E"/>
    <w:rsid w:val="00165C94"/>
    <w:rsid w:val="00165FD6"/>
    <w:rsid w:val="001660A6"/>
    <w:rsid w:val="00166407"/>
    <w:rsid w:val="00166559"/>
    <w:rsid w:val="00166692"/>
    <w:rsid w:val="0016670D"/>
    <w:rsid w:val="00166713"/>
    <w:rsid w:val="001667C9"/>
    <w:rsid w:val="001668DB"/>
    <w:rsid w:val="00166CAD"/>
    <w:rsid w:val="001670CC"/>
    <w:rsid w:val="00167265"/>
    <w:rsid w:val="0016728C"/>
    <w:rsid w:val="0016744D"/>
    <w:rsid w:val="0016762E"/>
    <w:rsid w:val="001676ED"/>
    <w:rsid w:val="001678DF"/>
    <w:rsid w:val="0016796D"/>
    <w:rsid w:val="00167BB1"/>
    <w:rsid w:val="00167BD9"/>
    <w:rsid w:val="00167D25"/>
    <w:rsid w:val="001701A4"/>
    <w:rsid w:val="0017024B"/>
    <w:rsid w:val="0017046E"/>
    <w:rsid w:val="0017081D"/>
    <w:rsid w:val="001708EE"/>
    <w:rsid w:val="0017109A"/>
    <w:rsid w:val="001712EE"/>
    <w:rsid w:val="00171565"/>
    <w:rsid w:val="001717BF"/>
    <w:rsid w:val="001717DD"/>
    <w:rsid w:val="001719BC"/>
    <w:rsid w:val="00171A27"/>
    <w:rsid w:val="00171E07"/>
    <w:rsid w:val="00172001"/>
    <w:rsid w:val="0017280C"/>
    <w:rsid w:val="001729DB"/>
    <w:rsid w:val="00172CDC"/>
    <w:rsid w:val="00172DA7"/>
    <w:rsid w:val="00172E94"/>
    <w:rsid w:val="00172EC8"/>
    <w:rsid w:val="00172F6E"/>
    <w:rsid w:val="00173261"/>
    <w:rsid w:val="001734EB"/>
    <w:rsid w:val="00173A8E"/>
    <w:rsid w:val="00173BFF"/>
    <w:rsid w:val="00173C21"/>
    <w:rsid w:val="00173F32"/>
    <w:rsid w:val="00174060"/>
    <w:rsid w:val="00174859"/>
    <w:rsid w:val="00174C98"/>
    <w:rsid w:val="00174CF7"/>
    <w:rsid w:val="0017502C"/>
    <w:rsid w:val="001751FB"/>
    <w:rsid w:val="001758FA"/>
    <w:rsid w:val="00175A05"/>
    <w:rsid w:val="00175A82"/>
    <w:rsid w:val="00175B64"/>
    <w:rsid w:val="00175C5E"/>
    <w:rsid w:val="00175DC3"/>
    <w:rsid w:val="00176559"/>
    <w:rsid w:val="001767A0"/>
    <w:rsid w:val="001769B5"/>
    <w:rsid w:val="00176BD7"/>
    <w:rsid w:val="00176EC5"/>
    <w:rsid w:val="00176EE7"/>
    <w:rsid w:val="00176F7E"/>
    <w:rsid w:val="001774FC"/>
    <w:rsid w:val="00177724"/>
    <w:rsid w:val="0017785C"/>
    <w:rsid w:val="00177FAE"/>
    <w:rsid w:val="0018016E"/>
    <w:rsid w:val="001801F6"/>
    <w:rsid w:val="00180571"/>
    <w:rsid w:val="0018067E"/>
    <w:rsid w:val="001807F9"/>
    <w:rsid w:val="0018097A"/>
    <w:rsid w:val="00180B7B"/>
    <w:rsid w:val="00180C2E"/>
    <w:rsid w:val="00180F29"/>
    <w:rsid w:val="00180FC4"/>
    <w:rsid w:val="001811D0"/>
    <w:rsid w:val="00181226"/>
    <w:rsid w:val="0018143F"/>
    <w:rsid w:val="00181473"/>
    <w:rsid w:val="00181857"/>
    <w:rsid w:val="00181A9E"/>
    <w:rsid w:val="00181AA8"/>
    <w:rsid w:val="00181C02"/>
    <w:rsid w:val="00181D7B"/>
    <w:rsid w:val="00181FF8"/>
    <w:rsid w:val="00182249"/>
    <w:rsid w:val="001825C5"/>
    <w:rsid w:val="0018271A"/>
    <w:rsid w:val="0018272C"/>
    <w:rsid w:val="00182841"/>
    <w:rsid w:val="00182A36"/>
    <w:rsid w:val="00182D39"/>
    <w:rsid w:val="001830F6"/>
    <w:rsid w:val="00183241"/>
    <w:rsid w:val="00183358"/>
    <w:rsid w:val="001836F1"/>
    <w:rsid w:val="00183B37"/>
    <w:rsid w:val="00184385"/>
    <w:rsid w:val="00184652"/>
    <w:rsid w:val="001847B5"/>
    <w:rsid w:val="00184988"/>
    <w:rsid w:val="001849D9"/>
    <w:rsid w:val="00184AB1"/>
    <w:rsid w:val="00184C6E"/>
    <w:rsid w:val="00184FE5"/>
    <w:rsid w:val="00185873"/>
    <w:rsid w:val="001858A1"/>
    <w:rsid w:val="001859F7"/>
    <w:rsid w:val="00185F3D"/>
    <w:rsid w:val="00185F74"/>
    <w:rsid w:val="00186098"/>
    <w:rsid w:val="00186542"/>
    <w:rsid w:val="00186862"/>
    <w:rsid w:val="00186AAE"/>
    <w:rsid w:val="00186AC1"/>
    <w:rsid w:val="00186DE9"/>
    <w:rsid w:val="001873E2"/>
    <w:rsid w:val="001875DD"/>
    <w:rsid w:val="00187727"/>
    <w:rsid w:val="0018776C"/>
    <w:rsid w:val="001877C0"/>
    <w:rsid w:val="00187A80"/>
    <w:rsid w:val="00190124"/>
    <w:rsid w:val="0019032E"/>
    <w:rsid w:val="00190485"/>
    <w:rsid w:val="0019080B"/>
    <w:rsid w:val="001909ED"/>
    <w:rsid w:val="00190AC1"/>
    <w:rsid w:val="00190B89"/>
    <w:rsid w:val="00191010"/>
    <w:rsid w:val="001910B1"/>
    <w:rsid w:val="001910E5"/>
    <w:rsid w:val="00191CAF"/>
    <w:rsid w:val="00191CF0"/>
    <w:rsid w:val="00191D71"/>
    <w:rsid w:val="00191F0D"/>
    <w:rsid w:val="00191FBD"/>
    <w:rsid w:val="001920E7"/>
    <w:rsid w:val="0019248E"/>
    <w:rsid w:val="00193102"/>
    <w:rsid w:val="00193209"/>
    <w:rsid w:val="0019341A"/>
    <w:rsid w:val="00193436"/>
    <w:rsid w:val="001936CA"/>
    <w:rsid w:val="0019378A"/>
    <w:rsid w:val="00193AFD"/>
    <w:rsid w:val="00193D06"/>
    <w:rsid w:val="00193D94"/>
    <w:rsid w:val="00193EB2"/>
    <w:rsid w:val="00193FA3"/>
    <w:rsid w:val="00194020"/>
    <w:rsid w:val="0019416F"/>
    <w:rsid w:val="001941B6"/>
    <w:rsid w:val="00194273"/>
    <w:rsid w:val="00194472"/>
    <w:rsid w:val="00194777"/>
    <w:rsid w:val="00194CA4"/>
    <w:rsid w:val="001951C1"/>
    <w:rsid w:val="00195331"/>
    <w:rsid w:val="001953BD"/>
    <w:rsid w:val="001954A9"/>
    <w:rsid w:val="0019580F"/>
    <w:rsid w:val="00195A2E"/>
    <w:rsid w:val="00195D0D"/>
    <w:rsid w:val="00195FB3"/>
    <w:rsid w:val="001960B2"/>
    <w:rsid w:val="00196125"/>
    <w:rsid w:val="001961DD"/>
    <w:rsid w:val="00196326"/>
    <w:rsid w:val="00196559"/>
    <w:rsid w:val="001965E8"/>
    <w:rsid w:val="001966CE"/>
    <w:rsid w:val="0019675C"/>
    <w:rsid w:val="0019677C"/>
    <w:rsid w:val="00196B7E"/>
    <w:rsid w:val="00196CFB"/>
    <w:rsid w:val="00197004"/>
    <w:rsid w:val="00197596"/>
    <w:rsid w:val="00197733"/>
    <w:rsid w:val="00197903"/>
    <w:rsid w:val="001979E2"/>
    <w:rsid w:val="00197DF5"/>
    <w:rsid w:val="00197DF9"/>
    <w:rsid w:val="00197FAA"/>
    <w:rsid w:val="001A0129"/>
    <w:rsid w:val="001A05D5"/>
    <w:rsid w:val="001A067F"/>
    <w:rsid w:val="001A0701"/>
    <w:rsid w:val="001A078E"/>
    <w:rsid w:val="001A07AD"/>
    <w:rsid w:val="001A08D6"/>
    <w:rsid w:val="001A0ABB"/>
    <w:rsid w:val="001A0FAE"/>
    <w:rsid w:val="001A1897"/>
    <w:rsid w:val="001A1987"/>
    <w:rsid w:val="001A1A2E"/>
    <w:rsid w:val="001A2195"/>
    <w:rsid w:val="001A248F"/>
    <w:rsid w:val="001A2564"/>
    <w:rsid w:val="001A2640"/>
    <w:rsid w:val="001A2723"/>
    <w:rsid w:val="001A2886"/>
    <w:rsid w:val="001A295D"/>
    <w:rsid w:val="001A2C64"/>
    <w:rsid w:val="001A30E2"/>
    <w:rsid w:val="001A3265"/>
    <w:rsid w:val="001A3534"/>
    <w:rsid w:val="001A35A8"/>
    <w:rsid w:val="001A37D6"/>
    <w:rsid w:val="001A386C"/>
    <w:rsid w:val="001A39E4"/>
    <w:rsid w:val="001A3AEA"/>
    <w:rsid w:val="001A3C2A"/>
    <w:rsid w:val="001A3CC4"/>
    <w:rsid w:val="001A3F1B"/>
    <w:rsid w:val="001A41EA"/>
    <w:rsid w:val="001A42DA"/>
    <w:rsid w:val="001A44B7"/>
    <w:rsid w:val="001A457B"/>
    <w:rsid w:val="001A46F8"/>
    <w:rsid w:val="001A4957"/>
    <w:rsid w:val="001A49C2"/>
    <w:rsid w:val="001A4AF7"/>
    <w:rsid w:val="001A4DA8"/>
    <w:rsid w:val="001A5759"/>
    <w:rsid w:val="001A57D4"/>
    <w:rsid w:val="001A57F2"/>
    <w:rsid w:val="001A5C47"/>
    <w:rsid w:val="001A6007"/>
    <w:rsid w:val="001A6058"/>
    <w:rsid w:val="001A6133"/>
    <w:rsid w:val="001A6173"/>
    <w:rsid w:val="001A62FD"/>
    <w:rsid w:val="001A650E"/>
    <w:rsid w:val="001A651D"/>
    <w:rsid w:val="001A652A"/>
    <w:rsid w:val="001A6965"/>
    <w:rsid w:val="001A6986"/>
    <w:rsid w:val="001A6CBA"/>
    <w:rsid w:val="001A6E14"/>
    <w:rsid w:val="001A769D"/>
    <w:rsid w:val="001A7704"/>
    <w:rsid w:val="001A7C32"/>
    <w:rsid w:val="001A7D37"/>
    <w:rsid w:val="001A7E3E"/>
    <w:rsid w:val="001A7F27"/>
    <w:rsid w:val="001B00EE"/>
    <w:rsid w:val="001B0104"/>
    <w:rsid w:val="001B0393"/>
    <w:rsid w:val="001B055A"/>
    <w:rsid w:val="001B0947"/>
    <w:rsid w:val="001B0B83"/>
    <w:rsid w:val="001B0BAE"/>
    <w:rsid w:val="001B0D85"/>
    <w:rsid w:val="001B0D97"/>
    <w:rsid w:val="001B0DA4"/>
    <w:rsid w:val="001B0E50"/>
    <w:rsid w:val="001B0F3C"/>
    <w:rsid w:val="001B10D3"/>
    <w:rsid w:val="001B14A2"/>
    <w:rsid w:val="001B1544"/>
    <w:rsid w:val="001B1DAA"/>
    <w:rsid w:val="001B257D"/>
    <w:rsid w:val="001B2935"/>
    <w:rsid w:val="001B2D47"/>
    <w:rsid w:val="001B3003"/>
    <w:rsid w:val="001B31AD"/>
    <w:rsid w:val="001B35CA"/>
    <w:rsid w:val="001B372B"/>
    <w:rsid w:val="001B37FE"/>
    <w:rsid w:val="001B3B07"/>
    <w:rsid w:val="001B3C33"/>
    <w:rsid w:val="001B3EFF"/>
    <w:rsid w:val="001B4128"/>
    <w:rsid w:val="001B46C4"/>
    <w:rsid w:val="001B4947"/>
    <w:rsid w:val="001B4961"/>
    <w:rsid w:val="001B4A0B"/>
    <w:rsid w:val="001B4C8F"/>
    <w:rsid w:val="001B4D3B"/>
    <w:rsid w:val="001B5122"/>
    <w:rsid w:val="001B525B"/>
    <w:rsid w:val="001B5271"/>
    <w:rsid w:val="001B5351"/>
    <w:rsid w:val="001B5582"/>
    <w:rsid w:val="001B5643"/>
    <w:rsid w:val="001B595A"/>
    <w:rsid w:val="001B5A5D"/>
    <w:rsid w:val="001B5AB1"/>
    <w:rsid w:val="001B5C1D"/>
    <w:rsid w:val="001B5F17"/>
    <w:rsid w:val="001B6029"/>
    <w:rsid w:val="001B64A4"/>
    <w:rsid w:val="001B65C7"/>
    <w:rsid w:val="001B65EB"/>
    <w:rsid w:val="001B68A1"/>
    <w:rsid w:val="001B6B47"/>
    <w:rsid w:val="001B6B51"/>
    <w:rsid w:val="001B6BFF"/>
    <w:rsid w:val="001B6D37"/>
    <w:rsid w:val="001B6EBF"/>
    <w:rsid w:val="001B7130"/>
    <w:rsid w:val="001B7425"/>
    <w:rsid w:val="001B764F"/>
    <w:rsid w:val="001B793C"/>
    <w:rsid w:val="001B794D"/>
    <w:rsid w:val="001B7CBB"/>
    <w:rsid w:val="001B7CCA"/>
    <w:rsid w:val="001B7E95"/>
    <w:rsid w:val="001C054F"/>
    <w:rsid w:val="001C070B"/>
    <w:rsid w:val="001C07B2"/>
    <w:rsid w:val="001C08C9"/>
    <w:rsid w:val="001C094B"/>
    <w:rsid w:val="001C09CF"/>
    <w:rsid w:val="001C0B30"/>
    <w:rsid w:val="001C0E79"/>
    <w:rsid w:val="001C1250"/>
    <w:rsid w:val="001C1271"/>
    <w:rsid w:val="001C1458"/>
    <w:rsid w:val="001C1791"/>
    <w:rsid w:val="001C182F"/>
    <w:rsid w:val="001C1958"/>
    <w:rsid w:val="001C1A4E"/>
    <w:rsid w:val="001C1A86"/>
    <w:rsid w:val="001C1ADF"/>
    <w:rsid w:val="001C1CE5"/>
    <w:rsid w:val="001C2027"/>
    <w:rsid w:val="001C2126"/>
    <w:rsid w:val="001C27AE"/>
    <w:rsid w:val="001C288C"/>
    <w:rsid w:val="001C2C0D"/>
    <w:rsid w:val="001C2C88"/>
    <w:rsid w:val="001C332F"/>
    <w:rsid w:val="001C3975"/>
    <w:rsid w:val="001C3BB8"/>
    <w:rsid w:val="001C3D2A"/>
    <w:rsid w:val="001C3EED"/>
    <w:rsid w:val="001C3FE5"/>
    <w:rsid w:val="001C40F2"/>
    <w:rsid w:val="001C41F4"/>
    <w:rsid w:val="001C4409"/>
    <w:rsid w:val="001C49AD"/>
    <w:rsid w:val="001C4B57"/>
    <w:rsid w:val="001C4C19"/>
    <w:rsid w:val="001C4C51"/>
    <w:rsid w:val="001C4F24"/>
    <w:rsid w:val="001C511F"/>
    <w:rsid w:val="001C525E"/>
    <w:rsid w:val="001C5308"/>
    <w:rsid w:val="001C5A24"/>
    <w:rsid w:val="001C5E14"/>
    <w:rsid w:val="001C5EE3"/>
    <w:rsid w:val="001C5F2C"/>
    <w:rsid w:val="001C5F59"/>
    <w:rsid w:val="001C6179"/>
    <w:rsid w:val="001C6198"/>
    <w:rsid w:val="001C6259"/>
    <w:rsid w:val="001C66F8"/>
    <w:rsid w:val="001C6BBD"/>
    <w:rsid w:val="001C6C34"/>
    <w:rsid w:val="001C6C8F"/>
    <w:rsid w:val="001C6E30"/>
    <w:rsid w:val="001C6EDC"/>
    <w:rsid w:val="001C6FEE"/>
    <w:rsid w:val="001C7543"/>
    <w:rsid w:val="001C75FA"/>
    <w:rsid w:val="001C771A"/>
    <w:rsid w:val="001C79F0"/>
    <w:rsid w:val="001C7A2A"/>
    <w:rsid w:val="001C7A50"/>
    <w:rsid w:val="001C7C78"/>
    <w:rsid w:val="001C7E9F"/>
    <w:rsid w:val="001D0173"/>
    <w:rsid w:val="001D019F"/>
    <w:rsid w:val="001D0449"/>
    <w:rsid w:val="001D0D0E"/>
    <w:rsid w:val="001D1084"/>
    <w:rsid w:val="001D14DD"/>
    <w:rsid w:val="001D1579"/>
    <w:rsid w:val="001D1647"/>
    <w:rsid w:val="001D1648"/>
    <w:rsid w:val="001D1662"/>
    <w:rsid w:val="001D1693"/>
    <w:rsid w:val="001D16B2"/>
    <w:rsid w:val="001D1768"/>
    <w:rsid w:val="001D17AF"/>
    <w:rsid w:val="001D1860"/>
    <w:rsid w:val="001D1936"/>
    <w:rsid w:val="001D1B6E"/>
    <w:rsid w:val="001D1E2C"/>
    <w:rsid w:val="001D1FC4"/>
    <w:rsid w:val="001D266C"/>
    <w:rsid w:val="001D27A9"/>
    <w:rsid w:val="001D280A"/>
    <w:rsid w:val="001D28D5"/>
    <w:rsid w:val="001D2EF1"/>
    <w:rsid w:val="001D2F32"/>
    <w:rsid w:val="001D300B"/>
    <w:rsid w:val="001D30C4"/>
    <w:rsid w:val="001D3537"/>
    <w:rsid w:val="001D364B"/>
    <w:rsid w:val="001D36AB"/>
    <w:rsid w:val="001D36E8"/>
    <w:rsid w:val="001D3770"/>
    <w:rsid w:val="001D38BD"/>
    <w:rsid w:val="001D3AEC"/>
    <w:rsid w:val="001D3D67"/>
    <w:rsid w:val="001D3ECB"/>
    <w:rsid w:val="001D41FA"/>
    <w:rsid w:val="001D423A"/>
    <w:rsid w:val="001D45FB"/>
    <w:rsid w:val="001D46EF"/>
    <w:rsid w:val="001D4708"/>
    <w:rsid w:val="001D49B8"/>
    <w:rsid w:val="001D4AAC"/>
    <w:rsid w:val="001D4C25"/>
    <w:rsid w:val="001D4C65"/>
    <w:rsid w:val="001D50A8"/>
    <w:rsid w:val="001D51BA"/>
    <w:rsid w:val="001D53E7"/>
    <w:rsid w:val="001D54D6"/>
    <w:rsid w:val="001D559D"/>
    <w:rsid w:val="001D581B"/>
    <w:rsid w:val="001D5AC2"/>
    <w:rsid w:val="001D5B71"/>
    <w:rsid w:val="001D5BA4"/>
    <w:rsid w:val="001D5F1B"/>
    <w:rsid w:val="001D5FE4"/>
    <w:rsid w:val="001D6207"/>
    <w:rsid w:val="001D6342"/>
    <w:rsid w:val="001D6436"/>
    <w:rsid w:val="001D643F"/>
    <w:rsid w:val="001D65E7"/>
    <w:rsid w:val="001D6884"/>
    <w:rsid w:val="001D68B7"/>
    <w:rsid w:val="001D68C7"/>
    <w:rsid w:val="001D6D53"/>
    <w:rsid w:val="001D70DF"/>
    <w:rsid w:val="001D724E"/>
    <w:rsid w:val="001D73D1"/>
    <w:rsid w:val="001D74AA"/>
    <w:rsid w:val="001D75EB"/>
    <w:rsid w:val="001D79C6"/>
    <w:rsid w:val="001D7B9B"/>
    <w:rsid w:val="001D7F91"/>
    <w:rsid w:val="001E00A8"/>
    <w:rsid w:val="001E0105"/>
    <w:rsid w:val="001E0557"/>
    <w:rsid w:val="001E06F9"/>
    <w:rsid w:val="001E0854"/>
    <w:rsid w:val="001E08BD"/>
    <w:rsid w:val="001E0984"/>
    <w:rsid w:val="001E0ABE"/>
    <w:rsid w:val="001E0C6D"/>
    <w:rsid w:val="001E0E59"/>
    <w:rsid w:val="001E1319"/>
    <w:rsid w:val="001E14C7"/>
    <w:rsid w:val="001E14F1"/>
    <w:rsid w:val="001E159F"/>
    <w:rsid w:val="001E1880"/>
    <w:rsid w:val="001E1B8B"/>
    <w:rsid w:val="001E1DBF"/>
    <w:rsid w:val="001E21BE"/>
    <w:rsid w:val="001E21F5"/>
    <w:rsid w:val="001E2254"/>
    <w:rsid w:val="001E233F"/>
    <w:rsid w:val="001E2371"/>
    <w:rsid w:val="001E2542"/>
    <w:rsid w:val="001E2567"/>
    <w:rsid w:val="001E27D4"/>
    <w:rsid w:val="001E2B5D"/>
    <w:rsid w:val="001E2C38"/>
    <w:rsid w:val="001E2C4B"/>
    <w:rsid w:val="001E2D53"/>
    <w:rsid w:val="001E2DE1"/>
    <w:rsid w:val="001E3175"/>
    <w:rsid w:val="001E35CC"/>
    <w:rsid w:val="001E387C"/>
    <w:rsid w:val="001E3AAB"/>
    <w:rsid w:val="001E4107"/>
    <w:rsid w:val="001E4309"/>
    <w:rsid w:val="001E447A"/>
    <w:rsid w:val="001E44A1"/>
    <w:rsid w:val="001E45BF"/>
    <w:rsid w:val="001E4734"/>
    <w:rsid w:val="001E4887"/>
    <w:rsid w:val="001E4952"/>
    <w:rsid w:val="001E4972"/>
    <w:rsid w:val="001E4A84"/>
    <w:rsid w:val="001E4BCD"/>
    <w:rsid w:val="001E4CFA"/>
    <w:rsid w:val="001E4D20"/>
    <w:rsid w:val="001E4E86"/>
    <w:rsid w:val="001E4F7E"/>
    <w:rsid w:val="001E4F99"/>
    <w:rsid w:val="001E50EC"/>
    <w:rsid w:val="001E517A"/>
    <w:rsid w:val="001E51CF"/>
    <w:rsid w:val="001E5349"/>
    <w:rsid w:val="001E5878"/>
    <w:rsid w:val="001E58CA"/>
    <w:rsid w:val="001E58E2"/>
    <w:rsid w:val="001E59BD"/>
    <w:rsid w:val="001E5ACC"/>
    <w:rsid w:val="001E5F5A"/>
    <w:rsid w:val="001E5F8E"/>
    <w:rsid w:val="001E6119"/>
    <w:rsid w:val="001E6883"/>
    <w:rsid w:val="001E6B6D"/>
    <w:rsid w:val="001E6F21"/>
    <w:rsid w:val="001E6FCB"/>
    <w:rsid w:val="001E71DC"/>
    <w:rsid w:val="001E7266"/>
    <w:rsid w:val="001E74F2"/>
    <w:rsid w:val="001E7837"/>
    <w:rsid w:val="001E7AED"/>
    <w:rsid w:val="001E7CEF"/>
    <w:rsid w:val="001E7F16"/>
    <w:rsid w:val="001F0228"/>
    <w:rsid w:val="001F0371"/>
    <w:rsid w:val="001F0643"/>
    <w:rsid w:val="001F0849"/>
    <w:rsid w:val="001F093A"/>
    <w:rsid w:val="001F0972"/>
    <w:rsid w:val="001F09EB"/>
    <w:rsid w:val="001F122F"/>
    <w:rsid w:val="001F1336"/>
    <w:rsid w:val="001F22D0"/>
    <w:rsid w:val="001F26C4"/>
    <w:rsid w:val="001F2780"/>
    <w:rsid w:val="001F28FB"/>
    <w:rsid w:val="001F298D"/>
    <w:rsid w:val="001F3213"/>
    <w:rsid w:val="001F3272"/>
    <w:rsid w:val="001F35DB"/>
    <w:rsid w:val="001F373D"/>
    <w:rsid w:val="001F3916"/>
    <w:rsid w:val="001F3C3B"/>
    <w:rsid w:val="001F3FF4"/>
    <w:rsid w:val="001F445A"/>
    <w:rsid w:val="001F45E2"/>
    <w:rsid w:val="001F46F5"/>
    <w:rsid w:val="001F47BF"/>
    <w:rsid w:val="001F4A45"/>
    <w:rsid w:val="001F4B5C"/>
    <w:rsid w:val="001F4BD8"/>
    <w:rsid w:val="001F4F1E"/>
    <w:rsid w:val="001F4F65"/>
    <w:rsid w:val="001F50E1"/>
    <w:rsid w:val="001F513C"/>
    <w:rsid w:val="001F513F"/>
    <w:rsid w:val="001F51CB"/>
    <w:rsid w:val="001F545A"/>
    <w:rsid w:val="001F54C5"/>
    <w:rsid w:val="001F5664"/>
    <w:rsid w:val="001F595E"/>
    <w:rsid w:val="001F5996"/>
    <w:rsid w:val="001F5BA3"/>
    <w:rsid w:val="001F5C47"/>
    <w:rsid w:val="001F5F5B"/>
    <w:rsid w:val="001F61D2"/>
    <w:rsid w:val="001F6324"/>
    <w:rsid w:val="001F662C"/>
    <w:rsid w:val="001F66E4"/>
    <w:rsid w:val="001F67A9"/>
    <w:rsid w:val="001F6BAB"/>
    <w:rsid w:val="001F6E8E"/>
    <w:rsid w:val="001F6EF3"/>
    <w:rsid w:val="001F6F9A"/>
    <w:rsid w:val="001F7074"/>
    <w:rsid w:val="001F73C4"/>
    <w:rsid w:val="001F7521"/>
    <w:rsid w:val="001F7931"/>
    <w:rsid w:val="001F7943"/>
    <w:rsid w:val="00200490"/>
    <w:rsid w:val="002006A2"/>
    <w:rsid w:val="00200824"/>
    <w:rsid w:val="00200869"/>
    <w:rsid w:val="0020096D"/>
    <w:rsid w:val="00200A3A"/>
    <w:rsid w:val="00200A5D"/>
    <w:rsid w:val="00200D25"/>
    <w:rsid w:val="002014FF"/>
    <w:rsid w:val="0020179B"/>
    <w:rsid w:val="00201A7B"/>
    <w:rsid w:val="00201ABA"/>
    <w:rsid w:val="00201B2E"/>
    <w:rsid w:val="00201C61"/>
    <w:rsid w:val="00201F3A"/>
    <w:rsid w:val="00201F64"/>
    <w:rsid w:val="0020220D"/>
    <w:rsid w:val="002022AA"/>
    <w:rsid w:val="002026DD"/>
    <w:rsid w:val="002026EE"/>
    <w:rsid w:val="002027E4"/>
    <w:rsid w:val="00202D54"/>
    <w:rsid w:val="00202DE4"/>
    <w:rsid w:val="00202FC7"/>
    <w:rsid w:val="0020305F"/>
    <w:rsid w:val="00203253"/>
    <w:rsid w:val="002032D4"/>
    <w:rsid w:val="0020335B"/>
    <w:rsid w:val="00203486"/>
    <w:rsid w:val="002039CA"/>
    <w:rsid w:val="002039F2"/>
    <w:rsid w:val="00203A62"/>
    <w:rsid w:val="00203B45"/>
    <w:rsid w:val="00203C05"/>
    <w:rsid w:val="00203CB2"/>
    <w:rsid w:val="00203EEA"/>
    <w:rsid w:val="00203F96"/>
    <w:rsid w:val="00204014"/>
    <w:rsid w:val="00204224"/>
    <w:rsid w:val="002043B5"/>
    <w:rsid w:val="00204666"/>
    <w:rsid w:val="00204697"/>
    <w:rsid w:val="00204B4E"/>
    <w:rsid w:val="00204DB2"/>
    <w:rsid w:val="0020539C"/>
    <w:rsid w:val="0020542E"/>
    <w:rsid w:val="0020559D"/>
    <w:rsid w:val="00205647"/>
    <w:rsid w:val="00205B27"/>
    <w:rsid w:val="00205BE4"/>
    <w:rsid w:val="00205D16"/>
    <w:rsid w:val="002061E5"/>
    <w:rsid w:val="0020621D"/>
    <w:rsid w:val="0020656D"/>
    <w:rsid w:val="00206666"/>
    <w:rsid w:val="002069B2"/>
    <w:rsid w:val="00206AE9"/>
    <w:rsid w:val="00206F34"/>
    <w:rsid w:val="00206FDA"/>
    <w:rsid w:val="002070AC"/>
    <w:rsid w:val="002071B6"/>
    <w:rsid w:val="002071F6"/>
    <w:rsid w:val="002072EF"/>
    <w:rsid w:val="00207ED9"/>
    <w:rsid w:val="00207FA3"/>
    <w:rsid w:val="002100D0"/>
    <w:rsid w:val="00210385"/>
    <w:rsid w:val="0021063E"/>
    <w:rsid w:val="002109CD"/>
    <w:rsid w:val="00210E4D"/>
    <w:rsid w:val="00210FF5"/>
    <w:rsid w:val="00211006"/>
    <w:rsid w:val="00211290"/>
    <w:rsid w:val="002113F5"/>
    <w:rsid w:val="00211A30"/>
    <w:rsid w:val="00211A40"/>
    <w:rsid w:val="00211E74"/>
    <w:rsid w:val="00211F7A"/>
    <w:rsid w:val="00212203"/>
    <w:rsid w:val="002123F5"/>
    <w:rsid w:val="002125D0"/>
    <w:rsid w:val="00212A35"/>
    <w:rsid w:val="00212C72"/>
    <w:rsid w:val="00212DDE"/>
    <w:rsid w:val="00212E0C"/>
    <w:rsid w:val="0021354A"/>
    <w:rsid w:val="00213844"/>
    <w:rsid w:val="002138A1"/>
    <w:rsid w:val="00213978"/>
    <w:rsid w:val="00213FFD"/>
    <w:rsid w:val="0021400E"/>
    <w:rsid w:val="00214055"/>
    <w:rsid w:val="002140D3"/>
    <w:rsid w:val="00214472"/>
    <w:rsid w:val="00214495"/>
    <w:rsid w:val="002145A1"/>
    <w:rsid w:val="0021462E"/>
    <w:rsid w:val="0021481C"/>
    <w:rsid w:val="00214C7A"/>
    <w:rsid w:val="00214DA8"/>
    <w:rsid w:val="00214DF8"/>
    <w:rsid w:val="00215423"/>
    <w:rsid w:val="002157BF"/>
    <w:rsid w:val="00215862"/>
    <w:rsid w:val="002158FA"/>
    <w:rsid w:val="002159B9"/>
    <w:rsid w:val="00215C23"/>
    <w:rsid w:val="00215CB1"/>
    <w:rsid w:val="00215D5E"/>
    <w:rsid w:val="00215D8D"/>
    <w:rsid w:val="00215FD6"/>
    <w:rsid w:val="002163C8"/>
    <w:rsid w:val="0021653B"/>
    <w:rsid w:val="002167B8"/>
    <w:rsid w:val="00216E9E"/>
    <w:rsid w:val="002175EB"/>
    <w:rsid w:val="0021778B"/>
    <w:rsid w:val="00217ACB"/>
    <w:rsid w:val="00217AF4"/>
    <w:rsid w:val="00217CB7"/>
    <w:rsid w:val="0022003C"/>
    <w:rsid w:val="0022010C"/>
    <w:rsid w:val="0022013F"/>
    <w:rsid w:val="00220190"/>
    <w:rsid w:val="0022025B"/>
    <w:rsid w:val="00220309"/>
    <w:rsid w:val="00220313"/>
    <w:rsid w:val="002204B7"/>
    <w:rsid w:val="00220600"/>
    <w:rsid w:val="00220613"/>
    <w:rsid w:val="00220AB2"/>
    <w:rsid w:val="00220B9A"/>
    <w:rsid w:val="00220F03"/>
    <w:rsid w:val="00221110"/>
    <w:rsid w:val="00221123"/>
    <w:rsid w:val="002211F1"/>
    <w:rsid w:val="002212F9"/>
    <w:rsid w:val="002213FF"/>
    <w:rsid w:val="0022184C"/>
    <w:rsid w:val="00221DF0"/>
    <w:rsid w:val="00221F07"/>
    <w:rsid w:val="00221F67"/>
    <w:rsid w:val="00221F92"/>
    <w:rsid w:val="00221FF3"/>
    <w:rsid w:val="0022227F"/>
    <w:rsid w:val="00222284"/>
    <w:rsid w:val="002222B5"/>
    <w:rsid w:val="002222FD"/>
    <w:rsid w:val="0022232E"/>
    <w:rsid w:val="002224DB"/>
    <w:rsid w:val="0022259B"/>
    <w:rsid w:val="0022292C"/>
    <w:rsid w:val="00222AAF"/>
    <w:rsid w:val="00222B33"/>
    <w:rsid w:val="00222F81"/>
    <w:rsid w:val="00222FE3"/>
    <w:rsid w:val="00223242"/>
    <w:rsid w:val="002238F3"/>
    <w:rsid w:val="00223E3E"/>
    <w:rsid w:val="00223E89"/>
    <w:rsid w:val="00223F04"/>
    <w:rsid w:val="00223FCB"/>
    <w:rsid w:val="002243C7"/>
    <w:rsid w:val="002243DA"/>
    <w:rsid w:val="0022458F"/>
    <w:rsid w:val="002246F2"/>
    <w:rsid w:val="0022472C"/>
    <w:rsid w:val="0022496F"/>
    <w:rsid w:val="00224D87"/>
    <w:rsid w:val="002252C3"/>
    <w:rsid w:val="00225536"/>
    <w:rsid w:val="0022564D"/>
    <w:rsid w:val="00225964"/>
    <w:rsid w:val="0022598B"/>
    <w:rsid w:val="00225C54"/>
    <w:rsid w:val="00225F2B"/>
    <w:rsid w:val="002262A3"/>
    <w:rsid w:val="002263E1"/>
    <w:rsid w:val="00226856"/>
    <w:rsid w:val="00226A32"/>
    <w:rsid w:val="00226AA7"/>
    <w:rsid w:val="00226DA8"/>
    <w:rsid w:val="002271AA"/>
    <w:rsid w:val="002271D7"/>
    <w:rsid w:val="00227210"/>
    <w:rsid w:val="00227576"/>
    <w:rsid w:val="0022773E"/>
    <w:rsid w:val="00227802"/>
    <w:rsid w:val="002300B6"/>
    <w:rsid w:val="00230118"/>
    <w:rsid w:val="0023031D"/>
    <w:rsid w:val="002304AA"/>
    <w:rsid w:val="00230765"/>
    <w:rsid w:val="002309D3"/>
    <w:rsid w:val="00230C35"/>
    <w:rsid w:val="00230D18"/>
    <w:rsid w:val="0023102B"/>
    <w:rsid w:val="00231059"/>
    <w:rsid w:val="00231399"/>
    <w:rsid w:val="002316BC"/>
    <w:rsid w:val="00231854"/>
    <w:rsid w:val="002319E4"/>
    <w:rsid w:val="00231AD9"/>
    <w:rsid w:val="00231E43"/>
    <w:rsid w:val="00231F1B"/>
    <w:rsid w:val="00232010"/>
    <w:rsid w:val="00232249"/>
    <w:rsid w:val="00232376"/>
    <w:rsid w:val="002328A4"/>
    <w:rsid w:val="00232E2E"/>
    <w:rsid w:val="00233154"/>
    <w:rsid w:val="002332F5"/>
    <w:rsid w:val="002338E1"/>
    <w:rsid w:val="00233F96"/>
    <w:rsid w:val="002344BD"/>
    <w:rsid w:val="002345DA"/>
    <w:rsid w:val="002350C8"/>
    <w:rsid w:val="002354AE"/>
    <w:rsid w:val="00235518"/>
    <w:rsid w:val="00235632"/>
    <w:rsid w:val="002356D6"/>
    <w:rsid w:val="00235872"/>
    <w:rsid w:val="00235E15"/>
    <w:rsid w:val="00235F5A"/>
    <w:rsid w:val="002360E1"/>
    <w:rsid w:val="0023639B"/>
    <w:rsid w:val="00236617"/>
    <w:rsid w:val="00236637"/>
    <w:rsid w:val="002366F9"/>
    <w:rsid w:val="0023698A"/>
    <w:rsid w:val="00236BFE"/>
    <w:rsid w:val="00236C66"/>
    <w:rsid w:val="002370A9"/>
    <w:rsid w:val="00237153"/>
    <w:rsid w:val="00237503"/>
    <w:rsid w:val="00237530"/>
    <w:rsid w:val="0023760D"/>
    <w:rsid w:val="00237621"/>
    <w:rsid w:val="00237794"/>
    <w:rsid w:val="00237810"/>
    <w:rsid w:val="00237A09"/>
    <w:rsid w:val="00237C2C"/>
    <w:rsid w:val="002402A2"/>
    <w:rsid w:val="0024065B"/>
    <w:rsid w:val="002406E6"/>
    <w:rsid w:val="002407C8"/>
    <w:rsid w:val="002408A0"/>
    <w:rsid w:val="00240E6F"/>
    <w:rsid w:val="0024109E"/>
    <w:rsid w:val="002412FA"/>
    <w:rsid w:val="00241557"/>
    <w:rsid w:val="00241559"/>
    <w:rsid w:val="0024163D"/>
    <w:rsid w:val="00241721"/>
    <w:rsid w:val="00241772"/>
    <w:rsid w:val="0024178A"/>
    <w:rsid w:val="00241810"/>
    <w:rsid w:val="0024186F"/>
    <w:rsid w:val="00241B1F"/>
    <w:rsid w:val="00241CCF"/>
    <w:rsid w:val="00241DD9"/>
    <w:rsid w:val="00241E5B"/>
    <w:rsid w:val="00241F63"/>
    <w:rsid w:val="002422D0"/>
    <w:rsid w:val="00242747"/>
    <w:rsid w:val="002428B1"/>
    <w:rsid w:val="00242901"/>
    <w:rsid w:val="002429AD"/>
    <w:rsid w:val="00242B49"/>
    <w:rsid w:val="00242BC3"/>
    <w:rsid w:val="00243003"/>
    <w:rsid w:val="0024313E"/>
    <w:rsid w:val="00243211"/>
    <w:rsid w:val="002435AD"/>
    <w:rsid w:val="002435B3"/>
    <w:rsid w:val="002436E7"/>
    <w:rsid w:val="0024391B"/>
    <w:rsid w:val="00243970"/>
    <w:rsid w:val="00243985"/>
    <w:rsid w:val="00243A70"/>
    <w:rsid w:val="00243EBD"/>
    <w:rsid w:val="00243ECF"/>
    <w:rsid w:val="00243ED2"/>
    <w:rsid w:val="00243FC1"/>
    <w:rsid w:val="002440A5"/>
    <w:rsid w:val="00244382"/>
    <w:rsid w:val="002446CE"/>
    <w:rsid w:val="00244841"/>
    <w:rsid w:val="00244B73"/>
    <w:rsid w:val="00244CF2"/>
    <w:rsid w:val="00244EB4"/>
    <w:rsid w:val="00245764"/>
    <w:rsid w:val="0024580C"/>
    <w:rsid w:val="002458EB"/>
    <w:rsid w:val="00245AE5"/>
    <w:rsid w:val="00245CA2"/>
    <w:rsid w:val="00246037"/>
    <w:rsid w:val="002461E1"/>
    <w:rsid w:val="00246308"/>
    <w:rsid w:val="002464A2"/>
    <w:rsid w:val="002467D9"/>
    <w:rsid w:val="0024698A"/>
    <w:rsid w:val="002469BE"/>
    <w:rsid w:val="00246DE7"/>
    <w:rsid w:val="00246EAE"/>
    <w:rsid w:val="00246FF7"/>
    <w:rsid w:val="00247089"/>
    <w:rsid w:val="002471E7"/>
    <w:rsid w:val="002475A2"/>
    <w:rsid w:val="002475D0"/>
    <w:rsid w:val="00247666"/>
    <w:rsid w:val="002476B6"/>
    <w:rsid w:val="00247C18"/>
    <w:rsid w:val="00247FC7"/>
    <w:rsid w:val="0025001B"/>
    <w:rsid w:val="002500C8"/>
    <w:rsid w:val="00250430"/>
    <w:rsid w:val="0025061A"/>
    <w:rsid w:val="002506A3"/>
    <w:rsid w:val="00250BB5"/>
    <w:rsid w:val="00250CAE"/>
    <w:rsid w:val="00250CCB"/>
    <w:rsid w:val="00250DBA"/>
    <w:rsid w:val="00250F03"/>
    <w:rsid w:val="0025106D"/>
    <w:rsid w:val="002510B9"/>
    <w:rsid w:val="002513E6"/>
    <w:rsid w:val="00251585"/>
    <w:rsid w:val="002515DF"/>
    <w:rsid w:val="00251758"/>
    <w:rsid w:val="00251FD2"/>
    <w:rsid w:val="00252022"/>
    <w:rsid w:val="0025204F"/>
    <w:rsid w:val="002524C0"/>
    <w:rsid w:val="002524C5"/>
    <w:rsid w:val="0025264C"/>
    <w:rsid w:val="00252730"/>
    <w:rsid w:val="00252786"/>
    <w:rsid w:val="00252BB1"/>
    <w:rsid w:val="00252DA9"/>
    <w:rsid w:val="00253321"/>
    <w:rsid w:val="002533ED"/>
    <w:rsid w:val="0025350D"/>
    <w:rsid w:val="0025370B"/>
    <w:rsid w:val="002539DD"/>
    <w:rsid w:val="00253EFA"/>
    <w:rsid w:val="0025413C"/>
    <w:rsid w:val="0025432E"/>
    <w:rsid w:val="00254885"/>
    <w:rsid w:val="00254B87"/>
    <w:rsid w:val="00255C4B"/>
    <w:rsid w:val="00255E34"/>
    <w:rsid w:val="002560A2"/>
    <w:rsid w:val="00256196"/>
    <w:rsid w:val="00256314"/>
    <w:rsid w:val="00256325"/>
    <w:rsid w:val="00256419"/>
    <w:rsid w:val="002564F7"/>
    <w:rsid w:val="00256C90"/>
    <w:rsid w:val="00256CAA"/>
    <w:rsid w:val="00256F0B"/>
    <w:rsid w:val="00256FDC"/>
    <w:rsid w:val="00257543"/>
    <w:rsid w:val="0025754B"/>
    <w:rsid w:val="0025768E"/>
    <w:rsid w:val="00257B03"/>
    <w:rsid w:val="00257B20"/>
    <w:rsid w:val="00257F09"/>
    <w:rsid w:val="002604BD"/>
    <w:rsid w:val="0026111E"/>
    <w:rsid w:val="00261486"/>
    <w:rsid w:val="002617C0"/>
    <w:rsid w:val="002617E7"/>
    <w:rsid w:val="002622D3"/>
    <w:rsid w:val="002622FD"/>
    <w:rsid w:val="00262388"/>
    <w:rsid w:val="002625E8"/>
    <w:rsid w:val="00262775"/>
    <w:rsid w:val="00262968"/>
    <w:rsid w:val="002629B2"/>
    <w:rsid w:val="00262A88"/>
    <w:rsid w:val="00262D32"/>
    <w:rsid w:val="00263129"/>
    <w:rsid w:val="002632DA"/>
    <w:rsid w:val="00263613"/>
    <w:rsid w:val="00263EAE"/>
    <w:rsid w:val="00264228"/>
    <w:rsid w:val="00264334"/>
    <w:rsid w:val="00264516"/>
    <w:rsid w:val="0026469C"/>
    <w:rsid w:val="0026473E"/>
    <w:rsid w:val="002647DC"/>
    <w:rsid w:val="00264842"/>
    <w:rsid w:val="002648B8"/>
    <w:rsid w:val="00264ABA"/>
    <w:rsid w:val="00264B61"/>
    <w:rsid w:val="00265547"/>
    <w:rsid w:val="00265680"/>
    <w:rsid w:val="002656BC"/>
    <w:rsid w:val="00265A0E"/>
    <w:rsid w:val="00265D8A"/>
    <w:rsid w:val="00265DF4"/>
    <w:rsid w:val="00265EA0"/>
    <w:rsid w:val="00266214"/>
    <w:rsid w:val="002666B0"/>
    <w:rsid w:val="00266D3D"/>
    <w:rsid w:val="00266DDA"/>
    <w:rsid w:val="00266FB4"/>
    <w:rsid w:val="0026710B"/>
    <w:rsid w:val="002672FE"/>
    <w:rsid w:val="002675D5"/>
    <w:rsid w:val="00267630"/>
    <w:rsid w:val="00267839"/>
    <w:rsid w:val="00267AC6"/>
    <w:rsid w:val="00267C83"/>
    <w:rsid w:val="00267CA4"/>
    <w:rsid w:val="00267DB0"/>
    <w:rsid w:val="00270127"/>
    <w:rsid w:val="00270240"/>
    <w:rsid w:val="0027091D"/>
    <w:rsid w:val="002709D4"/>
    <w:rsid w:val="00270C87"/>
    <w:rsid w:val="00270D99"/>
    <w:rsid w:val="00270ED0"/>
    <w:rsid w:val="002711CD"/>
    <w:rsid w:val="0027125F"/>
    <w:rsid w:val="002712AC"/>
    <w:rsid w:val="00271346"/>
    <w:rsid w:val="0027144F"/>
    <w:rsid w:val="00271592"/>
    <w:rsid w:val="0027167B"/>
    <w:rsid w:val="002716FA"/>
    <w:rsid w:val="00271813"/>
    <w:rsid w:val="00271AB1"/>
    <w:rsid w:val="00271B37"/>
    <w:rsid w:val="00271D17"/>
    <w:rsid w:val="00271F25"/>
    <w:rsid w:val="00271F3A"/>
    <w:rsid w:val="002720CB"/>
    <w:rsid w:val="0027229B"/>
    <w:rsid w:val="00272427"/>
    <w:rsid w:val="00272553"/>
    <w:rsid w:val="002725DE"/>
    <w:rsid w:val="00272928"/>
    <w:rsid w:val="00272C7E"/>
    <w:rsid w:val="00272F7A"/>
    <w:rsid w:val="00273278"/>
    <w:rsid w:val="002732BD"/>
    <w:rsid w:val="002737F4"/>
    <w:rsid w:val="002737F8"/>
    <w:rsid w:val="0027381E"/>
    <w:rsid w:val="00273903"/>
    <w:rsid w:val="00273B85"/>
    <w:rsid w:val="00273CAA"/>
    <w:rsid w:val="00273DCA"/>
    <w:rsid w:val="00273EC6"/>
    <w:rsid w:val="00273F72"/>
    <w:rsid w:val="00273F9B"/>
    <w:rsid w:val="002740FE"/>
    <w:rsid w:val="00274724"/>
    <w:rsid w:val="002748E3"/>
    <w:rsid w:val="00274CEE"/>
    <w:rsid w:val="00274F5C"/>
    <w:rsid w:val="00275474"/>
    <w:rsid w:val="00275DFE"/>
    <w:rsid w:val="00275E74"/>
    <w:rsid w:val="00275EAB"/>
    <w:rsid w:val="002760B5"/>
    <w:rsid w:val="00276430"/>
    <w:rsid w:val="0027653B"/>
    <w:rsid w:val="002766E7"/>
    <w:rsid w:val="00276956"/>
    <w:rsid w:val="00276BA1"/>
    <w:rsid w:val="002770A8"/>
    <w:rsid w:val="0027713F"/>
    <w:rsid w:val="00277154"/>
    <w:rsid w:val="002772B3"/>
    <w:rsid w:val="00277945"/>
    <w:rsid w:val="00277962"/>
    <w:rsid w:val="00277A27"/>
    <w:rsid w:val="00277AFD"/>
    <w:rsid w:val="00277DFD"/>
    <w:rsid w:val="00277F03"/>
    <w:rsid w:val="002805F5"/>
    <w:rsid w:val="0028072A"/>
    <w:rsid w:val="00280733"/>
    <w:rsid w:val="00280751"/>
    <w:rsid w:val="00280891"/>
    <w:rsid w:val="00280906"/>
    <w:rsid w:val="002809C8"/>
    <w:rsid w:val="00280EC3"/>
    <w:rsid w:val="002811C2"/>
    <w:rsid w:val="0028144B"/>
    <w:rsid w:val="002814DC"/>
    <w:rsid w:val="0028165A"/>
    <w:rsid w:val="00281740"/>
    <w:rsid w:val="002818D2"/>
    <w:rsid w:val="0028190E"/>
    <w:rsid w:val="00281C49"/>
    <w:rsid w:val="00281D07"/>
    <w:rsid w:val="00281E22"/>
    <w:rsid w:val="00282026"/>
    <w:rsid w:val="0028280A"/>
    <w:rsid w:val="0028281E"/>
    <w:rsid w:val="00282A66"/>
    <w:rsid w:val="00282CF5"/>
    <w:rsid w:val="00282F47"/>
    <w:rsid w:val="00282F91"/>
    <w:rsid w:val="00283198"/>
    <w:rsid w:val="002836CE"/>
    <w:rsid w:val="0028392E"/>
    <w:rsid w:val="00283A95"/>
    <w:rsid w:val="00283B42"/>
    <w:rsid w:val="00283BEE"/>
    <w:rsid w:val="00283DC9"/>
    <w:rsid w:val="002844DC"/>
    <w:rsid w:val="002847B7"/>
    <w:rsid w:val="00284A7C"/>
    <w:rsid w:val="00284C22"/>
    <w:rsid w:val="00284FED"/>
    <w:rsid w:val="00285000"/>
    <w:rsid w:val="0028523B"/>
    <w:rsid w:val="002853C3"/>
    <w:rsid w:val="00285561"/>
    <w:rsid w:val="00285919"/>
    <w:rsid w:val="00285A8B"/>
    <w:rsid w:val="00286182"/>
    <w:rsid w:val="002866A1"/>
    <w:rsid w:val="00286ACD"/>
    <w:rsid w:val="00286BD1"/>
    <w:rsid w:val="002871A1"/>
    <w:rsid w:val="00287633"/>
    <w:rsid w:val="00287838"/>
    <w:rsid w:val="00287B47"/>
    <w:rsid w:val="00287D6B"/>
    <w:rsid w:val="00287E9B"/>
    <w:rsid w:val="00290116"/>
    <w:rsid w:val="00290198"/>
    <w:rsid w:val="00290216"/>
    <w:rsid w:val="00290534"/>
    <w:rsid w:val="00290739"/>
    <w:rsid w:val="002907B5"/>
    <w:rsid w:val="00290D64"/>
    <w:rsid w:val="00290E17"/>
    <w:rsid w:val="0029104A"/>
    <w:rsid w:val="0029146B"/>
    <w:rsid w:val="002918A0"/>
    <w:rsid w:val="002918EE"/>
    <w:rsid w:val="00291C78"/>
    <w:rsid w:val="00291CB1"/>
    <w:rsid w:val="00291E3E"/>
    <w:rsid w:val="00292206"/>
    <w:rsid w:val="002929A8"/>
    <w:rsid w:val="00292A2A"/>
    <w:rsid w:val="00292EB7"/>
    <w:rsid w:val="00293046"/>
    <w:rsid w:val="002933FE"/>
    <w:rsid w:val="002936F6"/>
    <w:rsid w:val="00293E5B"/>
    <w:rsid w:val="00293F10"/>
    <w:rsid w:val="002940E2"/>
    <w:rsid w:val="00294200"/>
    <w:rsid w:val="00294251"/>
    <w:rsid w:val="002943A2"/>
    <w:rsid w:val="002943DF"/>
    <w:rsid w:val="002946AB"/>
    <w:rsid w:val="002946B1"/>
    <w:rsid w:val="0029490C"/>
    <w:rsid w:val="002949FB"/>
    <w:rsid w:val="00294CC3"/>
    <w:rsid w:val="00294F12"/>
    <w:rsid w:val="002958F6"/>
    <w:rsid w:val="00295B5B"/>
    <w:rsid w:val="00295BE6"/>
    <w:rsid w:val="00295C02"/>
    <w:rsid w:val="00295F4C"/>
    <w:rsid w:val="002961A5"/>
    <w:rsid w:val="00296227"/>
    <w:rsid w:val="002963E6"/>
    <w:rsid w:val="00296628"/>
    <w:rsid w:val="00296635"/>
    <w:rsid w:val="0029681B"/>
    <w:rsid w:val="00296911"/>
    <w:rsid w:val="00296B8C"/>
    <w:rsid w:val="00296E5A"/>
    <w:rsid w:val="00296F44"/>
    <w:rsid w:val="002970B7"/>
    <w:rsid w:val="002972C1"/>
    <w:rsid w:val="00297522"/>
    <w:rsid w:val="0029777D"/>
    <w:rsid w:val="0029782F"/>
    <w:rsid w:val="002978BF"/>
    <w:rsid w:val="00297C13"/>
    <w:rsid w:val="00297E8C"/>
    <w:rsid w:val="00297F97"/>
    <w:rsid w:val="002A0326"/>
    <w:rsid w:val="002A055E"/>
    <w:rsid w:val="002A0612"/>
    <w:rsid w:val="002A07C7"/>
    <w:rsid w:val="002A0A00"/>
    <w:rsid w:val="002A0E70"/>
    <w:rsid w:val="002A15E1"/>
    <w:rsid w:val="002A1996"/>
    <w:rsid w:val="002A1A61"/>
    <w:rsid w:val="002A1BA8"/>
    <w:rsid w:val="002A1BC3"/>
    <w:rsid w:val="002A1D4E"/>
    <w:rsid w:val="002A1EA7"/>
    <w:rsid w:val="002A1F0E"/>
    <w:rsid w:val="002A218B"/>
    <w:rsid w:val="002A21BB"/>
    <w:rsid w:val="002A2310"/>
    <w:rsid w:val="002A2328"/>
    <w:rsid w:val="002A250A"/>
    <w:rsid w:val="002A2690"/>
    <w:rsid w:val="002A2707"/>
    <w:rsid w:val="002A2869"/>
    <w:rsid w:val="002A2D7B"/>
    <w:rsid w:val="002A309A"/>
    <w:rsid w:val="002A31B3"/>
    <w:rsid w:val="002A31CD"/>
    <w:rsid w:val="002A33AE"/>
    <w:rsid w:val="002A3855"/>
    <w:rsid w:val="002A3952"/>
    <w:rsid w:val="002A3B75"/>
    <w:rsid w:val="002A42D8"/>
    <w:rsid w:val="002A4317"/>
    <w:rsid w:val="002A439C"/>
    <w:rsid w:val="002A43A9"/>
    <w:rsid w:val="002A466D"/>
    <w:rsid w:val="002A4A29"/>
    <w:rsid w:val="002A4D99"/>
    <w:rsid w:val="002A4EBE"/>
    <w:rsid w:val="002A4F68"/>
    <w:rsid w:val="002A5193"/>
    <w:rsid w:val="002A529B"/>
    <w:rsid w:val="002A55E5"/>
    <w:rsid w:val="002A563F"/>
    <w:rsid w:val="002A5698"/>
    <w:rsid w:val="002A5B73"/>
    <w:rsid w:val="002A5C02"/>
    <w:rsid w:val="002A5F8E"/>
    <w:rsid w:val="002A5FA1"/>
    <w:rsid w:val="002A60A0"/>
    <w:rsid w:val="002A60E9"/>
    <w:rsid w:val="002A60F8"/>
    <w:rsid w:val="002A618F"/>
    <w:rsid w:val="002A62E2"/>
    <w:rsid w:val="002A68CD"/>
    <w:rsid w:val="002A6AE4"/>
    <w:rsid w:val="002A6B1B"/>
    <w:rsid w:val="002A6BDC"/>
    <w:rsid w:val="002A6D1C"/>
    <w:rsid w:val="002A6D6E"/>
    <w:rsid w:val="002A72C8"/>
    <w:rsid w:val="002A7371"/>
    <w:rsid w:val="002A75D8"/>
    <w:rsid w:val="002A76C4"/>
    <w:rsid w:val="002A77BB"/>
    <w:rsid w:val="002A7E49"/>
    <w:rsid w:val="002B0059"/>
    <w:rsid w:val="002B01D7"/>
    <w:rsid w:val="002B0523"/>
    <w:rsid w:val="002B08B4"/>
    <w:rsid w:val="002B093F"/>
    <w:rsid w:val="002B09AB"/>
    <w:rsid w:val="002B0C34"/>
    <w:rsid w:val="002B0E1F"/>
    <w:rsid w:val="002B10F3"/>
    <w:rsid w:val="002B1236"/>
    <w:rsid w:val="002B1479"/>
    <w:rsid w:val="002B15D6"/>
    <w:rsid w:val="002B16B7"/>
    <w:rsid w:val="002B183C"/>
    <w:rsid w:val="002B1921"/>
    <w:rsid w:val="002B1AA7"/>
    <w:rsid w:val="002B1AE3"/>
    <w:rsid w:val="002B1BBA"/>
    <w:rsid w:val="002B1D3B"/>
    <w:rsid w:val="002B24D6"/>
    <w:rsid w:val="002B25BD"/>
    <w:rsid w:val="002B25CA"/>
    <w:rsid w:val="002B2666"/>
    <w:rsid w:val="002B2698"/>
    <w:rsid w:val="002B270F"/>
    <w:rsid w:val="002B288F"/>
    <w:rsid w:val="002B2A43"/>
    <w:rsid w:val="002B2ABB"/>
    <w:rsid w:val="002B2C43"/>
    <w:rsid w:val="002B2EE6"/>
    <w:rsid w:val="002B2F9A"/>
    <w:rsid w:val="002B33CB"/>
    <w:rsid w:val="002B34F5"/>
    <w:rsid w:val="002B36DD"/>
    <w:rsid w:val="002B3D05"/>
    <w:rsid w:val="002B3F05"/>
    <w:rsid w:val="002B3F7F"/>
    <w:rsid w:val="002B42CC"/>
    <w:rsid w:val="002B42F8"/>
    <w:rsid w:val="002B4343"/>
    <w:rsid w:val="002B43F8"/>
    <w:rsid w:val="002B4711"/>
    <w:rsid w:val="002B474F"/>
    <w:rsid w:val="002B48A7"/>
    <w:rsid w:val="002B4A77"/>
    <w:rsid w:val="002B4ACC"/>
    <w:rsid w:val="002B4AF4"/>
    <w:rsid w:val="002B4C20"/>
    <w:rsid w:val="002B4C6F"/>
    <w:rsid w:val="002B4D4C"/>
    <w:rsid w:val="002B5138"/>
    <w:rsid w:val="002B5262"/>
    <w:rsid w:val="002B54C5"/>
    <w:rsid w:val="002B55AB"/>
    <w:rsid w:val="002B56EC"/>
    <w:rsid w:val="002B57D4"/>
    <w:rsid w:val="002B5852"/>
    <w:rsid w:val="002B5917"/>
    <w:rsid w:val="002B5A7F"/>
    <w:rsid w:val="002B5A8A"/>
    <w:rsid w:val="002B5E09"/>
    <w:rsid w:val="002B61C6"/>
    <w:rsid w:val="002B6411"/>
    <w:rsid w:val="002B6745"/>
    <w:rsid w:val="002B68F5"/>
    <w:rsid w:val="002B6C0D"/>
    <w:rsid w:val="002B70D2"/>
    <w:rsid w:val="002B71C7"/>
    <w:rsid w:val="002B7232"/>
    <w:rsid w:val="002B7B94"/>
    <w:rsid w:val="002C0224"/>
    <w:rsid w:val="002C0276"/>
    <w:rsid w:val="002C0442"/>
    <w:rsid w:val="002C04E1"/>
    <w:rsid w:val="002C09D5"/>
    <w:rsid w:val="002C0A19"/>
    <w:rsid w:val="002C0A3F"/>
    <w:rsid w:val="002C0B6D"/>
    <w:rsid w:val="002C0F46"/>
    <w:rsid w:val="002C0F6F"/>
    <w:rsid w:val="002C10B0"/>
    <w:rsid w:val="002C10DC"/>
    <w:rsid w:val="002C1550"/>
    <w:rsid w:val="002C15B0"/>
    <w:rsid w:val="002C178A"/>
    <w:rsid w:val="002C1AAA"/>
    <w:rsid w:val="002C1AB8"/>
    <w:rsid w:val="002C1CF2"/>
    <w:rsid w:val="002C2053"/>
    <w:rsid w:val="002C240D"/>
    <w:rsid w:val="002C24FC"/>
    <w:rsid w:val="002C2AFE"/>
    <w:rsid w:val="002C2B55"/>
    <w:rsid w:val="002C2F6C"/>
    <w:rsid w:val="002C2FEB"/>
    <w:rsid w:val="002C3350"/>
    <w:rsid w:val="002C3384"/>
    <w:rsid w:val="002C369C"/>
    <w:rsid w:val="002C3B06"/>
    <w:rsid w:val="002C3E3C"/>
    <w:rsid w:val="002C3EBB"/>
    <w:rsid w:val="002C41E6"/>
    <w:rsid w:val="002C440B"/>
    <w:rsid w:val="002C451D"/>
    <w:rsid w:val="002C4736"/>
    <w:rsid w:val="002C4840"/>
    <w:rsid w:val="002C4950"/>
    <w:rsid w:val="002C4A90"/>
    <w:rsid w:val="002C510C"/>
    <w:rsid w:val="002C52DC"/>
    <w:rsid w:val="002C54D9"/>
    <w:rsid w:val="002C5846"/>
    <w:rsid w:val="002C5982"/>
    <w:rsid w:val="002C59B5"/>
    <w:rsid w:val="002C5DDD"/>
    <w:rsid w:val="002C6249"/>
    <w:rsid w:val="002C65D7"/>
    <w:rsid w:val="002C6611"/>
    <w:rsid w:val="002C6683"/>
    <w:rsid w:val="002C6AF4"/>
    <w:rsid w:val="002C6E49"/>
    <w:rsid w:val="002C6F71"/>
    <w:rsid w:val="002C7139"/>
    <w:rsid w:val="002C71B3"/>
    <w:rsid w:val="002C776C"/>
    <w:rsid w:val="002C7AB1"/>
    <w:rsid w:val="002D0010"/>
    <w:rsid w:val="002D0017"/>
    <w:rsid w:val="002D049D"/>
    <w:rsid w:val="002D071A"/>
    <w:rsid w:val="002D074A"/>
    <w:rsid w:val="002D0AE9"/>
    <w:rsid w:val="002D0B05"/>
    <w:rsid w:val="002D0D79"/>
    <w:rsid w:val="002D0DF9"/>
    <w:rsid w:val="002D0F4A"/>
    <w:rsid w:val="002D1058"/>
    <w:rsid w:val="002D1114"/>
    <w:rsid w:val="002D1182"/>
    <w:rsid w:val="002D1184"/>
    <w:rsid w:val="002D124C"/>
    <w:rsid w:val="002D15A8"/>
    <w:rsid w:val="002D174C"/>
    <w:rsid w:val="002D1E76"/>
    <w:rsid w:val="002D242A"/>
    <w:rsid w:val="002D2560"/>
    <w:rsid w:val="002D2AE4"/>
    <w:rsid w:val="002D2F5F"/>
    <w:rsid w:val="002D2FB2"/>
    <w:rsid w:val="002D333E"/>
    <w:rsid w:val="002D34B2"/>
    <w:rsid w:val="002D36C9"/>
    <w:rsid w:val="002D36CC"/>
    <w:rsid w:val="002D383F"/>
    <w:rsid w:val="002D38B7"/>
    <w:rsid w:val="002D38F0"/>
    <w:rsid w:val="002D3C0B"/>
    <w:rsid w:val="002D41A2"/>
    <w:rsid w:val="002D43DA"/>
    <w:rsid w:val="002D44AE"/>
    <w:rsid w:val="002D463D"/>
    <w:rsid w:val="002D46B6"/>
    <w:rsid w:val="002D48B0"/>
    <w:rsid w:val="002D5309"/>
    <w:rsid w:val="002D558B"/>
    <w:rsid w:val="002D5919"/>
    <w:rsid w:val="002D5A31"/>
    <w:rsid w:val="002D5AF4"/>
    <w:rsid w:val="002D5B37"/>
    <w:rsid w:val="002D5D60"/>
    <w:rsid w:val="002D5DF0"/>
    <w:rsid w:val="002D5FE7"/>
    <w:rsid w:val="002D6158"/>
    <w:rsid w:val="002D62E0"/>
    <w:rsid w:val="002D6302"/>
    <w:rsid w:val="002D655C"/>
    <w:rsid w:val="002D6613"/>
    <w:rsid w:val="002D66D4"/>
    <w:rsid w:val="002D67AC"/>
    <w:rsid w:val="002D6FD4"/>
    <w:rsid w:val="002D7237"/>
    <w:rsid w:val="002D7637"/>
    <w:rsid w:val="002D769C"/>
    <w:rsid w:val="002D78C7"/>
    <w:rsid w:val="002D78CB"/>
    <w:rsid w:val="002D79D7"/>
    <w:rsid w:val="002D7BB3"/>
    <w:rsid w:val="002D7E14"/>
    <w:rsid w:val="002E0049"/>
    <w:rsid w:val="002E00ED"/>
    <w:rsid w:val="002E0294"/>
    <w:rsid w:val="002E0645"/>
    <w:rsid w:val="002E06DD"/>
    <w:rsid w:val="002E08AE"/>
    <w:rsid w:val="002E0A7E"/>
    <w:rsid w:val="002E0AFD"/>
    <w:rsid w:val="002E0C1E"/>
    <w:rsid w:val="002E10C2"/>
    <w:rsid w:val="002E150E"/>
    <w:rsid w:val="002E17F2"/>
    <w:rsid w:val="002E18CF"/>
    <w:rsid w:val="002E1E8C"/>
    <w:rsid w:val="002E2189"/>
    <w:rsid w:val="002E26D0"/>
    <w:rsid w:val="002E309B"/>
    <w:rsid w:val="002E34F3"/>
    <w:rsid w:val="002E3A6E"/>
    <w:rsid w:val="002E3B0F"/>
    <w:rsid w:val="002E3B30"/>
    <w:rsid w:val="002E3B49"/>
    <w:rsid w:val="002E3C9C"/>
    <w:rsid w:val="002E40B4"/>
    <w:rsid w:val="002E46FF"/>
    <w:rsid w:val="002E48A3"/>
    <w:rsid w:val="002E4906"/>
    <w:rsid w:val="002E4E3C"/>
    <w:rsid w:val="002E4FDD"/>
    <w:rsid w:val="002E5443"/>
    <w:rsid w:val="002E5A48"/>
    <w:rsid w:val="002E5C8C"/>
    <w:rsid w:val="002E60DE"/>
    <w:rsid w:val="002E63D4"/>
    <w:rsid w:val="002E654A"/>
    <w:rsid w:val="002E6A19"/>
    <w:rsid w:val="002E6C26"/>
    <w:rsid w:val="002E727F"/>
    <w:rsid w:val="002E73A4"/>
    <w:rsid w:val="002E76BD"/>
    <w:rsid w:val="002E77EA"/>
    <w:rsid w:val="002E7CAE"/>
    <w:rsid w:val="002E7CF2"/>
    <w:rsid w:val="002E7D82"/>
    <w:rsid w:val="002E7DC3"/>
    <w:rsid w:val="002F001E"/>
    <w:rsid w:val="002F0446"/>
    <w:rsid w:val="002F06BA"/>
    <w:rsid w:val="002F0723"/>
    <w:rsid w:val="002F0DA8"/>
    <w:rsid w:val="002F0F4E"/>
    <w:rsid w:val="002F13E4"/>
    <w:rsid w:val="002F13ED"/>
    <w:rsid w:val="002F148B"/>
    <w:rsid w:val="002F18C6"/>
    <w:rsid w:val="002F1942"/>
    <w:rsid w:val="002F1B04"/>
    <w:rsid w:val="002F1CE2"/>
    <w:rsid w:val="002F1CF3"/>
    <w:rsid w:val="002F1F6C"/>
    <w:rsid w:val="002F2224"/>
    <w:rsid w:val="002F2670"/>
    <w:rsid w:val="002F2771"/>
    <w:rsid w:val="002F29DB"/>
    <w:rsid w:val="002F2AC9"/>
    <w:rsid w:val="002F2BD8"/>
    <w:rsid w:val="002F2C4F"/>
    <w:rsid w:val="002F2CE9"/>
    <w:rsid w:val="002F2DCD"/>
    <w:rsid w:val="002F37A9"/>
    <w:rsid w:val="002F3963"/>
    <w:rsid w:val="002F3965"/>
    <w:rsid w:val="002F4306"/>
    <w:rsid w:val="002F4578"/>
    <w:rsid w:val="002F471D"/>
    <w:rsid w:val="002F4B90"/>
    <w:rsid w:val="002F4F55"/>
    <w:rsid w:val="002F4F8A"/>
    <w:rsid w:val="002F5301"/>
    <w:rsid w:val="002F5923"/>
    <w:rsid w:val="002F5C44"/>
    <w:rsid w:val="002F6820"/>
    <w:rsid w:val="002F69A0"/>
    <w:rsid w:val="002F6C67"/>
    <w:rsid w:val="002F6DD1"/>
    <w:rsid w:val="002F6DED"/>
    <w:rsid w:val="002F6F75"/>
    <w:rsid w:val="002F6FC1"/>
    <w:rsid w:val="002F6FFE"/>
    <w:rsid w:val="002F7171"/>
    <w:rsid w:val="002F741A"/>
    <w:rsid w:val="002F7600"/>
    <w:rsid w:val="002F7656"/>
    <w:rsid w:val="002F775B"/>
    <w:rsid w:val="002F7E44"/>
    <w:rsid w:val="002F7F8B"/>
    <w:rsid w:val="0030053F"/>
    <w:rsid w:val="003005BD"/>
    <w:rsid w:val="00301076"/>
    <w:rsid w:val="003011B6"/>
    <w:rsid w:val="00301341"/>
    <w:rsid w:val="003014FF"/>
    <w:rsid w:val="003015D0"/>
    <w:rsid w:val="00301CE6"/>
    <w:rsid w:val="00301E24"/>
    <w:rsid w:val="00301E2D"/>
    <w:rsid w:val="00302066"/>
    <w:rsid w:val="0030212E"/>
    <w:rsid w:val="00302131"/>
    <w:rsid w:val="0030232D"/>
    <w:rsid w:val="003023A2"/>
    <w:rsid w:val="0030256B"/>
    <w:rsid w:val="003027D1"/>
    <w:rsid w:val="00302BFC"/>
    <w:rsid w:val="00302D1C"/>
    <w:rsid w:val="00302E29"/>
    <w:rsid w:val="00302F1D"/>
    <w:rsid w:val="00303067"/>
    <w:rsid w:val="00303709"/>
    <w:rsid w:val="00303872"/>
    <w:rsid w:val="00303ABC"/>
    <w:rsid w:val="00303CBA"/>
    <w:rsid w:val="00303F67"/>
    <w:rsid w:val="0030424F"/>
    <w:rsid w:val="00304293"/>
    <w:rsid w:val="00304479"/>
    <w:rsid w:val="003044AD"/>
    <w:rsid w:val="0030463C"/>
    <w:rsid w:val="003048C3"/>
    <w:rsid w:val="003049A0"/>
    <w:rsid w:val="00304AC5"/>
    <w:rsid w:val="00304C1F"/>
    <w:rsid w:val="00304ED3"/>
    <w:rsid w:val="0030501F"/>
    <w:rsid w:val="003055BE"/>
    <w:rsid w:val="00305698"/>
    <w:rsid w:val="003056D3"/>
    <w:rsid w:val="00305857"/>
    <w:rsid w:val="0030598C"/>
    <w:rsid w:val="00305C21"/>
    <w:rsid w:val="00305C4A"/>
    <w:rsid w:val="00305E70"/>
    <w:rsid w:val="00306330"/>
    <w:rsid w:val="00306847"/>
    <w:rsid w:val="00306B29"/>
    <w:rsid w:val="00306C83"/>
    <w:rsid w:val="00306FAC"/>
    <w:rsid w:val="0030715A"/>
    <w:rsid w:val="003071A5"/>
    <w:rsid w:val="003074A4"/>
    <w:rsid w:val="003077C2"/>
    <w:rsid w:val="00307922"/>
    <w:rsid w:val="003079BB"/>
    <w:rsid w:val="00307BA1"/>
    <w:rsid w:val="00310068"/>
    <w:rsid w:val="0031018B"/>
    <w:rsid w:val="003102C5"/>
    <w:rsid w:val="00310B7F"/>
    <w:rsid w:val="00310BE9"/>
    <w:rsid w:val="00310F11"/>
    <w:rsid w:val="00310F61"/>
    <w:rsid w:val="00310F67"/>
    <w:rsid w:val="003113A9"/>
    <w:rsid w:val="00311508"/>
    <w:rsid w:val="003116B1"/>
    <w:rsid w:val="00311702"/>
    <w:rsid w:val="00311732"/>
    <w:rsid w:val="003117DB"/>
    <w:rsid w:val="0031186A"/>
    <w:rsid w:val="003119BB"/>
    <w:rsid w:val="003119F3"/>
    <w:rsid w:val="00311E82"/>
    <w:rsid w:val="00311ED2"/>
    <w:rsid w:val="00311F82"/>
    <w:rsid w:val="003120AB"/>
    <w:rsid w:val="003124A4"/>
    <w:rsid w:val="0031282D"/>
    <w:rsid w:val="00312CBB"/>
    <w:rsid w:val="0031321B"/>
    <w:rsid w:val="00313357"/>
    <w:rsid w:val="003133F1"/>
    <w:rsid w:val="0031340F"/>
    <w:rsid w:val="0031356A"/>
    <w:rsid w:val="0031363A"/>
    <w:rsid w:val="00313B23"/>
    <w:rsid w:val="00313C73"/>
    <w:rsid w:val="00313FD6"/>
    <w:rsid w:val="0031403B"/>
    <w:rsid w:val="0031439B"/>
    <w:rsid w:val="003143BD"/>
    <w:rsid w:val="00314461"/>
    <w:rsid w:val="003144EC"/>
    <w:rsid w:val="003148FE"/>
    <w:rsid w:val="00314A82"/>
    <w:rsid w:val="00314E18"/>
    <w:rsid w:val="003152F9"/>
    <w:rsid w:val="0031530E"/>
    <w:rsid w:val="00315363"/>
    <w:rsid w:val="003156E3"/>
    <w:rsid w:val="00315750"/>
    <w:rsid w:val="0031645A"/>
    <w:rsid w:val="0031654A"/>
    <w:rsid w:val="0031659A"/>
    <w:rsid w:val="0031668F"/>
    <w:rsid w:val="003169E3"/>
    <w:rsid w:val="00316D35"/>
    <w:rsid w:val="00317921"/>
    <w:rsid w:val="00317A11"/>
    <w:rsid w:val="00317C74"/>
    <w:rsid w:val="00317D8E"/>
    <w:rsid w:val="00317FED"/>
    <w:rsid w:val="003203ED"/>
    <w:rsid w:val="003204B2"/>
    <w:rsid w:val="00320AF4"/>
    <w:rsid w:val="00320B7C"/>
    <w:rsid w:val="00320D30"/>
    <w:rsid w:val="00320E36"/>
    <w:rsid w:val="00320EEB"/>
    <w:rsid w:val="00320F0A"/>
    <w:rsid w:val="003210CA"/>
    <w:rsid w:val="003212F0"/>
    <w:rsid w:val="00321429"/>
    <w:rsid w:val="0032153B"/>
    <w:rsid w:val="00321F16"/>
    <w:rsid w:val="003221D9"/>
    <w:rsid w:val="003221F7"/>
    <w:rsid w:val="0032247E"/>
    <w:rsid w:val="00322570"/>
    <w:rsid w:val="00322777"/>
    <w:rsid w:val="0032282D"/>
    <w:rsid w:val="00322937"/>
    <w:rsid w:val="00322ACB"/>
    <w:rsid w:val="00322C9F"/>
    <w:rsid w:val="003230E8"/>
    <w:rsid w:val="00323213"/>
    <w:rsid w:val="00323344"/>
    <w:rsid w:val="003233F4"/>
    <w:rsid w:val="003234DB"/>
    <w:rsid w:val="00323E39"/>
    <w:rsid w:val="00323E43"/>
    <w:rsid w:val="003240FE"/>
    <w:rsid w:val="0032493D"/>
    <w:rsid w:val="00324A85"/>
    <w:rsid w:val="00324BE2"/>
    <w:rsid w:val="00324D23"/>
    <w:rsid w:val="00324DB0"/>
    <w:rsid w:val="00324DBB"/>
    <w:rsid w:val="00324F2E"/>
    <w:rsid w:val="003252B1"/>
    <w:rsid w:val="0032560A"/>
    <w:rsid w:val="00325889"/>
    <w:rsid w:val="003258A7"/>
    <w:rsid w:val="00325923"/>
    <w:rsid w:val="003260B7"/>
    <w:rsid w:val="003265FC"/>
    <w:rsid w:val="003269FF"/>
    <w:rsid w:val="00326B06"/>
    <w:rsid w:val="00326BFA"/>
    <w:rsid w:val="00326CA0"/>
    <w:rsid w:val="00326DDD"/>
    <w:rsid w:val="00326F43"/>
    <w:rsid w:val="00326FAD"/>
    <w:rsid w:val="003270BE"/>
    <w:rsid w:val="003273DD"/>
    <w:rsid w:val="00327595"/>
    <w:rsid w:val="003276E4"/>
    <w:rsid w:val="003279BE"/>
    <w:rsid w:val="00327D7A"/>
    <w:rsid w:val="00327E5B"/>
    <w:rsid w:val="00327EF9"/>
    <w:rsid w:val="00330362"/>
    <w:rsid w:val="0033043D"/>
    <w:rsid w:val="00330440"/>
    <w:rsid w:val="0033058F"/>
    <w:rsid w:val="00330745"/>
    <w:rsid w:val="00330B48"/>
    <w:rsid w:val="00330C47"/>
    <w:rsid w:val="00331416"/>
    <w:rsid w:val="003314F8"/>
    <w:rsid w:val="00331751"/>
    <w:rsid w:val="003319BB"/>
    <w:rsid w:val="00331FC8"/>
    <w:rsid w:val="003320A1"/>
    <w:rsid w:val="00332117"/>
    <w:rsid w:val="0033250B"/>
    <w:rsid w:val="0033254F"/>
    <w:rsid w:val="00332556"/>
    <w:rsid w:val="00332573"/>
    <w:rsid w:val="0033291B"/>
    <w:rsid w:val="00332FAE"/>
    <w:rsid w:val="003330F1"/>
    <w:rsid w:val="003335F5"/>
    <w:rsid w:val="00333B64"/>
    <w:rsid w:val="00333EB9"/>
    <w:rsid w:val="003344A0"/>
    <w:rsid w:val="00334579"/>
    <w:rsid w:val="0033491A"/>
    <w:rsid w:val="0033491E"/>
    <w:rsid w:val="00334BBD"/>
    <w:rsid w:val="00334BD9"/>
    <w:rsid w:val="003351BD"/>
    <w:rsid w:val="003351CD"/>
    <w:rsid w:val="00335858"/>
    <w:rsid w:val="00335993"/>
    <w:rsid w:val="003359B6"/>
    <w:rsid w:val="00335A9E"/>
    <w:rsid w:val="00335C2D"/>
    <w:rsid w:val="00335EE0"/>
    <w:rsid w:val="0033603C"/>
    <w:rsid w:val="0033606D"/>
    <w:rsid w:val="00336076"/>
    <w:rsid w:val="0033609D"/>
    <w:rsid w:val="003362B4"/>
    <w:rsid w:val="00336339"/>
    <w:rsid w:val="00336368"/>
    <w:rsid w:val="00336BDA"/>
    <w:rsid w:val="00336D51"/>
    <w:rsid w:val="00336D55"/>
    <w:rsid w:val="003371B7"/>
    <w:rsid w:val="0033740D"/>
    <w:rsid w:val="00337527"/>
    <w:rsid w:val="0033759D"/>
    <w:rsid w:val="00337695"/>
    <w:rsid w:val="0033770E"/>
    <w:rsid w:val="00337A63"/>
    <w:rsid w:val="00337BCC"/>
    <w:rsid w:val="003404EF"/>
    <w:rsid w:val="00340521"/>
    <w:rsid w:val="00340535"/>
    <w:rsid w:val="00340BF7"/>
    <w:rsid w:val="00340FB6"/>
    <w:rsid w:val="0034166C"/>
    <w:rsid w:val="0034172F"/>
    <w:rsid w:val="003420DD"/>
    <w:rsid w:val="003425C5"/>
    <w:rsid w:val="00342973"/>
    <w:rsid w:val="00342A73"/>
    <w:rsid w:val="00342B2E"/>
    <w:rsid w:val="00342BD7"/>
    <w:rsid w:val="00342F35"/>
    <w:rsid w:val="00343167"/>
    <w:rsid w:val="003431D1"/>
    <w:rsid w:val="003432DF"/>
    <w:rsid w:val="0034335B"/>
    <w:rsid w:val="00343520"/>
    <w:rsid w:val="003435FD"/>
    <w:rsid w:val="00343783"/>
    <w:rsid w:val="00343BD9"/>
    <w:rsid w:val="00343ED1"/>
    <w:rsid w:val="00343FF1"/>
    <w:rsid w:val="00344402"/>
    <w:rsid w:val="00344543"/>
    <w:rsid w:val="0034479C"/>
    <w:rsid w:val="00344F59"/>
    <w:rsid w:val="00345372"/>
    <w:rsid w:val="003456C0"/>
    <w:rsid w:val="0034577C"/>
    <w:rsid w:val="00345791"/>
    <w:rsid w:val="003457AE"/>
    <w:rsid w:val="00345950"/>
    <w:rsid w:val="003459A3"/>
    <w:rsid w:val="00345FCC"/>
    <w:rsid w:val="0034618D"/>
    <w:rsid w:val="003461C3"/>
    <w:rsid w:val="003465EF"/>
    <w:rsid w:val="00346669"/>
    <w:rsid w:val="003469D4"/>
    <w:rsid w:val="00346AA6"/>
    <w:rsid w:val="00346AD7"/>
    <w:rsid w:val="00346DB5"/>
    <w:rsid w:val="00346EC9"/>
    <w:rsid w:val="00347073"/>
    <w:rsid w:val="00347221"/>
    <w:rsid w:val="0034753E"/>
    <w:rsid w:val="00347679"/>
    <w:rsid w:val="003477B1"/>
    <w:rsid w:val="00347B76"/>
    <w:rsid w:val="00347D42"/>
    <w:rsid w:val="00350090"/>
    <w:rsid w:val="0035009C"/>
    <w:rsid w:val="003500C0"/>
    <w:rsid w:val="0035018E"/>
    <w:rsid w:val="00350234"/>
    <w:rsid w:val="00350639"/>
    <w:rsid w:val="00350806"/>
    <w:rsid w:val="00350C44"/>
    <w:rsid w:val="00350EB5"/>
    <w:rsid w:val="00350F70"/>
    <w:rsid w:val="00351146"/>
    <w:rsid w:val="00351363"/>
    <w:rsid w:val="003516B9"/>
    <w:rsid w:val="003517EF"/>
    <w:rsid w:val="003518CB"/>
    <w:rsid w:val="00351B16"/>
    <w:rsid w:val="00351CAE"/>
    <w:rsid w:val="003521B8"/>
    <w:rsid w:val="00352253"/>
    <w:rsid w:val="003523AC"/>
    <w:rsid w:val="00352D85"/>
    <w:rsid w:val="00353054"/>
    <w:rsid w:val="003533B2"/>
    <w:rsid w:val="00353548"/>
    <w:rsid w:val="003539C8"/>
    <w:rsid w:val="00353B4E"/>
    <w:rsid w:val="00353BE0"/>
    <w:rsid w:val="00353F7F"/>
    <w:rsid w:val="003540C0"/>
    <w:rsid w:val="003542BF"/>
    <w:rsid w:val="003542F7"/>
    <w:rsid w:val="00354405"/>
    <w:rsid w:val="003549C2"/>
    <w:rsid w:val="00354A33"/>
    <w:rsid w:val="00354BFF"/>
    <w:rsid w:val="00354D69"/>
    <w:rsid w:val="0035516B"/>
    <w:rsid w:val="0035527C"/>
    <w:rsid w:val="003552CF"/>
    <w:rsid w:val="0035544E"/>
    <w:rsid w:val="003554C3"/>
    <w:rsid w:val="003554DC"/>
    <w:rsid w:val="00355583"/>
    <w:rsid w:val="00355843"/>
    <w:rsid w:val="003559D3"/>
    <w:rsid w:val="00355B59"/>
    <w:rsid w:val="00356099"/>
    <w:rsid w:val="00356175"/>
    <w:rsid w:val="0035643F"/>
    <w:rsid w:val="003567BA"/>
    <w:rsid w:val="0035694B"/>
    <w:rsid w:val="0035694E"/>
    <w:rsid w:val="00356A51"/>
    <w:rsid w:val="00357380"/>
    <w:rsid w:val="003573AB"/>
    <w:rsid w:val="00357504"/>
    <w:rsid w:val="00357885"/>
    <w:rsid w:val="003579C6"/>
    <w:rsid w:val="00357D85"/>
    <w:rsid w:val="00357E1C"/>
    <w:rsid w:val="00357EBA"/>
    <w:rsid w:val="00357F54"/>
    <w:rsid w:val="003600C1"/>
    <w:rsid w:val="00360244"/>
    <w:rsid w:val="003602D9"/>
    <w:rsid w:val="00360429"/>
    <w:rsid w:val="003604CE"/>
    <w:rsid w:val="00360646"/>
    <w:rsid w:val="00360961"/>
    <w:rsid w:val="00360AA0"/>
    <w:rsid w:val="00360F40"/>
    <w:rsid w:val="003611B1"/>
    <w:rsid w:val="00361212"/>
    <w:rsid w:val="003612FF"/>
    <w:rsid w:val="0036150D"/>
    <w:rsid w:val="00361661"/>
    <w:rsid w:val="003617D6"/>
    <w:rsid w:val="00361A09"/>
    <w:rsid w:val="003620CF"/>
    <w:rsid w:val="00362123"/>
    <w:rsid w:val="003622AB"/>
    <w:rsid w:val="00362314"/>
    <w:rsid w:val="003626FB"/>
    <w:rsid w:val="00362706"/>
    <w:rsid w:val="00362A54"/>
    <w:rsid w:val="00362E22"/>
    <w:rsid w:val="00362F84"/>
    <w:rsid w:val="00363189"/>
    <w:rsid w:val="003631CE"/>
    <w:rsid w:val="0036320B"/>
    <w:rsid w:val="003633EE"/>
    <w:rsid w:val="00363405"/>
    <w:rsid w:val="003638FB"/>
    <w:rsid w:val="00363B20"/>
    <w:rsid w:val="00363C80"/>
    <w:rsid w:val="00363E49"/>
    <w:rsid w:val="00363E74"/>
    <w:rsid w:val="00363F13"/>
    <w:rsid w:val="0036408D"/>
    <w:rsid w:val="003641B5"/>
    <w:rsid w:val="00364773"/>
    <w:rsid w:val="003649D6"/>
    <w:rsid w:val="00364B4C"/>
    <w:rsid w:val="00364F5B"/>
    <w:rsid w:val="00365094"/>
    <w:rsid w:val="00365179"/>
    <w:rsid w:val="003651AE"/>
    <w:rsid w:val="0036526B"/>
    <w:rsid w:val="0036588F"/>
    <w:rsid w:val="00365CE0"/>
    <w:rsid w:val="003660F3"/>
    <w:rsid w:val="0036643C"/>
    <w:rsid w:val="003668DD"/>
    <w:rsid w:val="003677E3"/>
    <w:rsid w:val="00367889"/>
    <w:rsid w:val="0037017F"/>
    <w:rsid w:val="0037031B"/>
    <w:rsid w:val="00370721"/>
    <w:rsid w:val="00370E47"/>
    <w:rsid w:val="00370F48"/>
    <w:rsid w:val="0037153C"/>
    <w:rsid w:val="00371641"/>
    <w:rsid w:val="00371873"/>
    <w:rsid w:val="00371E5D"/>
    <w:rsid w:val="00372500"/>
    <w:rsid w:val="00372DFE"/>
    <w:rsid w:val="00373B14"/>
    <w:rsid w:val="00373DC5"/>
    <w:rsid w:val="00373FED"/>
    <w:rsid w:val="00374045"/>
    <w:rsid w:val="00374092"/>
    <w:rsid w:val="003742AC"/>
    <w:rsid w:val="00374C84"/>
    <w:rsid w:val="00374C98"/>
    <w:rsid w:val="00374D1E"/>
    <w:rsid w:val="00375424"/>
    <w:rsid w:val="00375426"/>
    <w:rsid w:val="00375840"/>
    <w:rsid w:val="00375972"/>
    <w:rsid w:val="00375D57"/>
    <w:rsid w:val="00375E10"/>
    <w:rsid w:val="0037605B"/>
    <w:rsid w:val="00376306"/>
    <w:rsid w:val="00376340"/>
    <w:rsid w:val="0037680C"/>
    <w:rsid w:val="00376A56"/>
    <w:rsid w:val="00376F2C"/>
    <w:rsid w:val="003771FC"/>
    <w:rsid w:val="00377386"/>
    <w:rsid w:val="003774B5"/>
    <w:rsid w:val="00377551"/>
    <w:rsid w:val="00377709"/>
    <w:rsid w:val="003777AC"/>
    <w:rsid w:val="00377A9D"/>
    <w:rsid w:val="00377BDB"/>
    <w:rsid w:val="00377CE1"/>
    <w:rsid w:val="00377D57"/>
    <w:rsid w:val="00377F2B"/>
    <w:rsid w:val="003801CB"/>
    <w:rsid w:val="00380398"/>
    <w:rsid w:val="003803A5"/>
    <w:rsid w:val="00380546"/>
    <w:rsid w:val="0038062E"/>
    <w:rsid w:val="003806C0"/>
    <w:rsid w:val="00380995"/>
    <w:rsid w:val="00380BF0"/>
    <w:rsid w:val="00380E02"/>
    <w:rsid w:val="00380E50"/>
    <w:rsid w:val="00380F1E"/>
    <w:rsid w:val="003810F2"/>
    <w:rsid w:val="0038116D"/>
    <w:rsid w:val="00381423"/>
    <w:rsid w:val="00381911"/>
    <w:rsid w:val="00381955"/>
    <w:rsid w:val="0038197C"/>
    <w:rsid w:val="003820B9"/>
    <w:rsid w:val="00382420"/>
    <w:rsid w:val="0038245C"/>
    <w:rsid w:val="0038279B"/>
    <w:rsid w:val="00382CDD"/>
    <w:rsid w:val="00382CFD"/>
    <w:rsid w:val="00382E1B"/>
    <w:rsid w:val="00382ED6"/>
    <w:rsid w:val="003832A8"/>
    <w:rsid w:val="0038366E"/>
    <w:rsid w:val="00383709"/>
    <w:rsid w:val="0038395B"/>
    <w:rsid w:val="00383BB3"/>
    <w:rsid w:val="00383BF3"/>
    <w:rsid w:val="00383EB0"/>
    <w:rsid w:val="00384008"/>
    <w:rsid w:val="00384A38"/>
    <w:rsid w:val="00384AEF"/>
    <w:rsid w:val="00384AF8"/>
    <w:rsid w:val="00384C7C"/>
    <w:rsid w:val="00384DE0"/>
    <w:rsid w:val="003851E8"/>
    <w:rsid w:val="00385413"/>
    <w:rsid w:val="0038556C"/>
    <w:rsid w:val="00385A0F"/>
    <w:rsid w:val="00385A9A"/>
    <w:rsid w:val="00385ACF"/>
    <w:rsid w:val="00385BF0"/>
    <w:rsid w:val="00385CAE"/>
    <w:rsid w:val="00385D86"/>
    <w:rsid w:val="00385F64"/>
    <w:rsid w:val="0038601B"/>
    <w:rsid w:val="00386040"/>
    <w:rsid w:val="003861AF"/>
    <w:rsid w:val="003869F1"/>
    <w:rsid w:val="00386A9F"/>
    <w:rsid w:val="00386AF1"/>
    <w:rsid w:val="00386E21"/>
    <w:rsid w:val="00387055"/>
    <w:rsid w:val="003871CF"/>
    <w:rsid w:val="0038752B"/>
    <w:rsid w:val="003875D3"/>
    <w:rsid w:val="003877B9"/>
    <w:rsid w:val="00387A78"/>
    <w:rsid w:val="00387DF7"/>
    <w:rsid w:val="00387F48"/>
    <w:rsid w:val="003900EA"/>
    <w:rsid w:val="00390113"/>
    <w:rsid w:val="00390764"/>
    <w:rsid w:val="00390EB1"/>
    <w:rsid w:val="003911A0"/>
    <w:rsid w:val="0039131D"/>
    <w:rsid w:val="0039162A"/>
    <w:rsid w:val="00392477"/>
    <w:rsid w:val="003924F2"/>
    <w:rsid w:val="00392574"/>
    <w:rsid w:val="003925E0"/>
    <w:rsid w:val="00392958"/>
    <w:rsid w:val="00392BC3"/>
    <w:rsid w:val="003938C5"/>
    <w:rsid w:val="003939FF"/>
    <w:rsid w:val="00393C0F"/>
    <w:rsid w:val="00393C5D"/>
    <w:rsid w:val="00394777"/>
    <w:rsid w:val="00394ADC"/>
    <w:rsid w:val="00394B45"/>
    <w:rsid w:val="00394D9B"/>
    <w:rsid w:val="00394E30"/>
    <w:rsid w:val="00395054"/>
    <w:rsid w:val="003952E9"/>
    <w:rsid w:val="0039582C"/>
    <w:rsid w:val="00395EA6"/>
    <w:rsid w:val="00396123"/>
    <w:rsid w:val="0039626C"/>
    <w:rsid w:val="0039647A"/>
    <w:rsid w:val="00396782"/>
    <w:rsid w:val="003967EE"/>
    <w:rsid w:val="00396ECE"/>
    <w:rsid w:val="00397414"/>
    <w:rsid w:val="0039791C"/>
    <w:rsid w:val="003979B0"/>
    <w:rsid w:val="00397A4C"/>
    <w:rsid w:val="00397A5D"/>
    <w:rsid w:val="00397AA4"/>
    <w:rsid w:val="00397EDF"/>
    <w:rsid w:val="003A00C2"/>
    <w:rsid w:val="003A01E2"/>
    <w:rsid w:val="003A0277"/>
    <w:rsid w:val="003A039F"/>
    <w:rsid w:val="003A041B"/>
    <w:rsid w:val="003A06C4"/>
    <w:rsid w:val="003A08C5"/>
    <w:rsid w:val="003A0FE4"/>
    <w:rsid w:val="003A1073"/>
    <w:rsid w:val="003A1249"/>
    <w:rsid w:val="003A14E4"/>
    <w:rsid w:val="003A164E"/>
    <w:rsid w:val="003A177C"/>
    <w:rsid w:val="003A17FF"/>
    <w:rsid w:val="003A195C"/>
    <w:rsid w:val="003A1A9B"/>
    <w:rsid w:val="003A1B54"/>
    <w:rsid w:val="003A1D31"/>
    <w:rsid w:val="003A1FB2"/>
    <w:rsid w:val="003A1FDF"/>
    <w:rsid w:val="003A2223"/>
    <w:rsid w:val="003A25B7"/>
    <w:rsid w:val="003A2961"/>
    <w:rsid w:val="003A2A0F"/>
    <w:rsid w:val="003A32E0"/>
    <w:rsid w:val="003A331F"/>
    <w:rsid w:val="003A375A"/>
    <w:rsid w:val="003A3833"/>
    <w:rsid w:val="003A395E"/>
    <w:rsid w:val="003A3ADA"/>
    <w:rsid w:val="003A3DB7"/>
    <w:rsid w:val="003A3DD2"/>
    <w:rsid w:val="003A3DE2"/>
    <w:rsid w:val="003A3FA7"/>
    <w:rsid w:val="003A4066"/>
    <w:rsid w:val="003A446D"/>
    <w:rsid w:val="003A4495"/>
    <w:rsid w:val="003A44A2"/>
    <w:rsid w:val="003A4544"/>
    <w:rsid w:val="003A45A1"/>
    <w:rsid w:val="003A460D"/>
    <w:rsid w:val="003A4CEF"/>
    <w:rsid w:val="003A4EEB"/>
    <w:rsid w:val="003A5392"/>
    <w:rsid w:val="003A590C"/>
    <w:rsid w:val="003A5B0A"/>
    <w:rsid w:val="003A5B93"/>
    <w:rsid w:val="003A5E69"/>
    <w:rsid w:val="003A6536"/>
    <w:rsid w:val="003A66DE"/>
    <w:rsid w:val="003A689E"/>
    <w:rsid w:val="003A691D"/>
    <w:rsid w:val="003A6980"/>
    <w:rsid w:val="003A6B0B"/>
    <w:rsid w:val="003A6BAC"/>
    <w:rsid w:val="003A6C69"/>
    <w:rsid w:val="003A70A4"/>
    <w:rsid w:val="003A71DA"/>
    <w:rsid w:val="003A7224"/>
    <w:rsid w:val="003A7320"/>
    <w:rsid w:val="003A789F"/>
    <w:rsid w:val="003A799C"/>
    <w:rsid w:val="003A7CF0"/>
    <w:rsid w:val="003A7EF3"/>
    <w:rsid w:val="003A7FB6"/>
    <w:rsid w:val="003B00F7"/>
    <w:rsid w:val="003B07CB"/>
    <w:rsid w:val="003B0846"/>
    <w:rsid w:val="003B101B"/>
    <w:rsid w:val="003B126D"/>
    <w:rsid w:val="003B13B2"/>
    <w:rsid w:val="003B1443"/>
    <w:rsid w:val="003B1461"/>
    <w:rsid w:val="003B159C"/>
    <w:rsid w:val="003B1928"/>
    <w:rsid w:val="003B19F2"/>
    <w:rsid w:val="003B1DE0"/>
    <w:rsid w:val="003B1E2C"/>
    <w:rsid w:val="003B1EC4"/>
    <w:rsid w:val="003B211F"/>
    <w:rsid w:val="003B25BB"/>
    <w:rsid w:val="003B2852"/>
    <w:rsid w:val="003B28AC"/>
    <w:rsid w:val="003B2A6E"/>
    <w:rsid w:val="003B2A98"/>
    <w:rsid w:val="003B2B39"/>
    <w:rsid w:val="003B3233"/>
    <w:rsid w:val="003B333D"/>
    <w:rsid w:val="003B369F"/>
    <w:rsid w:val="003B36A3"/>
    <w:rsid w:val="003B36DA"/>
    <w:rsid w:val="003B37A7"/>
    <w:rsid w:val="003B38BD"/>
    <w:rsid w:val="003B3907"/>
    <w:rsid w:val="003B3914"/>
    <w:rsid w:val="003B3C57"/>
    <w:rsid w:val="003B3F65"/>
    <w:rsid w:val="003B44D8"/>
    <w:rsid w:val="003B4689"/>
    <w:rsid w:val="003B47B4"/>
    <w:rsid w:val="003B48A1"/>
    <w:rsid w:val="003B4957"/>
    <w:rsid w:val="003B49AF"/>
    <w:rsid w:val="003B4B07"/>
    <w:rsid w:val="003B4F4F"/>
    <w:rsid w:val="003B51F8"/>
    <w:rsid w:val="003B535D"/>
    <w:rsid w:val="003B5371"/>
    <w:rsid w:val="003B54B9"/>
    <w:rsid w:val="003B56AB"/>
    <w:rsid w:val="003B56BF"/>
    <w:rsid w:val="003B5728"/>
    <w:rsid w:val="003B5A64"/>
    <w:rsid w:val="003B5A8E"/>
    <w:rsid w:val="003B5C15"/>
    <w:rsid w:val="003B5C90"/>
    <w:rsid w:val="003B5DC9"/>
    <w:rsid w:val="003B5E44"/>
    <w:rsid w:val="003B5ED8"/>
    <w:rsid w:val="003B603E"/>
    <w:rsid w:val="003B622A"/>
    <w:rsid w:val="003B634C"/>
    <w:rsid w:val="003B64BB"/>
    <w:rsid w:val="003B65BC"/>
    <w:rsid w:val="003B66ED"/>
    <w:rsid w:val="003B682B"/>
    <w:rsid w:val="003B6990"/>
    <w:rsid w:val="003B6E12"/>
    <w:rsid w:val="003B6E63"/>
    <w:rsid w:val="003B719C"/>
    <w:rsid w:val="003B72D5"/>
    <w:rsid w:val="003B759A"/>
    <w:rsid w:val="003B7C94"/>
    <w:rsid w:val="003B7F0B"/>
    <w:rsid w:val="003B7FE5"/>
    <w:rsid w:val="003C05F9"/>
    <w:rsid w:val="003C0A29"/>
    <w:rsid w:val="003C0B64"/>
    <w:rsid w:val="003C0C24"/>
    <w:rsid w:val="003C0E10"/>
    <w:rsid w:val="003C0F9D"/>
    <w:rsid w:val="003C10F4"/>
    <w:rsid w:val="003C11C8"/>
    <w:rsid w:val="003C147A"/>
    <w:rsid w:val="003C1647"/>
    <w:rsid w:val="003C18CF"/>
    <w:rsid w:val="003C23D5"/>
    <w:rsid w:val="003C25B5"/>
    <w:rsid w:val="003C2702"/>
    <w:rsid w:val="003C29C7"/>
    <w:rsid w:val="003C2A22"/>
    <w:rsid w:val="003C2AE5"/>
    <w:rsid w:val="003C2BF8"/>
    <w:rsid w:val="003C2C73"/>
    <w:rsid w:val="003C2D7B"/>
    <w:rsid w:val="003C2E79"/>
    <w:rsid w:val="003C2F6D"/>
    <w:rsid w:val="003C30F2"/>
    <w:rsid w:val="003C313E"/>
    <w:rsid w:val="003C3543"/>
    <w:rsid w:val="003C355D"/>
    <w:rsid w:val="003C3592"/>
    <w:rsid w:val="003C36EE"/>
    <w:rsid w:val="003C37E8"/>
    <w:rsid w:val="003C383E"/>
    <w:rsid w:val="003C3DAF"/>
    <w:rsid w:val="003C3F40"/>
    <w:rsid w:val="003C4028"/>
    <w:rsid w:val="003C4272"/>
    <w:rsid w:val="003C4325"/>
    <w:rsid w:val="003C4BC5"/>
    <w:rsid w:val="003C4C33"/>
    <w:rsid w:val="003C4CE9"/>
    <w:rsid w:val="003C4E43"/>
    <w:rsid w:val="003C4EFB"/>
    <w:rsid w:val="003C4FFF"/>
    <w:rsid w:val="003C5024"/>
    <w:rsid w:val="003C51CC"/>
    <w:rsid w:val="003C5230"/>
    <w:rsid w:val="003C5405"/>
    <w:rsid w:val="003C5648"/>
    <w:rsid w:val="003C57A8"/>
    <w:rsid w:val="003C5BBF"/>
    <w:rsid w:val="003C5EBA"/>
    <w:rsid w:val="003C6404"/>
    <w:rsid w:val="003C643C"/>
    <w:rsid w:val="003C655E"/>
    <w:rsid w:val="003C6634"/>
    <w:rsid w:val="003C672F"/>
    <w:rsid w:val="003C6913"/>
    <w:rsid w:val="003C6D6D"/>
    <w:rsid w:val="003C7806"/>
    <w:rsid w:val="003C79C2"/>
    <w:rsid w:val="003C7C1A"/>
    <w:rsid w:val="003C7C83"/>
    <w:rsid w:val="003C7F16"/>
    <w:rsid w:val="003D0480"/>
    <w:rsid w:val="003D04F8"/>
    <w:rsid w:val="003D0F62"/>
    <w:rsid w:val="003D109F"/>
    <w:rsid w:val="003D1194"/>
    <w:rsid w:val="003D13FA"/>
    <w:rsid w:val="003D15B2"/>
    <w:rsid w:val="003D1D35"/>
    <w:rsid w:val="003D1FA1"/>
    <w:rsid w:val="003D202B"/>
    <w:rsid w:val="003D2478"/>
    <w:rsid w:val="003D2864"/>
    <w:rsid w:val="003D2AE3"/>
    <w:rsid w:val="003D331A"/>
    <w:rsid w:val="003D33BA"/>
    <w:rsid w:val="003D34E8"/>
    <w:rsid w:val="003D363A"/>
    <w:rsid w:val="003D387D"/>
    <w:rsid w:val="003D3C45"/>
    <w:rsid w:val="003D3ED6"/>
    <w:rsid w:val="003D3F37"/>
    <w:rsid w:val="003D3FA1"/>
    <w:rsid w:val="003D445A"/>
    <w:rsid w:val="003D456A"/>
    <w:rsid w:val="003D4696"/>
    <w:rsid w:val="003D47AC"/>
    <w:rsid w:val="003D49A3"/>
    <w:rsid w:val="003D4B50"/>
    <w:rsid w:val="003D4C6F"/>
    <w:rsid w:val="003D4CA9"/>
    <w:rsid w:val="003D4FF0"/>
    <w:rsid w:val="003D5041"/>
    <w:rsid w:val="003D5AEC"/>
    <w:rsid w:val="003D5B1F"/>
    <w:rsid w:val="003D5EAC"/>
    <w:rsid w:val="003D5FCF"/>
    <w:rsid w:val="003D6177"/>
    <w:rsid w:val="003D65FD"/>
    <w:rsid w:val="003D6641"/>
    <w:rsid w:val="003D6889"/>
    <w:rsid w:val="003D6A01"/>
    <w:rsid w:val="003D6A49"/>
    <w:rsid w:val="003D6BBB"/>
    <w:rsid w:val="003D7925"/>
    <w:rsid w:val="003D79BD"/>
    <w:rsid w:val="003D7BF3"/>
    <w:rsid w:val="003D7DA4"/>
    <w:rsid w:val="003E0251"/>
    <w:rsid w:val="003E06CA"/>
    <w:rsid w:val="003E06D9"/>
    <w:rsid w:val="003E084C"/>
    <w:rsid w:val="003E0C01"/>
    <w:rsid w:val="003E10A8"/>
    <w:rsid w:val="003E1257"/>
    <w:rsid w:val="003E1387"/>
    <w:rsid w:val="003E15FA"/>
    <w:rsid w:val="003E1C08"/>
    <w:rsid w:val="003E1FA1"/>
    <w:rsid w:val="003E208F"/>
    <w:rsid w:val="003E2350"/>
    <w:rsid w:val="003E2416"/>
    <w:rsid w:val="003E27C4"/>
    <w:rsid w:val="003E27EA"/>
    <w:rsid w:val="003E2B61"/>
    <w:rsid w:val="003E2C28"/>
    <w:rsid w:val="003E2D41"/>
    <w:rsid w:val="003E2D86"/>
    <w:rsid w:val="003E2E25"/>
    <w:rsid w:val="003E3600"/>
    <w:rsid w:val="003E365B"/>
    <w:rsid w:val="003E3673"/>
    <w:rsid w:val="003E368A"/>
    <w:rsid w:val="003E3888"/>
    <w:rsid w:val="003E3F3B"/>
    <w:rsid w:val="003E3F52"/>
    <w:rsid w:val="003E432A"/>
    <w:rsid w:val="003E45A8"/>
    <w:rsid w:val="003E46A5"/>
    <w:rsid w:val="003E4BCC"/>
    <w:rsid w:val="003E4C42"/>
    <w:rsid w:val="003E4C58"/>
    <w:rsid w:val="003E4E86"/>
    <w:rsid w:val="003E4EC0"/>
    <w:rsid w:val="003E559A"/>
    <w:rsid w:val="003E55E4"/>
    <w:rsid w:val="003E5691"/>
    <w:rsid w:val="003E584F"/>
    <w:rsid w:val="003E589F"/>
    <w:rsid w:val="003E5D21"/>
    <w:rsid w:val="003E5EC9"/>
    <w:rsid w:val="003E6057"/>
    <w:rsid w:val="003E6102"/>
    <w:rsid w:val="003E61AF"/>
    <w:rsid w:val="003E61B5"/>
    <w:rsid w:val="003E6256"/>
    <w:rsid w:val="003E65E4"/>
    <w:rsid w:val="003E671A"/>
    <w:rsid w:val="003E6E81"/>
    <w:rsid w:val="003E7037"/>
    <w:rsid w:val="003E745D"/>
    <w:rsid w:val="003E74E3"/>
    <w:rsid w:val="003E773B"/>
    <w:rsid w:val="003E7836"/>
    <w:rsid w:val="003E79BD"/>
    <w:rsid w:val="003E7ABF"/>
    <w:rsid w:val="003E7B40"/>
    <w:rsid w:val="003E7C83"/>
    <w:rsid w:val="003E7EA0"/>
    <w:rsid w:val="003F0138"/>
    <w:rsid w:val="003F05C7"/>
    <w:rsid w:val="003F07E8"/>
    <w:rsid w:val="003F0A02"/>
    <w:rsid w:val="003F0AD5"/>
    <w:rsid w:val="003F0BD4"/>
    <w:rsid w:val="003F1332"/>
    <w:rsid w:val="003F15DD"/>
    <w:rsid w:val="003F16D1"/>
    <w:rsid w:val="003F1AE3"/>
    <w:rsid w:val="003F2090"/>
    <w:rsid w:val="003F20A4"/>
    <w:rsid w:val="003F2154"/>
    <w:rsid w:val="003F25E2"/>
    <w:rsid w:val="003F2CD4"/>
    <w:rsid w:val="003F34CF"/>
    <w:rsid w:val="003F37CA"/>
    <w:rsid w:val="003F38A7"/>
    <w:rsid w:val="003F38BF"/>
    <w:rsid w:val="003F38F6"/>
    <w:rsid w:val="003F3998"/>
    <w:rsid w:val="003F3BA1"/>
    <w:rsid w:val="003F4201"/>
    <w:rsid w:val="003F433A"/>
    <w:rsid w:val="003F4410"/>
    <w:rsid w:val="003F44A7"/>
    <w:rsid w:val="003F471D"/>
    <w:rsid w:val="003F489B"/>
    <w:rsid w:val="003F4F1C"/>
    <w:rsid w:val="003F4FD2"/>
    <w:rsid w:val="003F50DD"/>
    <w:rsid w:val="003F519D"/>
    <w:rsid w:val="003F51A0"/>
    <w:rsid w:val="003F52C7"/>
    <w:rsid w:val="003F5643"/>
    <w:rsid w:val="003F56C3"/>
    <w:rsid w:val="003F5852"/>
    <w:rsid w:val="003F5ACE"/>
    <w:rsid w:val="003F5DAF"/>
    <w:rsid w:val="003F63A2"/>
    <w:rsid w:val="003F69B6"/>
    <w:rsid w:val="003F6AAF"/>
    <w:rsid w:val="003F6ADD"/>
    <w:rsid w:val="003F6BBE"/>
    <w:rsid w:val="003F7355"/>
    <w:rsid w:val="003F74CB"/>
    <w:rsid w:val="003F74D5"/>
    <w:rsid w:val="003F7583"/>
    <w:rsid w:val="003F7CEF"/>
    <w:rsid w:val="003F7DC8"/>
    <w:rsid w:val="004000E8"/>
    <w:rsid w:val="004000F3"/>
    <w:rsid w:val="00400197"/>
    <w:rsid w:val="00400601"/>
    <w:rsid w:val="004006A7"/>
    <w:rsid w:val="004009C9"/>
    <w:rsid w:val="00400A98"/>
    <w:rsid w:val="00401034"/>
    <w:rsid w:val="00401382"/>
    <w:rsid w:val="004013F5"/>
    <w:rsid w:val="0040171A"/>
    <w:rsid w:val="00401832"/>
    <w:rsid w:val="00401A01"/>
    <w:rsid w:val="00401E61"/>
    <w:rsid w:val="00402131"/>
    <w:rsid w:val="00402739"/>
    <w:rsid w:val="0040278D"/>
    <w:rsid w:val="00402A15"/>
    <w:rsid w:val="00402A84"/>
    <w:rsid w:val="00402B21"/>
    <w:rsid w:val="00402D98"/>
    <w:rsid w:val="00402E2B"/>
    <w:rsid w:val="00402EC7"/>
    <w:rsid w:val="00402FCA"/>
    <w:rsid w:val="00403098"/>
    <w:rsid w:val="0040319D"/>
    <w:rsid w:val="00403AD8"/>
    <w:rsid w:val="00403BAF"/>
    <w:rsid w:val="00403C12"/>
    <w:rsid w:val="00403CC5"/>
    <w:rsid w:val="00403D79"/>
    <w:rsid w:val="00403FD3"/>
    <w:rsid w:val="004040B4"/>
    <w:rsid w:val="004042FC"/>
    <w:rsid w:val="004044E2"/>
    <w:rsid w:val="00404671"/>
    <w:rsid w:val="0040496B"/>
    <w:rsid w:val="0040512B"/>
    <w:rsid w:val="0040535C"/>
    <w:rsid w:val="0040543A"/>
    <w:rsid w:val="00405BAD"/>
    <w:rsid w:val="00405BF4"/>
    <w:rsid w:val="00405C43"/>
    <w:rsid w:val="00405CA5"/>
    <w:rsid w:val="00405DA8"/>
    <w:rsid w:val="0040605D"/>
    <w:rsid w:val="004060EC"/>
    <w:rsid w:val="004063DD"/>
    <w:rsid w:val="004063F0"/>
    <w:rsid w:val="00406810"/>
    <w:rsid w:val="0040682E"/>
    <w:rsid w:val="00406B2E"/>
    <w:rsid w:val="00406BB2"/>
    <w:rsid w:val="00406C1C"/>
    <w:rsid w:val="00406C71"/>
    <w:rsid w:val="00406CAC"/>
    <w:rsid w:val="00406D09"/>
    <w:rsid w:val="00406F95"/>
    <w:rsid w:val="00407119"/>
    <w:rsid w:val="004071D2"/>
    <w:rsid w:val="004074C9"/>
    <w:rsid w:val="00407775"/>
    <w:rsid w:val="00407929"/>
    <w:rsid w:val="00407BEE"/>
    <w:rsid w:val="00407CD3"/>
    <w:rsid w:val="00410134"/>
    <w:rsid w:val="004103A1"/>
    <w:rsid w:val="004105A3"/>
    <w:rsid w:val="004106AD"/>
    <w:rsid w:val="00410B72"/>
    <w:rsid w:val="00410F18"/>
    <w:rsid w:val="00411575"/>
    <w:rsid w:val="0041175E"/>
    <w:rsid w:val="004117B0"/>
    <w:rsid w:val="0041186E"/>
    <w:rsid w:val="00411AEE"/>
    <w:rsid w:val="00411C12"/>
    <w:rsid w:val="00411C63"/>
    <w:rsid w:val="0041225E"/>
    <w:rsid w:val="0041253F"/>
    <w:rsid w:val="0041263E"/>
    <w:rsid w:val="00412791"/>
    <w:rsid w:val="00412917"/>
    <w:rsid w:val="00412981"/>
    <w:rsid w:val="00412B0A"/>
    <w:rsid w:val="00412BC5"/>
    <w:rsid w:val="00412F6F"/>
    <w:rsid w:val="00413321"/>
    <w:rsid w:val="004133E3"/>
    <w:rsid w:val="00413494"/>
    <w:rsid w:val="004134BA"/>
    <w:rsid w:val="004134FF"/>
    <w:rsid w:val="00413A15"/>
    <w:rsid w:val="00413A35"/>
    <w:rsid w:val="00413A71"/>
    <w:rsid w:val="00413AAC"/>
    <w:rsid w:val="00413BE0"/>
    <w:rsid w:val="00413E92"/>
    <w:rsid w:val="00414199"/>
    <w:rsid w:val="00414319"/>
    <w:rsid w:val="00414643"/>
    <w:rsid w:val="00414678"/>
    <w:rsid w:val="00414AA4"/>
    <w:rsid w:val="00414DF3"/>
    <w:rsid w:val="0041554D"/>
    <w:rsid w:val="0041578D"/>
    <w:rsid w:val="004157D9"/>
    <w:rsid w:val="00415B4D"/>
    <w:rsid w:val="00415BD3"/>
    <w:rsid w:val="00415F89"/>
    <w:rsid w:val="004164E0"/>
    <w:rsid w:val="00416650"/>
    <w:rsid w:val="00416716"/>
    <w:rsid w:val="0041697B"/>
    <w:rsid w:val="0041774E"/>
    <w:rsid w:val="0041795B"/>
    <w:rsid w:val="00417A85"/>
    <w:rsid w:val="00417B52"/>
    <w:rsid w:val="00417D56"/>
    <w:rsid w:val="004200D5"/>
    <w:rsid w:val="004200F8"/>
    <w:rsid w:val="004206F9"/>
    <w:rsid w:val="0042074D"/>
    <w:rsid w:val="00420795"/>
    <w:rsid w:val="00420B46"/>
    <w:rsid w:val="00420E8E"/>
    <w:rsid w:val="00421105"/>
    <w:rsid w:val="004215DF"/>
    <w:rsid w:val="00421616"/>
    <w:rsid w:val="0042179C"/>
    <w:rsid w:val="00421997"/>
    <w:rsid w:val="00421D0F"/>
    <w:rsid w:val="00421D3C"/>
    <w:rsid w:val="00421D55"/>
    <w:rsid w:val="00421E6A"/>
    <w:rsid w:val="00422069"/>
    <w:rsid w:val="004220A7"/>
    <w:rsid w:val="00422125"/>
    <w:rsid w:val="004221DA"/>
    <w:rsid w:val="0042220A"/>
    <w:rsid w:val="00422455"/>
    <w:rsid w:val="004224BD"/>
    <w:rsid w:val="00422AA4"/>
    <w:rsid w:val="00422DA5"/>
    <w:rsid w:val="00422EB9"/>
    <w:rsid w:val="00423086"/>
    <w:rsid w:val="004234DF"/>
    <w:rsid w:val="004236C1"/>
    <w:rsid w:val="00423871"/>
    <w:rsid w:val="00423AF3"/>
    <w:rsid w:val="00423BF5"/>
    <w:rsid w:val="00423FB7"/>
    <w:rsid w:val="00424185"/>
    <w:rsid w:val="004242CE"/>
    <w:rsid w:val="004242F4"/>
    <w:rsid w:val="004246D0"/>
    <w:rsid w:val="004246FF"/>
    <w:rsid w:val="004247AE"/>
    <w:rsid w:val="00424DF5"/>
    <w:rsid w:val="00424E89"/>
    <w:rsid w:val="00425060"/>
    <w:rsid w:val="0042506D"/>
    <w:rsid w:val="00425201"/>
    <w:rsid w:val="0042534E"/>
    <w:rsid w:val="00425378"/>
    <w:rsid w:val="0042543A"/>
    <w:rsid w:val="00425640"/>
    <w:rsid w:val="00425755"/>
    <w:rsid w:val="00425894"/>
    <w:rsid w:val="00425FA0"/>
    <w:rsid w:val="00426555"/>
    <w:rsid w:val="0042686E"/>
    <w:rsid w:val="00426B01"/>
    <w:rsid w:val="00427123"/>
    <w:rsid w:val="00427248"/>
    <w:rsid w:val="0042745B"/>
    <w:rsid w:val="00427578"/>
    <w:rsid w:val="00427DE2"/>
    <w:rsid w:val="004301B9"/>
    <w:rsid w:val="004302B2"/>
    <w:rsid w:val="00430AAC"/>
    <w:rsid w:val="00430B4C"/>
    <w:rsid w:val="00430CD4"/>
    <w:rsid w:val="00431150"/>
    <w:rsid w:val="0043164B"/>
    <w:rsid w:val="0043180E"/>
    <w:rsid w:val="004318FB"/>
    <w:rsid w:val="00431900"/>
    <w:rsid w:val="004322B7"/>
    <w:rsid w:val="0043253A"/>
    <w:rsid w:val="00432EC4"/>
    <w:rsid w:val="004331FB"/>
    <w:rsid w:val="004332C5"/>
    <w:rsid w:val="0043333A"/>
    <w:rsid w:val="004333F5"/>
    <w:rsid w:val="004334EC"/>
    <w:rsid w:val="0043369F"/>
    <w:rsid w:val="0043396C"/>
    <w:rsid w:val="004339FE"/>
    <w:rsid w:val="00433A45"/>
    <w:rsid w:val="00433B08"/>
    <w:rsid w:val="00433B28"/>
    <w:rsid w:val="00433D6E"/>
    <w:rsid w:val="00433DF8"/>
    <w:rsid w:val="00433E9A"/>
    <w:rsid w:val="00433FF8"/>
    <w:rsid w:val="004340E0"/>
    <w:rsid w:val="00434483"/>
    <w:rsid w:val="004348D7"/>
    <w:rsid w:val="0043499C"/>
    <w:rsid w:val="00434C4C"/>
    <w:rsid w:val="0043514E"/>
    <w:rsid w:val="004351CF"/>
    <w:rsid w:val="0043527E"/>
    <w:rsid w:val="004357A0"/>
    <w:rsid w:val="004358F6"/>
    <w:rsid w:val="00435F55"/>
    <w:rsid w:val="00435F8A"/>
    <w:rsid w:val="0043643B"/>
    <w:rsid w:val="0043662C"/>
    <w:rsid w:val="00436A88"/>
    <w:rsid w:val="00436AC8"/>
    <w:rsid w:val="00436AF4"/>
    <w:rsid w:val="0043701A"/>
    <w:rsid w:val="00437236"/>
    <w:rsid w:val="00437447"/>
    <w:rsid w:val="004376D6"/>
    <w:rsid w:val="00437776"/>
    <w:rsid w:val="00437788"/>
    <w:rsid w:val="0043781C"/>
    <w:rsid w:val="0043785D"/>
    <w:rsid w:val="004378DD"/>
    <w:rsid w:val="00437B32"/>
    <w:rsid w:val="00437B4C"/>
    <w:rsid w:val="004402E3"/>
    <w:rsid w:val="004402F2"/>
    <w:rsid w:val="00440603"/>
    <w:rsid w:val="00440609"/>
    <w:rsid w:val="00440799"/>
    <w:rsid w:val="00440ACB"/>
    <w:rsid w:val="00440FAA"/>
    <w:rsid w:val="00441124"/>
    <w:rsid w:val="00441415"/>
    <w:rsid w:val="004415A5"/>
    <w:rsid w:val="004416F2"/>
    <w:rsid w:val="0044176A"/>
    <w:rsid w:val="00441A92"/>
    <w:rsid w:val="00441B1F"/>
    <w:rsid w:val="004420E7"/>
    <w:rsid w:val="004423D6"/>
    <w:rsid w:val="00442474"/>
    <w:rsid w:val="00442C14"/>
    <w:rsid w:val="00442E82"/>
    <w:rsid w:val="00443100"/>
    <w:rsid w:val="004431DC"/>
    <w:rsid w:val="00443426"/>
    <w:rsid w:val="0044358E"/>
    <w:rsid w:val="00443845"/>
    <w:rsid w:val="00443924"/>
    <w:rsid w:val="00443E89"/>
    <w:rsid w:val="00443F71"/>
    <w:rsid w:val="0044459D"/>
    <w:rsid w:val="00444BE4"/>
    <w:rsid w:val="00444DEC"/>
    <w:rsid w:val="00444E24"/>
    <w:rsid w:val="00444E51"/>
    <w:rsid w:val="00444F3C"/>
    <w:rsid w:val="00444F47"/>
    <w:rsid w:val="00444F56"/>
    <w:rsid w:val="004451B6"/>
    <w:rsid w:val="00445597"/>
    <w:rsid w:val="0044591C"/>
    <w:rsid w:val="00446488"/>
    <w:rsid w:val="00446599"/>
    <w:rsid w:val="0044687A"/>
    <w:rsid w:val="00447134"/>
    <w:rsid w:val="00447316"/>
    <w:rsid w:val="0044784E"/>
    <w:rsid w:val="00447BD9"/>
    <w:rsid w:val="00447C4A"/>
    <w:rsid w:val="0045019C"/>
    <w:rsid w:val="00450479"/>
    <w:rsid w:val="00450984"/>
    <w:rsid w:val="0045101D"/>
    <w:rsid w:val="0045102B"/>
    <w:rsid w:val="0045106C"/>
    <w:rsid w:val="004517AA"/>
    <w:rsid w:val="004518C5"/>
    <w:rsid w:val="00451C2B"/>
    <w:rsid w:val="0045207E"/>
    <w:rsid w:val="0045220D"/>
    <w:rsid w:val="004522F2"/>
    <w:rsid w:val="004523AE"/>
    <w:rsid w:val="00452404"/>
    <w:rsid w:val="00452425"/>
    <w:rsid w:val="004527A8"/>
    <w:rsid w:val="00452CAC"/>
    <w:rsid w:val="00452EF6"/>
    <w:rsid w:val="0045313C"/>
    <w:rsid w:val="0045338F"/>
    <w:rsid w:val="004533D0"/>
    <w:rsid w:val="0045341F"/>
    <w:rsid w:val="0045371F"/>
    <w:rsid w:val="00453994"/>
    <w:rsid w:val="004543AB"/>
    <w:rsid w:val="0045446D"/>
    <w:rsid w:val="0045456B"/>
    <w:rsid w:val="0045472E"/>
    <w:rsid w:val="0045500F"/>
    <w:rsid w:val="00455192"/>
    <w:rsid w:val="00455B5D"/>
    <w:rsid w:val="00455D25"/>
    <w:rsid w:val="00455DD1"/>
    <w:rsid w:val="00455F3D"/>
    <w:rsid w:val="00456140"/>
    <w:rsid w:val="004561EB"/>
    <w:rsid w:val="00456840"/>
    <w:rsid w:val="00456A86"/>
    <w:rsid w:val="004573C7"/>
    <w:rsid w:val="00457565"/>
    <w:rsid w:val="004575C8"/>
    <w:rsid w:val="00457B71"/>
    <w:rsid w:val="00457C91"/>
    <w:rsid w:val="00457D20"/>
    <w:rsid w:val="00457F02"/>
    <w:rsid w:val="004600BB"/>
    <w:rsid w:val="0046011F"/>
    <w:rsid w:val="00460423"/>
    <w:rsid w:val="00460585"/>
    <w:rsid w:val="00460701"/>
    <w:rsid w:val="00460D74"/>
    <w:rsid w:val="00460DFD"/>
    <w:rsid w:val="00460EA1"/>
    <w:rsid w:val="004617AF"/>
    <w:rsid w:val="004619C3"/>
    <w:rsid w:val="00461A12"/>
    <w:rsid w:val="00461B5E"/>
    <w:rsid w:val="00461B77"/>
    <w:rsid w:val="00461DE6"/>
    <w:rsid w:val="00461EE3"/>
    <w:rsid w:val="00462074"/>
    <w:rsid w:val="004620EE"/>
    <w:rsid w:val="00462472"/>
    <w:rsid w:val="0046252C"/>
    <w:rsid w:val="004626AE"/>
    <w:rsid w:val="00462951"/>
    <w:rsid w:val="00462AD2"/>
    <w:rsid w:val="00462CEB"/>
    <w:rsid w:val="00462DA9"/>
    <w:rsid w:val="0046312C"/>
    <w:rsid w:val="00463204"/>
    <w:rsid w:val="00463F11"/>
    <w:rsid w:val="00464015"/>
    <w:rsid w:val="0046407F"/>
    <w:rsid w:val="004640B1"/>
    <w:rsid w:val="00464689"/>
    <w:rsid w:val="004649A4"/>
    <w:rsid w:val="004649B8"/>
    <w:rsid w:val="00464BC8"/>
    <w:rsid w:val="00465112"/>
    <w:rsid w:val="00465123"/>
    <w:rsid w:val="00465412"/>
    <w:rsid w:val="00465557"/>
    <w:rsid w:val="0046590C"/>
    <w:rsid w:val="00465AD5"/>
    <w:rsid w:val="00465C8D"/>
    <w:rsid w:val="00465CFE"/>
    <w:rsid w:val="00465E00"/>
    <w:rsid w:val="00466227"/>
    <w:rsid w:val="004662E2"/>
    <w:rsid w:val="004669E2"/>
    <w:rsid w:val="00466A49"/>
    <w:rsid w:val="00466B52"/>
    <w:rsid w:val="00466CBF"/>
    <w:rsid w:val="00466EE3"/>
    <w:rsid w:val="00467139"/>
    <w:rsid w:val="00467573"/>
    <w:rsid w:val="00467A0B"/>
    <w:rsid w:val="00467C57"/>
    <w:rsid w:val="00467D6C"/>
    <w:rsid w:val="00467DC5"/>
    <w:rsid w:val="00467DF5"/>
    <w:rsid w:val="004701EC"/>
    <w:rsid w:val="004706B4"/>
    <w:rsid w:val="004708BB"/>
    <w:rsid w:val="00470A8F"/>
    <w:rsid w:val="00470BB5"/>
    <w:rsid w:val="00470C31"/>
    <w:rsid w:val="00470D51"/>
    <w:rsid w:val="00470DB4"/>
    <w:rsid w:val="00471104"/>
    <w:rsid w:val="004712D5"/>
    <w:rsid w:val="0047161D"/>
    <w:rsid w:val="00471A8B"/>
    <w:rsid w:val="00471DE0"/>
    <w:rsid w:val="0047209C"/>
    <w:rsid w:val="004720B1"/>
    <w:rsid w:val="0047219C"/>
    <w:rsid w:val="00472236"/>
    <w:rsid w:val="00472256"/>
    <w:rsid w:val="0047247D"/>
    <w:rsid w:val="00472569"/>
    <w:rsid w:val="0047272A"/>
    <w:rsid w:val="00472A84"/>
    <w:rsid w:val="00473357"/>
    <w:rsid w:val="004734D0"/>
    <w:rsid w:val="004735EF"/>
    <w:rsid w:val="004737C2"/>
    <w:rsid w:val="00473B45"/>
    <w:rsid w:val="00473BC3"/>
    <w:rsid w:val="00473DA7"/>
    <w:rsid w:val="004743DE"/>
    <w:rsid w:val="004743F8"/>
    <w:rsid w:val="0047452A"/>
    <w:rsid w:val="004749CB"/>
    <w:rsid w:val="00474A52"/>
    <w:rsid w:val="00474BF6"/>
    <w:rsid w:val="00474D4C"/>
    <w:rsid w:val="0047556B"/>
    <w:rsid w:val="004756C5"/>
    <w:rsid w:val="0047624F"/>
    <w:rsid w:val="0047642D"/>
    <w:rsid w:val="004766FA"/>
    <w:rsid w:val="004769E5"/>
    <w:rsid w:val="00476DD0"/>
    <w:rsid w:val="00477075"/>
    <w:rsid w:val="00477591"/>
    <w:rsid w:val="00477642"/>
    <w:rsid w:val="00477768"/>
    <w:rsid w:val="00477845"/>
    <w:rsid w:val="00477CA6"/>
    <w:rsid w:val="00477D27"/>
    <w:rsid w:val="00477E07"/>
    <w:rsid w:val="00480289"/>
    <w:rsid w:val="004803C8"/>
    <w:rsid w:val="00480625"/>
    <w:rsid w:val="0048091D"/>
    <w:rsid w:val="00480A16"/>
    <w:rsid w:val="00480A27"/>
    <w:rsid w:val="00480A4D"/>
    <w:rsid w:val="00480A5B"/>
    <w:rsid w:val="00480AF3"/>
    <w:rsid w:val="00481338"/>
    <w:rsid w:val="00481373"/>
    <w:rsid w:val="004814CD"/>
    <w:rsid w:val="00481682"/>
    <w:rsid w:val="004816F9"/>
    <w:rsid w:val="00481E24"/>
    <w:rsid w:val="00482037"/>
    <w:rsid w:val="00482537"/>
    <w:rsid w:val="00482684"/>
    <w:rsid w:val="004826A9"/>
    <w:rsid w:val="0048290E"/>
    <w:rsid w:val="00482A75"/>
    <w:rsid w:val="00482AB6"/>
    <w:rsid w:val="00482E8A"/>
    <w:rsid w:val="0048304A"/>
    <w:rsid w:val="004833F2"/>
    <w:rsid w:val="00483614"/>
    <w:rsid w:val="004838D5"/>
    <w:rsid w:val="0048390D"/>
    <w:rsid w:val="00483F0C"/>
    <w:rsid w:val="00483F14"/>
    <w:rsid w:val="00483F88"/>
    <w:rsid w:val="00483FEC"/>
    <w:rsid w:val="0048415A"/>
    <w:rsid w:val="004843D9"/>
    <w:rsid w:val="00484427"/>
    <w:rsid w:val="004846CC"/>
    <w:rsid w:val="00484840"/>
    <w:rsid w:val="004849D5"/>
    <w:rsid w:val="0048535F"/>
    <w:rsid w:val="00485607"/>
    <w:rsid w:val="004856EA"/>
    <w:rsid w:val="00485803"/>
    <w:rsid w:val="00485A03"/>
    <w:rsid w:val="00485C27"/>
    <w:rsid w:val="00485CA7"/>
    <w:rsid w:val="00485E0C"/>
    <w:rsid w:val="00485FB5"/>
    <w:rsid w:val="00486043"/>
    <w:rsid w:val="004861FD"/>
    <w:rsid w:val="00486470"/>
    <w:rsid w:val="00486B36"/>
    <w:rsid w:val="00486C27"/>
    <w:rsid w:val="00486C74"/>
    <w:rsid w:val="004871BD"/>
    <w:rsid w:val="004873C6"/>
    <w:rsid w:val="004873DB"/>
    <w:rsid w:val="00487659"/>
    <w:rsid w:val="004876E1"/>
    <w:rsid w:val="004877F8"/>
    <w:rsid w:val="00487A89"/>
    <w:rsid w:val="00487DCC"/>
    <w:rsid w:val="00490302"/>
    <w:rsid w:val="00490415"/>
    <w:rsid w:val="0049041D"/>
    <w:rsid w:val="0049045C"/>
    <w:rsid w:val="00490551"/>
    <w:rsid w:val="0049064B"/>
    <w:rsid w:val="004906B4"/>
    <w:rsid w:val="0049094D"/>
    <w:rsid w:val="00490A75"/>
    <w:rsid w:val="00490BD2"/>
    <w:rsid w:val="00490C44"/>
    <w:rsid w:val="004917EB"/>
    <w:rsid w:val="004918C1"/>
    <w:rsid w:val="00491CA7"/>
    <w:rsid w:val="00491CEC"/>
    <w:rsid w:val="004927B4"/>
    <w:rsid w:val="004927BC"/>
    <w:rsid w:val="0049297F"/>
    <w:rsid w:val="00492BC5"/>
    <w:rsid w:val="00492D34"/>
    <w:rsid w:val="00492D3C"/>
    <w:rsid w:val="0049370D"/>
    <w:rsid w:val="00493938"/>
    <w:rsid w:val="0049394B"/>
    <w:rsid w:val="00493AF3"/>
    <w:rsid w:val="00493B64"/>
    <w:rsid w:val="00493B7E"/>
    <w:rsid w:val="00493F8A"/>
    <w:rsid w:val="00493FB1"/>
    <w:rsid w:val="0049452A"/>
    <w:rsid w:val="00494534"/>
    <w:rsid w:val="004945F5"/>
    <w:rsid w:val="00494651"/>
    <w:rsid w:val="00494671"/>
    <w:rsid w:val="00494767"/>
    <w:rsid w:val="00494843"/>
    <w:rsid w:val="004948A8"/>
    <w:rsid w:val="0049495C"/>
    <w:rsid w:val="00494D58"/>
    <w:rsid w:val="00495312"/>
    <w:rsid w:val="00495938"/>
    <w:rsid w:val="00495D68"/>
    <w:rsid w:val="0049608A"/>
    <w:rsid w:val="004964F1"/>
    <w:rsid w:val="004966C6"/>
    <w:rsid w:val="004968BD"/>
    <w:rsid w:val="00496CF5"/>
    <w:rsid w:val="004971D1"/>
    <w:rsid w:val="0049727A"/>
    <w:rsid w:val="00497689"/>
    <w:rsid w:val="00497C4B"/>
    <w:rsid w:val="004A0146"/>
    <w:rsid w:val="004A0A3C"/>
    <w:rsid w:val="004A130B"/>
    <w:rsid w:val="004A13E5"/>
    <w:rsid w:val="004A14A4"/>
    <w:rsid w:val="004A1618"/>
    <w:rsid w:val="004A16BC"/>
    <w:rsid w:val="004A17D4"/>
    <w:rsid w:val="004A180D"/>
    <w:rsid w:val="004A1ADB"/>
    <w:rsid w:val="004A1C2C"/>
    <w:rsid w:val="004A1E9C"/>
    <w:rsid w:val="004A209B"/>
    <w:rsid w:val="004A220E"/>
    <w:rsid w:val="004A2510"/>
    <w:rsid w:val="004A25A2"/>
    <w:rsid w:val="004A2824"/>
    <w:rsid w:val="004A2862"/>
    <w:rsid w:val="004A2A84"/>
    <w:rsid w:val="004A2B94"/>
    <w:rsid w:val="004A309E"/>
    <w:rsid w:val="004A31C7"/>
    <w:rsid w:val="004A31FF"/>
    <w:rsid w:val="004A33D5"/>
    <w:rsid w:val="004A3621"/>
    <w:rsid w:val="004A39C3"/>
    <w:rsid w:val="004A3A26"/>
    <w:rsid w:val="004A3BE9"/>
    <w:rsid w:val="004A425B"/>
    <w:rsid w:val="004A4465"/>
    <w:rsid w:val="004A478B"/>
    <w:rsid w:val="004A47CB"/>
    <w:rsid w:val="004A50D7"/>
    <w:rsid w:val="004A518B"/>
    <w:rsid w:val="004A5317"/>
    <w:rsid w:val="004A5703"/>
    <w:rsid w:val="004A624E"/>
    <w:rsid w:val="004A6586"/>
    <w:rsid w:val="004A6697"/>
    <w:rsid w:val="004A68E1"/>
    <w:rsid w:val="004A68E3"/>
    <w:rsid w:val="004A6A31"/>
    <w:rsid w:val="004A6BE5"/>
    <w:rsid w:val="004A713B"/>
    <w:rsid w:val="004A72B7"/>
    <w:rsid w:val="004A756F"/>
    <w:rsid w:val="004A7969"/>
    <w:rsid w:val="004A7AC5"/>
    <w:rsid w:val="004A7BC6"/>
    <w:rsid w:val="004A7CB2"/>
    <w:rsid w:val="004B01FF"/>
    <w:rsid w:val="004B0705"/>
    <w:rsid w:val="004B09A1"/>
    <w:rsid w:val="004B0E60"/>
    <w:rsid w:val="004B1018"/>
    <w:rsid w:val="004B1282"/>
    <w:rsid w:val="004B1628"/>
    <w:rsid w:val="004B167E"/>
    <w:rsid w:val="004B17F3"/>
    <w:rsid w:val="004B184E"/>
    <w:rsid w:val="004B1854"/>
    <w:rsid w:val="004B18ED"/>
    <w:rsid w:val="004B1C2F"/>
    <w:rsid w:val="004B211D"/>
    <w:rsid w:val="004B224B"/>
    <w:rsid w:val="004B2753"/>
    <w:rsid w:val="004B282A"/>
    <w:rsid w:val="004B2EA3"/>
    <w:rsid w:val="004B3017"/>
    <w:rsid w:val="004B3460"/>
    <w:rsid w:val="004B34C5"/>
    <w:rsid w:val="004B354F"/>
    <w:rsid w:val="004B36BA"/>
    <w:rsid w:val="004B3A59"/>
    <w:rsid w:val="004B3CD4"/>
    <w:rsid w:val="004B41A6"/>
    <w:rsid w:val="004B437B"/>
    <w:rsid w:val="004B440A"/>
    <w:rsid w:val="004B449A"/>
    <w:rsid w:val="004B45DF"/>
    <w:rsid w:val="004B464E"/>
    <w:rsid w:val="004B47F0"/>
    <w:rsid w:val="004B4865"/>
    <w:rsid w:val="004B5245"/>
    <w:rsid w:val="004B54EE"/>
    <w:rsid w:val="004B55B6"/>
    <w:rsid w:val="004B566C"/>
    <w:rsid w:val="004B57E6"/>
    <w:rsid w:val="004B5AD4"/>
    <w:rsid w:val="004B5CEA"/>
    <w:rsid w:val="004B5D67"/>
    <w:rsid w:val="004B5DEA"/>
    <w:rsid w:val="004B5DEE"/>
    <w:rsid w:val="004B5E70"/>
    <w:rsid w:val="004B5FEE"/>
    <w:rsid w:val="004B657C"/>
    <w:rsid w:val="004B671D"/>
    <w:rsid w:val="004B6AE0"/>
    <w:rsid w:val="004B6BEB"/>
    <w:rsid w:val="004B6F6A"/>
    <w:rsid w:val="004B70BF"/>
    <w:rsid w:val="004B7407"/>
    <w:rsid w:val="004B7504"/>
    <w:rsid w:val="004B75B9"/>
    <w:rsid w:val="004B77CE"/>
    <w:rsid w:val="004B7986"/>
    <w:rsid w:val="004B7C0C"/>
    <w:rsid w:val="004C01DE"/>
    <w:rsid w:val="004C02F1"/>
    <w:rsid w:val="004C069E"/>
    <w:rsid w:val="004C06B6"/>
    <w:rsid w:val="004C087F"/>
    <w:rsid w:val="004C0C2B"/>
    <w:rsid w:val="004C0D82"/>
    <w:rsid w:val="004C0EBE"/>
    <w:rsid w:val="004C0EF5"/>
    <w:rsid w:val="004C0FC9"/>
    <w:rsid w:val="004C12DF"/>
    <w:rsid w:val="004C14F6"/>
    <w:rsid w:val="004C15C6"/>
    <w:rsid w:val="004C1A22"/>
    <w:rsid w:val="004C1A5D"/>
    <w:rsid w:val="004C1C58"/>
    <w:rsid w:val="004C1EDA"/>
    <w:rsid w:val="004C2012"/>
    <w:rsid w:val="004C2227"/>
    <w:rsid w:val="004C23CD"/>
    <w:rsid w:val="004C26D3"/>
    <w:rsid w:val="004C28CF"/>
    <w:rsid w:val="004C29D1"/>
    <w:rsid w:val="004C2BAC"/>
    <w:rsid w:val="004C2BE2"/>
    <w:rsid w:val="004C2C03"/>
    <w:rsid w:val="004C2D28"/>
    <w:rsid w:val="004C3014"/>
    <w:rsid w:val="004C309F"/>
    <w:rsid w:val="004C30CE"/>
    <w:rsid w:val="004C3818"/>
    <w:rsid w:val="004C3898"/>
    <w:rsid w:val="004C3933"/>
    <w:rsid w:val="004C3A18"/>
    <w:rsid w:val="004C3D00"/>
    <w:rsid w:val="004C3F2E"/>
    <w:rsid w:val="004C405B"/>
    <w:rsid w:val="004C424B"/>
    <w:rsid w:val="004C482D"/>
    <w:rsid w:val="004C48B6"/>
    <w:rsid w:val="004C4969"/>
    <w:rsid w:val="004C4A62"/>
    <w:rsid w:val="004C4D5B"/>
    <w:rsid w:val="004C5219"/>
    <w:rsid w:val="004C530B"/>
    <w:rsid w:val="004C547D"/>
    <w:rsid w:val="004C591A"/>
    <w:rsid w:val="004C5A02"/>
    <w:rsid w:val="004C5ABB"/>
    <w:rsid w:val="004C5CB1"/>
    <w:rsid w:val="004C5D1A"/>
    <w:rsid w:val="004C6128"/>
    <w:rsid w:val="004C6648"/>
    <w:rsid w:val="004C67B5"/>
    <w:rsid w:val="004C69E5"/>
    <w:rsid w:val="004C6B29"/>
    <w:rsid w:val="004C6C7C"/>
    <w:rsid w:val="004C6ED8"/>
    <w:rsid w:val="004C6EF4"/>
    <w:rsid w:val="004C7019"/>
    <w:rsid w:val="004C71F5"/>
    <w:rsid w:val="004C72CF"/>
    <w:rsid w:val="004C734C"/>
    <w:rsid w:val="004C779F"/>
    <w:rsid w:val="004C7DDF"/>
    <w:rsid w:val="004C7DEC"/>
    <w:rsid w:val="004C7E0C"/>
    <w:rsid w:val="004C7E80"/>
    <w:rsid w:val="004D0161"/>
    <w:rsid w:val="004D03D4"/>
    <w:rsid w:val="004D0720"/>
    <w:rsid w:val="004D09F8"/>
    <w:rsid w:val="004D0FF9"/>
    <w:rsid w:val="004D11D8"/>
    <w:rsid w:val="004D1300"/>
    <w:rsid w:val="004D13FA"/>
    <w:rsid w:val="004D14F3"/>
    <w:rsid w:val="004D18CE"/>
    <w:rsid w:val="004D195C"/>
    <w:rsid w:val="004D198E"/>
    <w:rsid w:val="004D1A50"/>
    <w:rsid w:val="004D1CAF"/>
    <w:rsid w:val="004D1CE1"/>
    <w:rsid w:val="004D2052"/>
    <w:rsid w:val="004D2165"/>
    <w:rsid w:val="004D2264"/>
    <w:rsid w:val="004D24EB"/>
    <w:rsid w:val="004D2D39"/>
    <w:rsid w:val="004D2EB0"/>
    <w:rsid w:val="004D300F"/>
    <w:rsid w:val="004D3173"/>
    <w:rsid w:val="004D3546"/>
    <w:rsid w:val="004D36B1"/>
    <w:rsid w:val="004D3A5F"/>
    <w:rsid w:val="004D3F97"/>
    <w:rsid w:val="004D41E1"/>
    <w:rsid w:val="004D434D"/>
    <w:rsid w:val="004D4376"/>
    <w:rsid w:val="004D4564"/>
    <w:rsid w:val="004D46A9"/>
    <w:rsid w:val="004D4D64"/>
    <w:rsid w:val="004D4D66"/>
    <w:rsid w:val="004D4E2A"/>
    <w:rsid w:val="004D5091"/>
    <w:rsid w:val="004D511A"/>
    <w:rsid w:val="004D52B8"/>
    <w:rsid w:val="004D52E3"/>
    <w:rsid w:val="004D538B"/>
    <w:rsid w:val="004D54DC"/>
    <w:rsid w:val="004D55FC"/>
    <w:rsid w:val="004D567F"/>
    <w:rsid w:val="004D5C7F"/>
    <w:rsid w:val="004D5C9F"/>
    <w:rsid w:val="004D5DF3"/>
    <w:rsid w:val="004D5E79"/>
    <w:rsid w:val="004D62E1"/>
    <w:rsid w:val="004D62EF"/>
    <w:rsid w:val="004D65C1"/>
    <w:rsid w:val="004D6C86"/>
    <w:rsid w:val="004D70D4"/>
    <w:rsid w:val="004D7211"/>
    <w:rsid w:val="004D7461"/>
    <w:rsid w:val="004D799A"/>
    <w:rsid w:val="004D7BE9"/>
    <w:rsid w:val="004D7DA5"/>
    <w:rsid w:val="004D7EBD"/>
    <w:rsid w:val="004D7FBA"/>
    <w:rsid w:val="004E0003"/>
    <w:rsid w:val="004E0289"/>
    <w:rsid w:val="004E02FB"/>
    <w:rsid w:val="004E0438"/>
    <w:rsid w:val="004E0485"/>
    <w:rsid w:val="004E0986"/>
    <w:rsid w:val="004E0B7B"/>
    <w:rsid w:val="004E0E37"/>
    <w:rsid w:val="004E1219"/>
    <w:rsid w:val="004E1552"/>
    <w:rsid w:val="004E17DB"/>
    <w:rsid w:val="004E1A72"/>
    <w:rsid w:val="004E1AA1"/>
    <w:rsid w:val="004E1DA8"/>
    <w:rsid w:val="004E21D2"/>
    <w:rsid w:val="004E252D"/>
    <w:rsid w:val="004E2680"/>
    <w:rsid w:val="004E275F"/>
    <w:rsid w:val="004E28B5"/>
    <w:rsid w:val="004E28F9"/>
    <w:rsid w:val="004E2ED1"/>
    <w:rsid w:val="004E30F9"/>
    <w:rsid w:val="004E3658"/>
    <w:rsid w:val="004E3A44"/>
    <w:rsid w:val="004E404B"/>
    <w:rsid w:val="004E43DD"/>
    <w:rsid w:val="004E454B"/>
    <w:rsid w:val="004E462E"/>
    <w:rsid w:val="004E4754"/>
    <w:rsid w:val="004E47E8"/>
    <w:rsid w:val="004E48AB"/>
    <w:rsid w:val="004E49BF"/>
    <w:rsid w:val="004E49DC"/>
    <w:rsid w:val="004E4C19"/>
    <w:rsid w:val="004E4E6A"/>
    <w:rsid w:val="004E4F78"/>
    <w:rsid w:val="004E54F0"/>
    <w:rsid w:val="004E55D7"/>
    <w:rsid w:val="004E56DC"/>
    <w:rsid w:val="004E5793"/>
    <w:rsid w:val="004E5A39"/>
    <w:rsid w:val="004E5F76"/>
    <w:rsid w:val="004E6465"/>
    <w:rsid w:val="004E686A"/>
    <w:rsid w:val="004E6B51"/>
    <w:rsid w:val="004E7215"/>
    <w:rsid w:val="004E733A"/>
    <w:rsid w:val="004E76F4"/>
    <w:rsid w:val="004F0097"/>
    <w:rsid w:val="004F03A7"/>
    <w:rsid w:val="004F045F"/>
    <w:rsid w:val="004F05E8"/>
    <w:rsid w:val="004F07D1"/>
    <w:rsid w:val="004F0918"/>
    <w:rsid w:val="004F0B4E"/>
    <w:rsid w:val="004F0B6C"/>
    <w:rsid w:val="004F0BD3"/>
    <w:rsid w:val="004F0D55"/>
    <w:rsid w:val="004F0E76"/>
    <w:rsid w:val="004F1011"/>
    <w:rsid w:val="004F1038"/>
    <w:rsid w:val="004F10DC"/>
    <w:rsid w:val="004F1407"/>
    <w:rsid w:val="004F141D"/>
    <w:rsid w:val="004F15B4"/>
    <w:rsid w:val="004F17E5"/>
    <w:rsid w:val="004F183F"/>
    <w:rsid w:val="004F1B19"/>
    <w:rsid w:val="004F1CF0"/>
    <w:rsid w:val="004F1D6B"/>
    <w:rsid w:val="004F2078"/>
    <w:rsid w:val="004F218D"/>
    <w:rsid w:val="004F3659"/>
    <w:rsid w:val="004F378C"/>
    <w:rsid w:val="004F3E47"/>
    <w:rsid w:val="004F404D"/>
    <w:rsid w:val="004F411C"/>
    <w:rsid w:val="004F4291"/>
    <w:rsid w:val="004F4493"/>
    <w:rsid w:val="004F44B8"/>
    <w:rsid w:val="004F46CD"/>
    <w:rsid w:val="004F4771"/>
    <w:rsid w:val="004F4D2B"/>
    <w:rsid w:val="004F4DA3"/>
    <w:rsid w:val="004F511B"/>
    <w:rsid w:val="004F52A9"/>
    <w:rsid w:val="004F53A0"/>
    <w:rsid w:val="004F58AC"/>
    <w:rsid w:val="004F605F"/>
    <w:rsid w:val="004F617D"/>
    <w:rsid w:val="004F6197"/>
    <w:rsid w:val="004F6331"/>
    <w:rsid w:val="004F642E"/>
    <w:rsid w:val="004F6773"/>
    <w:rsid w:val="004F68A4"/>
    <w:rsid w:val="004F697A"/>
    <w:rsid w:val="004F70F8"/>
    <w:rsid w:val="004F733C"/>
    <w:rsid w:val="004F76D6"/>
    <w:rsid w:val="004F77DC"/>
    <w:rsid w:val="004F78D0"/>
    <w:rsid w:val="004F7988"/>
    <w:rsid w:val="004F7A12"/>
    <w:rsid w:val="0050028D"/>
    <w:rsid w:val="005004A1"/>
    <w:rsid w:val="005005A0"/>
    <w:rsid w:val="00500764"/>
    <w:rsid w:val="005007A1"/>
    <w:rsid w:val="00500915"/>
    <w:rsid w:val="005009BA"/>
    <w:rsid w:val="00500A59"/>
    <w:rsid w:val="00500DAD"/>
    <w:rsid w:val="00501086"/>
    <w:rsid w:val="00501583"/>
    <w:rsid w:val="005018D1"/>
    <w:rsid w:val="00501A61"/>
    <w:rsid w:val="00501AFD"/>
    <w:rsid w:val="00501BED"/>
    <w:rsid w:val="00501CC5"/>
    <w:rsid w:val="00501DB3"/>
    <w:rsid w:val="00501F38"/>
    <w:rsid w:val="005020CB"/>
    <w:rsid w:val="00502354"/>
    <w:rsid w:val="005023C1"/>
    <w:rsid w:val="005024AA"/>
    <w:rsid w:val="005024E0"/>
    <w:rsid w:val="005030F2"/>
    <w:rsid w:val="005033C4"/>
    <w:rsid w:val="0050368B"/>
    <w:rsid w:val="00503950"/>
    <w:rsid w:val="00503C53"/>
    <w:rsid w:val="00503DE2"/>
    <w:rsid w:val="0050486B"/>
    <w:rsid w:val="005049AB"/>
    <w:rsid w:val="005049D4"/>
    <w:rsid w:val="00504A6F"/>
    <w:rsid w:val="00504ABF"/>
    <w:rsid w:val="00504B41"/>
    <w:rsid w:val="00504C53"/>
    <w:rsid w:val="00504DAA"/>
    <w:rsid w:val="00504EBB"/>
    <w:rsid w:val="005051E6"/>
    <w:rsid w:val="00505426"/>
    <w:rsid w:val="005055F6"/>
    <w:rsid w:val="005058C0"/>
    <w:rsid w:val="00505CEF"/>
    <w:rsid w:val="00505D95"/>
    <w:rsid w:val="00505FB5"/>
    <w:rsid w:val="00506420"/>
    <w:rsid w:val="00506557"/>
    <w:rsid w:val="0050677A"/>
    <w:rsid w:val="00506781"/>
    <w:rsid w:val="005068EB"/>
    <w:rsid w:val="00506C72"/>
    <w:rsid w:val="005072EC"/>
    <w:rsid w:val="005073D0"/>
    <w:rsid w:val="005074A8"/>
    <w:rsid w:val="00507604"/>
    <w:rsid w:val="00507F2F"/>
    <w:rsid w:val="00507F87"/>
    <w:rsid w:val="0051006E"/>
    <w:rsid w:val="0051018D"/>
    <w:rsid w:val="00510280"/>
    <w:rsid w:val="00510326"/>
    <w:rsid w:val="005103C5"/>
    <w:rsid w:val="0051053B"/>
    <w:rsid w:val="005106E5"/>
    <w:rsid w:val="005108D8"/>
    <w:rsid w:val="00510C17"/>
    <w:rsid w:val="00511215"/>
    <w:rsid w:val="0051131C"/>
    <w:rsid w:val="005115BF"/>
    <w:rsid w:val="005116A5"/>
    <w:rsid w:val="005116F9"/>
    <w:rsid w:val="00511867"/>
    <w:rsid w:val="00511B56"/>
    <w:rsid w:val="00511D40"/>
    <w:rsid w:val="0051202F"/>
    <w:rsid w:val="005122D8"/>
    <w:rsid w:val="00512478"/>
    <w:rsid w:val="0051249F"/>
    <w:rsid w:val="00512643"/>
    <w:rsid w:val="00512689"/>
    <w:rsid w:val="00512A33"/>
    <w:rsid w:val="00512B4A"/>
    <w:rsid w:val="00512D4E"/>
    <w:rsid w:val="00512FD2"/>
    <w:rsid w:val="00513102"/>
    <w:rsid w:val="005132F3"/>
    <w:rsid w:val="0051380A"/>
    <w:rsid w:val="00513919"/>
    <w:rsid w:val="0051394F"/>
    <w:rsid w:val="005139F9"/>
    <w:rsid w:val="00513C4F"/>
    <w:rsid w:val="00513D6F"/>
    <w:rsid w:val="00514068"/>
    <w:rsid w:val="00514536"/>
    <w:rsid w:val="00514568"/>
    <w:rsid w:val="005146CC"/>
    <w:rsid w:val="0051479A"/>
    <w:rsid w:val="00514887"/>
    <w:rsid w:val="00515190"/>
    <w:rsid w:val="005152BA"/>
    <w:rsid w:val="005153A7"/>
    <w:rsid w:val="0051546B"/>
    <w:rsid w:val="00515C98"/>
    <w:rsid w:val="00515D94"/>
    <w:rsid w:val="00515DD9"/>
    <w:rsid w:val="00515EEF"/>
    <w:rsid w:val="00516062"/>
    <w:rsid w:val="00516356"/>
    <w:rsid w:val="005165D1"/>
    <w:rsid w:val="00516841"/>
    <w:rsid w:val="005169E5"/>
    <w:rsid w:val="00516A55"/>
    <w:rsid w:val="005170CA"/>
    <w:rsid w:val="005172B3"/>
    <w:rsid w:val="005172BC"/>
    <w:rsid w:val="00517539"/>
    <w:rsid w:val="00517837"/>
    <w:rsid w:val="0051788B"/>
    <w:rsid w:val="0052017E"/>
    <w:rsid w:val="00520379"/>
    <w:rsid w:val="0052053B"/>
    <w:rsid w:val="00520563"/>
    <w:rsid w:val="00520583"/>
    <w:rsid w:val="0052064D"/>
    <w:rsid w:val="00520AAA"/>
    <w:rsid w:val="00520B90"/>
    <w:rsid w:val="00520BE2"/>
    <w:rsid w:val="00520E26"/>
    <w:rsid w:val="005210CF"/>
    <w:rsid w:val="005210DB"/>
    <w:rsid w:val="005210DC"/>
    <w:rsid w:val="005219CF"/>
    <w:rsid w:val="00521ACC"/>
    <w:rsid w:val="00521C27"/>
    <w:rsid w:val="00521E01"/>
    <w:rsid w:val="00521F5D"/>
    <w:rsid w:val="005222EB"/>
    <w:rsid w:val="00522508"/>
    <w:rsid w:val="00522518"/>
    <w:rsid w:val="00522573"/>
    <w:rsid w:val="0052283A"/>
    <w:rsid w:val="005229A6"/>
    <w:rsid w:val="005231D8"/>
    <w:rsid w:val="005232AE"/>
    <w:rsid w:val="005233BF"/>
    <w:rsid w:val="00523434"/>
    <w:rsid w:val="00523521"/>
    <w:rsid w:val="0052376C"/>
    <w:rsid w:val="005239C9"/>
    <w:rsid w:val="00523A46"/>
    <w:rsid w:val="00523E3B"/>
    <w:rsid w:val="00523E82"/>
    <w:rsid w:val="00523EC2"/>
    <w:rsid w:val="005241CC"/>
    <w:rsid w:val="0052422D"/>
    <w:rsid w:val="0052480B"/>
    <w:rsid w:val="0052484A"/>
    <w:rsid w:val="0052494A"/>
    <w:rsid w:val="00524ACC"/>
    <w:rsid w:val="00524D3D"/>
    <w:rsid w:val="00524EE2"/>
    <w:rsid w:val="00524F6D"/>
    <w:rsid w:val="00525071"/>
    <w:rsid w:val="0052509D"/>
    <w:rsid w:val="005252FE"/>
    <w:rsid w:val="0052548B"/>
    <w:rsid w:val="00525535"/>
    <w:rsid w:val="00525758"/>
    <w:rsid w:val="00525B8B"/>
    <w:rsid w:val="00525B9D"/>
    <w:rsid w:val="00525C07"/>
    <w:rsid w:val="00525E39"/>
    <w:rsid w:val="00525EA4"/>
    <w:rsid w:val="00526064"/>
    <w:rsid w:val="005260FB"/>
    <w:rsid w:val="00526427"/>
    <w:rsid w:val="0052649C"/>
    <w:rsid w:val="0052678A"/>
    <w:rsid w:val="005267F3"/>
    <w:rsid w:val="0052696C"/>
    <w:rsid w:val="005269E5"/>
    <w:rsid w:val="00526BC2"/>
    <w:rsid w:val="00526DAF"/>
    <w:rsid w:val="0052720D"/>
    <w:rsid w:val="005272A9"/>
    <w:rsid w:val="005275C1"/>
    <w:rsid w:val="00527A1C"/>
    <w:rsid w:val="00527BC9"/>
    <w:rsid w:val="00527C35"/>
    <w:rsid w:val="00530060"/>
    <w:rsid w:val="005301E2"/>
    <w:rsid w:val="0053024B"/>
    <w:rsid w:val="00530299"/>
    <w:rsid w:val="0053073A"/>
    <w:rsid w:val="0053080B"/>
    <w:rsid w:val="00530859"/>
    <w:rsid w:val="0053089E"/>
    <w:rsid w:val="00530CF6"/>
    <w:rsid w:val="00530DAA"/>
    <w:rsid w:val="00530FCD"/>
    <w:rsid w:val="005315A0"/>
    <w:rsid w:val="0053160E"/>
    <w:rsid w:val="00531642"/>
    <w:rsid w:val="005317E7"/>
    <w:rsid w:val="00531AC8"/>
    <w:rsid w:val="00531AEF"/>
    <w:rsid w:val="00532044"/>
    <w:rsid w:val="00532299"/>
    <w:rsid w:val="00532876"/>
    <w:rsid w:val="005331BF"/>
    <w:rsid w:val="00533373"/>
    <w:rsid w:val="0053382F"/>
    <w:rsid w:val="005339A7"/>
    <w:rsid w:val="00533E2B"/>
    <w:rsid w:val="00533E37"/>
    <w:rsid w:val="0053403F"/>
    <w:rsid w:val="00534391"/>
    <w:rsid w:val="00534469"/>
    <w:rsid w:val="005346B6"/>
    <w:rsid w:val="00534805"/>
    <w:rsid w:val="00534A51"/>
    <w:rsid w:val="00534A54"/>
    <w:rsid w:val="00534A56"/>
    <w:rsid w:val="00534B59"/>
    <w:rsid w:val="00534CC0"/>
    <w:rsid w:val="00534E88"/>
    <w:rsid w:val="005351B0"/>
    <w:rsid w:val="00535870"/>
    <w:rsid w:val="00535961"/>
    <w:rsid w:val="00535A22"/>
    <w:rsid w:val="00535EB6"/>
    <w:rsid w:val="0053634A"/>
    <w:rsid w:val="005365A1"/>
    <w:rsid w:val="00536759"/>
    <w:rsid w:val="005368E9"/>
    <w:rsid w:val="005369CA"/>
    <w:rsid w:val="00536B5B"/>
    <w:rsid w:val="00536B8F"/>
    <w:rsid w:val="00536BD2"/>
    <w:rsid w:val="00536EE4"/>
    <w:rsid w:val="00536FFA"/>
    <w:rsid w:val="0053716C"/>
    <w:rsid w:val="00537375"/>
    <w:rsid w:val="00537764"/>
    <w:rsid w:val="00537851"/>
    <w:rsid w:val="00537BF4"/>
    <w:rsid w:val="00537C33"/>
    <w:rsid w:val="00537C62"/>
    <w:rsid w:val="00537D9B"/>
    <w:rsid w:val="00537FA7"/>
    <w:rsid w:val="0054040E"/>
    <w:rsid w:val="00540429"/>
    <w:rsid w:val="00540471"/>
    <w:rsid w:val="00540723"/>
    <w:rsid w:val="00540B8F"/>
    <w:rsid w:val="00540F89"/>
    <w:rsid w:val="0054120D"/>
    <w:rsid w:val="00541296"/>
    <w:rsid w:val="005414A4"/>
    <w:rsid w:val="005415EA"/>
    <w:rsid w:val="0054168D"/>
    <w:rsid w:val="005416FA"/>
    <w:rsid w:val="00541B82"/>
    <w:rsid w:val="00541B9F"/>
    <w:rsid w:val="0054206F"/>
    <w:rsid w:val="00542362"/>
    <w:rsid w:val="00542463"/>
    <w:rsid w:val="005426D3"/>
    <w:rsid w:val="0054294E"/>
    <w:rsid w:val="00542EC4"/>
    <w:rsid w:val="00542F1C"/>
    <w:rsid w:val="0054311A"/>
    <w:rsid w:val="0054331B"/>
    <w:rsid w:val="0054354A"/>
    <w:rsid w:val="005437F5"/>
    <w:rsid w:val="005446B5"/>
    <w:rsid w:val="00544814"/>
    <w:rsid w:val="00544A06"/>
    <w:rsid w:val="00544BE0"/>
    <w:rsid w:val="00544E08"/>
    <w:rsid w:val="00545194"/>
    <w:rsid w:val="0054553F"/>
    <w:rsid w:val="005456A5"/>
    <w:rsid w:val="00545752"/>
    <w:rsid w:val="0054582E"/>
    <w:rsid w:val="00545927"/>
    <w:rsid w:val="00545A48"/>
    <w:rsid w:val="00545E51"/>
    <w:rsid w:val="00545EE3"/>
    <w:rsid w:val="005467D3"/>
    <w:rsid w:val="00546970"/>
    <w:rsid w:val="00546B60"/>
    <w:rsid w:val="00546BFA"/>
    <w:rsid w:val="00546D8D"/>
    <w:rsid w:val="00546DF7"/>
    <w:rsid w:val="00547AC1"/>
    <w:rsid w:val="00547FD1"/>
    <w:rsid w:val="00550375"/>
    <w:rsid w:val="005504FF"/>
    <w:rsid w:val="00550709"/>
    <w:rsid w:val="00550C09"/>
    <w:rsid w:val="00550C6F"/>
    <w:rsid w:val="00551163"/>
    <w:rsid w:val="005513AF"/>
    <w:rsid w:val="00551451"/>
    <w:rsid w:val="0055157A"/>
    <w:rsid w:val="00551C06"/>
    <w:rsid w:val="00551DF6"/>
    <w:rsid w:val="00551F29"/>
    <w:rsid w:val="00551F7A"/>
    <w:rsid w:val="005520F3"/>
    <w:rsid w:val="005521ED"/>
    <w:rsid w:val="00552333"/>
    <w:rsid w:val="0055298B"/>
    <w:rsid w:val="00552FB8"/>
    <w:rsid w:val="005530F4"/>
    <w:rsid w:val="005532AC"/>
    <w:rsid w:val="00553493"/>
    <w:rsid w:val="0055384F"/>
    <w:rsid w:val="005538C7"/>
    <w:rsid w:val="005538D5"/>
    <w:rsid w:val="00553A7B"/>
    <w:rsid w:val="00553C05"/>
    <w:rsid w:val="00553CE4"/>
    <w:rsid w:val="00553F8C"/>
    <w:rsid w:val="00554188"/>
    <w:rsid w:val="0055499B"/>
    <w:rsid w:val="00554A7B"/>
    <w:rsid w:val="00554B0B"/>
    <w:rsid w:val="00554C33"/>
    <w:rsid w:val="00554E19"/>
    <w:rsid w:val="00555260"/>
    <w:rsid w:val="00555268"/>
    <w:rsid w:val="0055528D"/>
    <w:rsid w:val="0055573E"/>
    <w:rsid w:val="00555B87"/>
    <w:rsid w:val="005561C8"/>
    <w:rsid w:val="005564D2"/>
    <w:rsid w:val="00556650"/>
    <w:rsid w:val="0055669D"/>
    <w:rsid w:val="0055679C"/>
    <w:rsid w:val="0055697B"/>
    <w:rsid w:val="00556CA4"/>
    <w:rsid w:val="00556DD2"/>
    <w:rsid w:val="00556DE5"/>
    <w:rsid w:val="0055778E"/>
    <w:rsid w:val="00557AC0"/>
    <w:rsid w:val="00557B33"/>
    <w:rsid w:val="00557E16"/>
    <w:rsid w:val="00560239"/>
    <w:rsid w:val="00560242"/>
    <w:rsid w:val="0056027E"/>
    <w:rsid w:val="00560311"/>
    <w:rsid w:val="005604E2"/>
    <w:rsid w:val="00560564"/>
    <w:rsid w:val="00560888"/>
    <w:rsid w:val="00560B48"/>
    <w:rsid w:val="00560C53"/>
    <w:rsid w:val="00560D0B"/>
    <w:rsid w:val="00560F64"/>
    <w:rsid w:val="00561011"/>
    <w:rsid w:val="005610B5"/>
    <w:rsid w:val="0056121F"/>
    <w:rsid w:val="00561286"/>
    <w:rsid w:val="005612B3"/>
    <w:rsid w:val="005614B9"/>
    <w:rsid w:val="00561A23"/>
    <w:rsid w:val="00561B33"/>
    <w:rsid w:val="00561C25"/>
    <w:rsid w:val="005623E2"/>
    <w:rsid w:val="0056248E"/>
    <w:rsid w:val="005628B1"/>
    <w:rsid w:val="00562A1E"/>
    <w:rsid w:val="00562A67"/>
    <w:rsid w:val="00562AB7"/>
    <w:rsid w:val="00562C39"/>
    <w:rsid w:val="00562E9B"/>
    <w:rsid w:val="005630BE"/>
    <w:rsid w:val="00563217"/>
    <w:rsid w:val="00563570"/>
    <w:rsid w:val="0056384C"/>
    <w:rsid w:val="00563AEC"/>
    <w:rsid w:val="00563CB0"/>
    <w:rsid w:val="00563CE3"/>
    <w:rsid w:val="00564348"/>
    <w:rsid w:val="00564A3C"/>
    <w:rsid w:val="00564C07"/>
    <w:rsid w:val="00564C86"/>
    <w:rsid w:val="00564CE5"/>
    <w:rsid w:val="00564E3B"/>
    <w:rsid w:val="005653EB"/>
    <w:rsid w:val="00565802"/>
    <w:rsid w:val="00565A7C"/>
    <w:rsid w:val="00565BB8"/>
    <w:rsid w:val="00565CA7"/>
    <w:rsid w:val="005660D9"/>
    <w:rsid w:val="00566113"/>
    <w:rsid w:val="005664BD"/>
    <w:rsid w:val="005669C8"/>
    <w:rsid w:val="005673F7"/>
    <w:rsid w:val="00567418"/>
    <w:rsid w:val="0056743D"/>
    <w:rsid w:val="005679D7"/>
    <w:rsid w:val="00567C36"/>
    <w:rsid w:val="00567E42"/>
    <w:rsid w:val="00567E9C"/>
    <w:rsid w:val="00567F12"/>
    <w:rsid w:val="00570119"/>
    <w:rsid w:val="005704C4"/>
    <w:rsid w:val="00570EE8"/>
    <w:rsid w:val="00570EF5"/>
    <w:rsid w:val="00570FD9"/>
    <w:rsid w:val="00571270"/>
    <w:rsid w:val="005712D3"/>
    <w:rsid w:val="005714D3"/>
    <w:rsid w:val="005717B7"/>
    <w:rsid w:val="005718DB"/>
    <w:rsid w:val="00572023"/>
    <w:rsid w:val="005720B1"/>
    <w:rsid w:val="005720FE"/>
    <w:rsid w:val="005722DB"/>
    <w:rsid w:val="00572505"/>
    <w:rsid w:val="0057293F"/>
    <w:rsid w:val="00572C44"/>
    <w:rsid w:val="00572C6C"/>
    <w:rsid w:val="0057304C"/>
    <w:rsid w:val="00573393"/>
    <w:rsid w:val="005733A7"/>
    <w:rsid w:val="005733C8"/>
    <w:rsid w:val="0057387D"/>
    <w:rsid w:val="00573DFE"/>
    <w:rsid w:val="005743B4"/>
    <w:rsid w:val="0057440E"/>
    <w:rsid w:val="005744DF"/>
    <w:rsid w:val="0057476E"/>
    <w:rsid w:val="005747B1"/>
    <w:rsid w:val="00574872"/>
    <w:rsid w:val="005753BF"/>
    <w:rsid w:val="005753D2"/>
    <w:rsid w:val="00575623"/>
    <w:rsid w:val="0057589F"/>
    <w:rsid w:val="00576284"/>
    <w:rsid w:val="00576468"/>
    <w:rsid w:val="005765E3"/>
    <w:rsid w:val="00576618"/>
    <w:rsid w:val="0057679F"/>
    <w:rsid w:val="00576CDF"/>
    <w:rsid w:val="00576F95"/>
    <w:rsid w:val="005770C3"/>
    <w:rsid w:val="005778C3"/>
    <w:rsid w:val="005778D9"/>
    <w:rsid w:val="00577A16"/>
    <w:rsid w:val="00577A8F"/>
    <w:rsid w:val="00577B4D"/>
    <w:rsid w:val="00577BF9"/>
    <w:rsid w:val="00577F37"/>
    <w:rsid w:val="005800F8"/>
    <w:rsid w:val="0058061A"/>
    <w:rsid w:val="0058077D"/>
    <w:rsid w:val="005807CB"/>
    <w:rsid w:val="005807CE"/>
    <w:rsid w:val="00580C83"/>
    <w:rsid w:val="00580F59"/>
    <w:rsid w:val="0058127D"/>
    <w:rsid w:val="0058132D"/>
    <w:rsid w:val="0058142F"/>
    <w:rsid w:val="00581807"/>
    <w:rsid w:val="00581931"/>
    <w:rsid w:val="0058196C"/>
    <w:rsid w:val="0058197A"/>
    <w:rsid w:val="00581B9E"/>
    <w:rsid w:val="00581C7B"/>
    <w:rsid w:val="00581E49"/>
    <w:rsid w:val="00582151"/>
    <w:rsid w:val="00582162"/>
    <w:rsid w:val="00582474"/>
    <w:rsid w:val="0058262F"/>
    <w:rsid w:val="00582809"/>
    <w:rsid w:val="0058286E"/>
    <w:rsid w:val="005828D5"/>
    <w:rsid w:val="00582A8E"/>
    <w:rsid w:val="00582F74"/>
    <w:rsid w:val="00582F7A"/>
    <w:rsid w:val="00582FCD"/>
    <w:rsid w:val="00583438"/>
    <w:rsid w:val="0058343D"/>
    <w:rsid w:val="005836C7"/>
    <w:rsid w:val="0058375F"/>
    <w:rsid w:val="005838E4"/>
    <w:rsid w:val="00583906"/>
    <w:rsid w:val="005839A5"/>
    <w:rsid w:val="00583A58"/>
    <w:rsid w:val="00583D18"/>
    <w:rsid w:val="00583E11"/>
    <w:rsid w:val="0058404C"/>
    <w:rsid w:val="005840A3"/>
    <w:rsid w:val="0058446F"/>
    <w:rsid w:val="00584505"/>
    <w:rsid w:val="00584802"/>
    <w:rsid w:val="00584864"/>
    <w:rsid w:val="00584882"/>
    <w:rsid w:val="005848BC"/>
    <w:rsid w:val="00584983"/>
    <w:rsid w:val="005862C4"/>
    <w:rsid w:val="005863B2"/>
    <w:rsid w:val="005865CF"/>
    <w:rsid w:val="0058694E"/>
    <w:rsid w:val="00586A08"/>
    <w:rsid w:val="00586B6F"/>
    <w:rsid w:val="005870F2"/>
    <w:rsid w:val="0058789A"/>
    <w:rsid w:val="0058798C"/>
    <w:rsid w:val="005879F0"/>
    <w:rsid w:val="00587DD1"/>
    <w:rsid w:val="00587EE7"/>
    <w:rsid w:val="00590017"/>
    <w:rsid w:val="005900FA"/>
    <w:rsid w:val="00590285"/>
    <w:rsid w:val="005902F3"/>
    <w:rsid w:val="00590524"/>
    <w:rsid w:val="005908C7"/>
    <w:rsid w:val="00590CCD"/>
    <w:rsid w:val="0059112E"/>
    <w:rsid w:val="0059134D"/>
    <w:rsid w:val="005914D1"/>
    <w:rsid w:val="00591759"/>
    <w:rsid w:val="00591A78"/>
    <w:rsid w:val="00591B01"/>
    <w:rsid w:val="00592744"/>
    <w:rsid w:val="005928D2"/>
    <w:rsid w:val="00592902"/>
    <w:rsid w:val="00592DAC"/>
    <w:rsid w:val="0059334A"/>
    <w:rsid w:val="005933B6"/>
    <w:rsid w:val="0059342A"/>
    <w:rsid w:val="00593538"/>
    <w:rsid w:val="005935A4"/>
    <w:rsid w:val="005938A9"/>
    <w:rsid w:val="00593984"/>
    <w:rsid w:val="00593B0B"/>
    <w:rsid w:val="005941D0"/>
    <w:rsid w:val="005941D9"/>
    <w:rsid w:val="00594294"/>
    <w:rsid w:val="00594565"/>
    <w:rsid w:val="005945F1"/>
    <w:rsid w:val="005946ED"/>
    <w:rsid w:val="00594702"/>
    <w:rsid w:val="005948C2"/>
    <w:rsid w:val="0059490E"/>
    <w:rsid w:val="00594A2B"/>
    <w:rsid w:val="00594A37"/>
    <w:rsid w:val="00594A58"/>
    <w:rsid w:val="00594AB6"/>
    <w:rsid w:val="00594E4A"/>
    <w:rsid w:val="00595192"/>
    <w:rsid w:val="005953B2"/>
    <w:rsid w:val="005956DB"/>
    <w:rsid w:val="00595DCA"/>
    <w:rsid w:val="00596014"/>
    <w:rsid w:val="005963C0"/>
    <w:rsid w:val="00596697"/>
    <w:rsid w:val="0059679F"/>
    <w:rsid w:val="005969B2"/>
    <w:rsid w:val="00596B62"/>
    <w:rsid w:val="00596D1E"/>
    <w:rsid w:val="00596D26"/>
    <w:rsid w:val="00597388"/>
    <w:rsid w:val="0059779B"/>
    <w:rsid w:val="0059799D"/>
    <w:rsid w:val="00597B67"/>
    <w:rsid w:val="00597D7A"/>
    <w:rsid w:val="00597F5A"/>
    <w:rsid w:val="005A0047"/>
    <w:rsid w:val="005A013B"/>
    <w:rsid w:val="005A016E"/>
    <w:rsid w:val="005A02D3"/>
    <w:rsid w:val="005A0451"/>
    <w:rsid w:val="005A0539"/>
    <w:rsid w:val="005A08B0"/>
    <w:rsid w:val="005A0D7D"/>
    <w:rsid w:val="005A0ED2"/>
    <w:rsid w:val="005A15A6"/>
    <w:rsid w:val="005A1647"/>
    <w:rsid w:val="005A1650"/>
    <w:rsid w:val="005A16CC"/>
    <w:rsid w:val="005A1724"/>
    <w:rsid w:val="005A173E"/>
    <w:rsid w:val="005A18AA"/>
    <w:rsid w:val="005A1DC5"/>
    <w:rsid w:val="005A1DD0"/>
    <w:rsid w:val="005A1E40"/>
    <w:rsid w:val="005A1FEE"/>
    <w:rsid w:val="005A209A"/>
    <w:rsid w:val="005A20FE"/>
    <w:rsid w:val="005A228F"/>
    <w:rsid w:val="005A29EE"/>
    <w:rsid w:val="005A2CE1"/>
    <w:rsid w:val="005A2EB2"/>
    <w:rsid w:val="005A2EFE"/>
    <w:rsid w:val="005A325C"/>
    <w:rsid w:val="005A35D6"/>
    <w:rsid w:val="005A3610"/>
    <w:rsid w:val="005A368E"/>
    <w:rsid w:val="005A3754"/>
    <w:rsid w:val="005A39CB"/>
    <w:rsid w:val="005A3A90"/>
    <w:rsid w:val="005A3CD0"/>
    <w:rsid w:val="005A3D2A"/>
    <w:rsid w:val="005A4042"/>
    <w:rsid w:val="005A4211"/>
    <w:rsid w:val="005A4589"/>
    <w:rsid w:val="005A45F6"/>
    <w:rsid w:val="005A46EA"/>
    <w:rsid w:val="005A46F8"/>
    <w:rsid w:val="005A46FB"/>
    <w:rsid w:val="005A48DA"/>
    <w:rsid w:val="005A48DE"/>
    <w:rsid w:val="005A4B48"/>
    <w:rsid w:val="005A4BC1"/>
    <w:rsid w:val="005A4D7A"/>
    <w:rsid w:val="005A4E1B"/>
    <w:rsid w:val="005A5172"/>
    <w:rsid w:val="005A53FE"/>
    <w:rsid w:val="005A541E"/>
    <w:rsid w:val="005A562D"/>
    <w:rsid w:val="005A576A"/>
    <w:rsid w:val="005A5A1D"/>
    <w:rsid w:val="005A5C62"/>
    <w:rsid w:val="005A5E7B"/>
    <w:rsid w:val="005A650B"/>
    <w:rsid w:val="005A662D"/>
    <w:rsid w:val="005A66F6"/>
    <w:rsid w:val="005A6DC7"/>
    <w:rsid w:val="005A6F91"/>
    <w:rsid w:val="005A6FBC"/>
    <w:rsid w:val="005A7143"/>
    <w:rsid w:val="005A7151"/>
    <w:rsid w:val="005A77CC"/>
    <w:rsid w:val="005A7868"/>
    <w:rsid w:val="005B079F"/>
    <w:rsid w:val="005B087B"/>
    <w:rsid w:val="005B099F"/>
    <w:rsid w:val="005B0A8B"/>
    <w:rsid w:val="005B0B9B"/>
    <w:rsid w:val="005B0D89"/>
    <w:rsid w:val="005B0F99"/>
    <w:rsid w:val="005B101C"/>
    <w:rsid w:val="005B10F3"/>
    <w:rsid w:val="005B119A"/>
    <w:rsid w:val="005B12A5"/>
    <w:rsid w:val="005B13F1"/>
    <w:rsid w:val="005B1409"/>
    <w:rsid w:val="005B1546"/>
    <w:rsid w:val="005B1716"/>
    <w:rsid w:val="005B19CC"/>
    <w:rsid w:val="005B1B53"/>
    <w:rsid w:val="005B1E1D"/>
    <w:rsid w:val="005B21EA"/>
    <w:rsid w:val="005B249F"/>
    <w:rsid w:val="005B263C"/>
    <w:rsid w:val="005B27E1"/>
    <w:rsid w:val="005B2A1E"/>
    <w:rsid w:val="005B2B82"/>
    <w:rsid w:val="005B3088"/>
    <w:rsid w:val="005B310F"/>
    <w:rsid w:val="005B35D7"/>
    <w:rsid w:val="005B392A"/>
    <w:rsid w:val="005B3969"/>
    <w:rsid w:val="005B3A9B"/>
    <w:rsid w:val="005B3AA3"/>
    <w:rsid w:val="005B3B5E"/>
    <w:rsid w:val="005B3B97"/>
    <w:rsid w:val="005B3C83"/>
    <w:rsid w:val="005B3D30"/>
    <w:rsid w:val="005B3DEE"/>
    <w:rsid w:val="005B3E78"/>
    <w:rsid w:val="005B3F55"/>
    <w:rsid w:val="005B4211"/>
    <w:rsid w:val="005B46FE"/>
    <w:rsid w:val="005B47CB"/>
    <w:rsid w:val="005B4920"/>
    <w:rsid w:val="005B4A9C"/>
    <w:rsid w:val="005B4B03"/>
    <w:rsid w:val="005B4C81"/>
    <w:rsid w:val="005B518B"/>
    <w:rsid w:val="005B52DB"/>
    <w:rsid w:val="005B531E"/>
    <w:rsid w:val="005B5334"/>
    <w:rsid w:val="005B5503"/>
    <w:rsid w:val="005B5733"/>
    <w:rsid w:val="005B592E"/>
    <w:rsid w:val="005B5954"/>
    <w:rsid w:val="005B5AE9"/>
    <w:rsid w:val="005B5CB7"/>
    <w:rsid w:val="005B61A3"/>
    <w:rsid w:val="005B6550"/>
    <w:rsid w:val="005B6887"/>
    <w:rsid w:val="005B69E7"/>
    <w:rsid w:val="005B6BEF"/>
    <w:rsid w:val="005B6D21"/>
    <w:rsid w:val="005B6F83"/>
    <w:rsid w:val="005B6FAC"/>
    <w:rsid w:val="005B7078"/>
    <w:rsid w:val="005B72BE"/>
    <w:rsid w:val="005B7411"/>
    <w:rsid w:val="005B7DBF"/>
    <w:rsid w:val="005C016B"/>
    <w:rsid w:val="005C04DD"/>
    <w:rsid w:val="005C0D3F"/>
    <w:rsid w:val="005C0D54"/>
    <w:rsid w:val="005C0EDB"/>
    <w:rsid w:val="005C110B"/>
    <w:rsid w:val="005C1402"/>
    <w:rsid w:val="005C17A0"/>
    <w:rsid w:val="005C1BA3"/>
    <w:rsid w:val="005C1E3B"/>
    <w:rsid w:val="005C205B"/>
    <w:rsid w:val="005C266E"/>
    <w:rsid w:val="005C2744"/>
    <w:rsid w:val="005C27B6"/>
    <w:rsid w:val="005C2893"/>
    <w:rsid w:val="005C2ADE"/>
    <w:rsid w:val="005C2E59"/>
    <w:rsid w:val="005C319B"/>
    <w:rsid w:val="005C38F0"/>
    <w:rsid w:val="005C4108"/>
    <w:rsid w:val="005C4137"/>
    <w:rsid w:val="005C437D"/>
    <w:rsid w:val="005C480B"/>
    <w:rsid w:val="005C48B3"/>
    <w:rsid w:val="005C4991"/>
    <w:rsid w:val="005C49B3"/>
    <w:rsid w:val="005C4C59"/>
    <w:rsid w:val="005C4DD3"/>
    <w:rsid w:val="005C4E1A"/>
    <w:rsid w:val="005C4E7F"/>
    <w:rsid w:val="005C4F12"/>
    <w:rsid w:val="005C4F34"/>
    <w:rsid w:val="005C5103"/>
    <w:rsid w:val="005C5490"/>
    <w:rsid w:val="005C5525"/>
    <w:rsid w:val="005C5793"/>
    <w:rsid w:val="005C59FD"/>
    <w:rsid w:val="005C5B2F"/>
    <w:rsid w:val="005C5BDB"/>
    <w:rsid w:val="005C5E3D"/>
    <w:rsid w:val="005C5EED"/>
    <w:rsid w:val="005C60FB"/>
    <w:rsid w:val="005C6191"/>
    <w:rsid w:val="005C6310"/>
    <w:rsid w:val="005C63AE"/>
    <w:rsid w:val="005C64A8"/>
    <w:rsid w:val="005C653D"/>
    <w:rsid w:val="005C65C1"/>
    <w:rsid w:val="005C68BD"/>
    <w:rsid w:val="005C6BFA"/>
    <w:rsid w:val="005C6D31"/>
    <w:rsid w:val="005C710D"/>
    <w:rsid w:val="005C74FB"/>
    <w:rsid w:val="005C755D"/>
    <w:rsid w:val="005C767A"/>
    <w:rsid w:val="005C76B7"/>
    <w:rsid w:val="005C76DB"/>
    <w:rsid w:val="005C77C3"/>
    <w:rsid w:val="005C7B5A"/>
    <w:rsid w:val="005C7D2B"/>
    <w:rsid w:val="005C7D6A"/>
    <w:rsid w:val="005C7E56"/>
    <w:rsid w:val="005C7EAA"/>
    <w:rsid w:val="005D0199"/>
    <w:rsid w:val="005D0308"/>
    <w:rsid w:val="005D045D"/>
    <w:rsid w:val="005D0A75"/>
    <w:rsid w:val="005D0D1B"/>
    <w:rsid w:val="005D0E3B"/>
    <w:rsid w:val="005D0EDE"/>
    <w:rsid w:val="005D0F75"/>
    <w:rsid w:val="005D0F83"/>
    <w:rsid w:val="005D1066"/>
    <w:rsid w:val="005D1602"/>
    <w:rsid w:val="005D1A7E"/>
    <w:rsid w:val="005D1FC6"/>
    <w:rsid w:val="005D215B"/>
    <w:rsid w:val="005D2492"/>
    <w:rsid w:val="005D27F7"/>
    <w:rsid w:val="005D2BC4"/>
    <w:rsid w:val="005D2BCC"/>
    <w:rsid w:val="005D2C69"/>
    <w:rsid w:val="005D325A"/>
    <w:rsid w:val="005D3519"/>
    <w:rsid w:val="005D3876"/>
    <w:rsid w:val="005D3C27"/>
    <w:rsid w:val="005D3D7A"/>
    <w:rsid w:val="005D4214"/>
    <w:rsid w:val="005D4621"/>
    <w:rsid w:val="005D4777"/>
    <w:rsid w:val="005D47F0"/>
    <w:rsid w:val="005D4893"/>
    <w:rsid w:val="005D4A0B"/>
    <w:rsid w:val="005D4B54"/>
    <w:rsid w:val="005D4EEE"/>
    <w:rsid w:val="005D5189"/>
    <w:rsid w:val="005D51CA"/>
    <w:rsid w:val="005D5688"/>
    <w:rsid w:val="005D56ED"/>
    <w:rsid w:val="005D5993"/>
    <w:rsid w:val="005D5C73"/>
    <w:rsid w:val="005D5CFE"/>
    <w:rsid w:val="005D614F"/>
    <w:rsid w:val="005D638C"/>
    <w:rsid w:val="005D6531"/>
    <w:rsid w:val="005D6661"/>
    <w:rsid w:val="005D669A"/>
    <w:rsid w:val="005D6B42"/>
    <w:rsid w:val="005D709B"/>
    <w:rsid w:val="005D72EC"/>
    <w:rsid w:val="005D7331"/>
    <w:rsid w:val="005D73B0"/>
    <w:rsid w:val="005D765B"/>
    <w:rsid w:val="005D770D"/>
    <w:rsid w:val="005D77FC"/>
    <w:rsid w:val="005D7A09"/>
    <w:rsid w:val="005D7BD1"/>
    <w:rsid w:val="005D7C14"/>
    <w:rsid w:val="005D7E77"/>
    <w:rsid w:val="005D7F6A"/>
    <w:rsid w:val="005D7F8A"/>
    <w:rsid w:val="005E004C"/>
    <w:rsid w:val="005E03C6"/>
    <w:rsid w:val="005E04AA"/>
    <w:rsid w:val="005E05D4"/>
    <w:rsid w:val="005E09C0"/>
    <w:rsid w:val="005E0A59"/>
    <w:rsid w:val="005E0BCD"/>
    <w:rsid w:val="005E0D98"/>
    <w:rsid w:val="005E0F3F"/>
    <w:rsid w:val="005E0FF8"/>
    <w:rsid w:val="005E11C7"/>
    <w:rsid w:val="005E12C6"/>
    <w:rsid w:val="005E1708"/>
    <w:rsid w:val="005E19DE"/>
    <w:rsid w:val="005E1BB7"/>
    <w:rsid w:val="005E1C60"/>
    <w:rsid w:val="005E1E2F"/>
    <w:rsid w:val="005E21BE"/>
    <w:rsid w:val="005E2247"/>
    <w:rsid w:val="005E2EDD"/>
    <w:rsid w:val="005E2F99"/>
    <w:rsid w:val="005E3109"/>
    <w:rsid w:val="005E3247"/>
    <w:rsid w:val="005E32E2"/>
    <w:rsid w:val="005E338F"/>
    <w:rsid w:val="005E3476"/>
    <w:rsid w:val="005E3582"/>
    <w:rsid w:val="005E37AD"/>
    <w:rsid w:val="005E385F"/>
    <w:rsid w:val="005E413F"/>
    <w:rsid w:val="005E44C1"/>
    <w:rsid w:val="005E454D"/>
    <w:rsid w:val="005E46B9"/>
    <w:rsid w:val="005E46FA"/>
    <w:rsid w:val="005E4B5D"/>
    <w:rsid w:val="005E4E99"/>
    <w:rsid w:val="005E50A5"/>
    <w:rsid w:val="005E51A2"/>
    <w:rsid w:val="005E5586"/>
    <w:rsid w:val="005E5712"/>
    <w:rsid w:val="005E5851"/>
    <w:rsid w:val="005E5905"/>
    <w:rsid w:val="005E5B81"/>
    <w:rsid w:val="005E5F23"/>
    <w:rsid w:val="005E60E6"/>
    <w:rsid w:val="005E636C"/>
    <w:rsid w:val="005E63A4"/>
    <w:rsid w:val="005E64D5"/>
    <w:rsid w:val="005E656F"/>
    <w:rsid w:val="005E6822"/>
    <w:rsid w:val="005E6901"/>
    <w:rsid w:val="005E6C4F"/>
    <w:rsid w:val="005E6C62"/>
    <w:rsid w:val="005E6F68"/>
    <w:rsid w:val="005E7055"/>
    <w:rsid w:val="005E73F4"/>
    <w:rsid w:val="005E7923"/>
    <w:rsid w:val="005E7B59"/>
    <w:rsid w:val="005E7FD2"/>
    <w:rsid w:val="005F046E"/>
    <w:rsid w:val="005F04E2"/>
    <w:rsid w:val="005F0B2E"/>
    <w:rsid w:val="005F11D2"/>
    <w:rsid w:val="005F1213"/>
    <w:rsid w:val="005F1442"/>
    <w:rsid w:val="005F14FB"/>
    <w:rsid w:val="005F1554"/>
    <w:rsid w:val="005F15BC"/>
    <w:rsid w:val="005F17BA"/>
    <w:rsid w:val="005F214A"/>
    <w:rsid w:val="005F25E7"/>
    <w:rsid w:val="005F27EA"/>
    <w:rsid w:val="005F291F"/>
    <w:rsid w:val="005F2B76"/>
    <w:rsid w:val="005F2C1E"/>
    <w:rsid w:val="005F2CB1"/>
    <w:rsid w:val="005F2CB5"/>
    <w:rsid w:val="005F2D30"/>
    <w:rsid w:val="005F2D78"/>
    <w:rsid w:val="005F2E26"/>
    <w:rsid w:val="005F3025"/>
    <w:rsid w:val="005F322B"/>
    <w:rsid w:val="005F3375"/>
    <w:rsid w:val="005F3730"/>
    <w:rsid w:val="005F379D"/>
    <w:rsid w:val="005F3E52"/>
    <w:rsid w:val="005F40EA"/>
    <w:rsid w:val="005F44C4"/>
    <w:rsid w:val="005F44FB"/>
    <w:rsid w:val="005F4793"/>
    <w:rsid w:val="005F49BA"/>
    <w:rsid w:val="005F4C83"/>
    <w:rsid w:val="005F4DA8"/>
    <w:rsid w:val="005F4E4E"/>
    <w:rsid w:val="005F4E66"/>
    <w:rsid w:val="005F5142"/>
    <w:rsid w:val="005F5334"/>
    <w:rsid w:val="005F542E"/>
    <w:rsid w:val="005F54DF"/>
    <w:rsid w:val="005F562A"/>
    <w:rsid w:val="005F5CAB"/>
    <w:rsid w:val="005F5D80"/>
    <w:rsid w:val="005F6063"/>
    <w:rsid w:val="005F6180"/>
    <w:rsid w:val="005F618C"/>
    <w:rsid w:val="005F6304"/>
    <w:rsid w:val="005F6372"/>
    <w:rsid w:val="005F63D3"/>
    <w:rsid w:val="005F6788"/>
    <w:rsid w:val="005F6A09"/>
    <w:rsid w:val="005F6C94"/>
    <w:rsid w:val="005F6DE1"/>
    <w:rsid w:val="005F6DF6"/>
    <w:rsid w:val="005F709D"/>
    <w:rsid w:val="005F70BD"/>
    <w:rsid w:val="005F722C"/>
    <w:rsid w:val="005F74F6"/>
    <w:rsid w:val="005F7577"/>
    <w:rsid w:val="005F7880"/>
    <w:rsid w:val="005F78EC"/>
    <w:rsid w:val="005F7AB6"/>
    <w:rsid w:val="005F7B91"/>
    <w:rsid w:val="005F7FFD"/>
    <w:rsid w:val="006002EE"/>
    <w:rsid w:val="006004EC"/>
    <w:rsid w:val="006007C8"/>
    <w:rsid w:val="006008EC"/>
    <w:rsid w:val="00600933"/>
    <w:rsid w:val="00600FE2"/>
    <w:rsid w:val="00601057"/>
    <w:rsid w:val="0060109C"/>
    <w:rsid w:val="00601112"/>
    <w:rsid w:val="006014CF"/>
    <w:rsid w:val="0060176F"/>
    <w:rsid w:val="00601A31"/>
    <w:rsid w:val="00601A72"/>
    <w:rsid w:val="00601B67"/>
    <w:rsid w:val="00601B9B"/>
    <w:rsid w:val="00601D1C"/>
    <w:rsid w:val="00601EE6"/>
    <w:rsid w:val="006022AF"/>
    <w:rsid w:val="006022F7"/>
    <w:rsid w:val="00602352"/>
    <w:rsid w:val="006024AB"/>
    <w:rsid w:val="0060264C"/>
    <w:rsid w:val="006027F4"/>
    <w:rsid w:val="0060283C"/>
    <w:rsid w:val="006028E2"/>
    <w:rsid w:val="00602AC2"/>
    <w:rsid w:val="006036A3"/>
    <w:rsid w:val="00603D33"/>
    <w:rsid w:val="00603DD8"/>
    <w:rsid w:val="00603DE1"/>
    <w:rsid w:val="00603E2A"/>
    <w:rsid w:val="00603E2B"/>
    <w:rsid w:val="00603FC0"/>
    <w:rsid w:val="00604035"/>
    <w:rsid w:val="006040A8"/>
    <w:rsid w:val="006044FD"/>
    <w:rsid w:val="00604829"/>
    <w:rsid w:val="00604ECC"/>
    <w:rsid w:val="00604F14"/>
    <w:rsid w:val="0060518F"/>
    <w:rsid w:val="00605610"/>
    <w:rsid w:val="00605C20"/>
    <w:rsid w:val="00605D36"/>
    <w:rsid w:val="00605D38"/>
    <w:rsid w:val="00605EB1"/>
    <w:rsid w:val="00605F2C"/>
    <w:rsid w:val="0060614E"/>
    <w:rsid w:val="006061C6"/>
    <w:rsid w:val="0060626F"/>
    <w:rsid w:val="006065BF"/>
    <w:rsid w:val="00606A45"/>
    <w:rsid w:val="00606C80"/>
    <w:rsid w:val="00606EC2"/>
    <w:rsid w:val="00607004"/>
    <w:rsid w:val="00607099"/>
    <w:rsid w:val="00607149"/>
    <w:rsid w:val="0060728B"/>
    <w:rsid w:val="00607720"/>
    <w:rsid w:val="00607D00"/>
    <w:rsid w:val="00607FD7"/>
    <w:rsid w:val="00610307"/>
    <w:rsid w:val="006107AA"/>
    <w:rsid w:val="006107AC"/>
    <w:rsid w:val="006109D8"/>
    <w:rsid w:val="00610D23"/>
    <w:rsid w:val="00610F2D"/>
    <w:rsid w:val="00611296"/>
    <w:rsid w:val="0061160C"/>
    <w:rsid w:val="0061166C"/>
    <w:rsid w:val="006116D4"/>
    <w:rsid w:val="006116DE"/>
    <w:rsid w:val="00611937"/>
    <w:rsid w:val="00611A53"/>
    <w:rsid w:val="00611B83"/>
    <w:rsid w:val="00611C9E"/>
    <w:rsid w:val="00611EBA"/>
    <w:rsid w:val="006125F4"/>
    <w:rsid w:val="0061262A"/>
    <w:rsid w:val="006128A9"/>
    <w:rsid w:val="00612BB1"/>
    <w:rsid w:val="00612D63"/>
    <w:rsid w:val="00613146"/>
    <w:rsid w:val="00613257"/>
    <w:rsid w:val="0061330A"/>
    <w:rsid w:val="00613597"/>
    <w:rsid w:val="006139F6"/>
    <w:rsid w:val="00613DF9"/>
    <w:rsid w:val="00613F84"/>
    <w:rsid w:val="00614305"/>
    <w:rsid w:val="006143CE"/>
    <w:rsid w:val="006146B8"/>
    <w:rsid w:val="006148C3"/>
    <w:rsid w:val="0061497B"/>
    <w:rsid w:val="00614A53"/>
    <w:rsid w:val="00615085"/>
    <w:rsid w:val="00615191"/>
    <w:rsid w:val="006153D4"/>
    <w:rsid w:val="006153D9"/>
    <w:rsid w:val="006156F7"/>
    <w:rsid w:val="006157DA"/>
    <w:rsid w:val="00615ECB"/>
    <w:rsid w:val="00615EEC"/>
    <w:rsid w:val="00616410"/>
    <w:rsid w:val="00616635"/>
    <w:rsid w:val="0061676E"/>
    <w:rsid w:val="00616A29"/>
    <w:rsid w:val="00616BBC"/>
    <w:rsid w:val="00616BD0"/>
    <w:rsid w:val="00617904"/>
    <w:rsid w:val="006179E0"/>
    <w:rsid w:val="00617A30"/>
    <w:rsid w:val="00617AC5"/>
    <w:rsid w:val="00617B74"/>
    <w:rsid w:val="00617D43"/>
    <w:rsid w:val="00617F09"/>
    <w:rsid w:val="00620085"/>
    <w:rsid w:val="0062040C"/>
    <w:rsid w:val="00620459"/>
    <w:rsid w:val="00620A71"/>
    <w:rsid w:val="00620D80"/>
    <w:rsid w:val="00620F8E"/>
    <w:rsid w:val="00621782"/>
    <w:rsid w:val="00621BE1"/>
    <w:rsid w:val="00621F64"/>
    <w:rsid w:val="006220B9"/>
    <w:rsid w:val="00622185"/>
    <w:rsid w:val="00622B79"/>
    <w:rsid w:val="00622BE0"/>
    <w:rsid w:val="00623034"/>
    <w:rsid w:val="006232EE"/>
    <w:rsid w:val="006234A6"/>
    <w:rsid w:val="006235C6"/>
    <w:rsid w:val="00623631"/>
    <w:rsid w:val="006238AC"/>
    <w:rsid w:val="00624526"/>
    <w:rsid w:val="006246AF"/>
    <w:rsid w:val="00624B0B"/>
    <w:rsid w:val="00624D0D"/>
    <w:rsid w:val="00624F55"/>
    <w:rsid w:val="00625182"/>
    <w:rsid w:val="0062528F"/>
    <w:rsid w:val="00625391"/>
    <w:rsid w:val="0062539D"/>
    <w:rsid w:val="0062571F"/>
    <w:rsid w:val="006257AB"/>
    <w:rsid w:val="00625FD6"/>
    <w:rsid w:val="00626259"/>
    <w:rsid w:val="0062655C"/>
    <w:rsid w:val="00626575"/>
    <w:rsid w:val="006265BB"/>
    <w:rsid w:val="006265CF"/>
    <w:rsid w:val="00626790"/>
    <w:rsid w:val="00626EFF"/>
    <w:rsid w:val="00627183"/>
    <w:rsid w:val="0062718F"/>
    <w:rsid w:val="006278B8"/>
    <w:rsid w:val="006278F2"/>
    <w:rsid w:val="006279B6"/>
    <w:rsid w:val="00627A06"/>
    <w:rsid w:val="00627B6C"/>
    <w:rsid w:val="00627FF3"/>
    <w:rsid w:val="00630001"/>
    <w:rsid w:val="0063015E"/>
    <w:rsid w:val="0063055F"/>
    <w:rsid w:val="006305B8"/>
    <w:rsid w:val="006309B0"/>
    <w:rsid w:val="00630AE6"/>
    <w:rsid w:val="00630DD9"/>
    <w:rsid w:val="006310CD"/>
    <w:rsid w:val="006310E8"/>
    <w:rsid w:val="006311B3"/>
    <w:rsid w:val="0063129A"/>
    <w:rsid w:val="00631878"/>
    <w:rsid w:val="00631928"/>
    <w:rsid w:val="00631C42"/>
    <w:rsid w:val="00631C84"/>
    <w:rsid w:val="00631E66"/>
    <w:rsid w:val="00631F7B"/>
    <w:rsid w:val="00631F8B"/>
    <w:rsid w:val="0063202D"/>
    <w:rsid w:val="0063214F"/>
    <w:rsid w:val="00632303"/>
    <w:rsid w:val="0063284C"/>
    <w:rsid w:val="00632C09"/>
    <w:rsid w:val="00632DC4"/>
    <w:rsid w:val="00633228"/>
    <w:rsid w:val="006336B2"/>
    <w:rsid w:val="006337ED"/>
    <w:rsid w:val="00633873"/>
    <w:rsid w:val="006338E9"/>
    <w:rsid w:val="00633C6C"/>
    <w:rsid w:val="00633E4D"/>
    <w:rsid w:val="006344D9"/>
    <w:rsid w:val="006345D1"/>
    <w:rsid w:val="006351C8"/>
    <w:rsid w:val="0063522F"/>
    <w:rsid w:val="0063566E"/>
    <w:rsid w:val="006357F5"/>
    <w:rsid w:val="006358BA"/>
    <w:rsid w:val="00635BD4"/>
    <w:rsid w:val="00635D3B"/>
    <w:rsid w:val="00635E80"/>
    <w:rsid w:val="0063624C"/>
    <w:rsid w:val="00636398"/>
    <w:rsid w:val="00636618"/>
    <w:rsid w:val="006366A9"/>
    <w:rsid w:val="006368D3"/>
    <w:rsid w:val="00636927"/>
    <w:rsid w:val="00636CD6"/>
    <w:rsid w:val="00636F71"/>
    <w:rsid w:val="006377EC"/>
    <w:rsid w:val="00637B5C"/>
    <w:rsid w:val="00637FF2"/>
    <w:rsid w:val="0064014E"/>
    <w:rsid w:val="0064019F"/>
    <w:rsid w:val="00640404"/>
    <w:rsid w:val="006406E8"/>
    <w:rsid w:val="006408F3"/>
    <w:rsid w:val="00640A25"/>
    <w:rsid w:val="00640DC4"/>
    <w:rsid w:val="00640EAA"/>
    <w:rsid w:val="00640FC5"/>
    <w:rsid w:val="00640FED"/>
    <w:rsid w:val="00641011"/>
    <w:rsid w:val="0064151F"/>
    <w:rsid w:val="00641533"/>
    <w:rsid w:val="006419B6"/>
    <w:rsid w:val="00641A87"/>
    <w:rsid w:val="00641A9C"/>
    <w:rsid w:val="00641B75"/>
    <w:rsid w:val="00641D38"/>
    <w:rsid w:val="00641D7C"/>
    <w:rsid w:val="00641E9E"/>
    <w:rsid w:val="0064208D"/>
    <w:rsid w:val="006423CF"/>
    <w:rsid w:val="006426F9"/>
    <w:rsid w:val="00642744"/>
    <w:rsid w:val="0064283E"/>
    <w:rsid w:val="0064287D"/>
    <w:rsid w:val="00642906"/>
    <w:rsid w:val="00642F82"/>
    <w:rsid w:val="0064328D"/>
    <w:rsid w:val="006433A3"/>
    <w:rsid w:val="006433B2"/>
    <w:rsid w:val="00643475"/>
    <w:rsid w:val="0064396A"/>
    <w:rsid w:val="00643A1D"/>
    <w:rsid w:val="00643AF3"/>
    <w:rsid w:val="00643EF1"/>
    <w:rsid w:val="006444D9"/>
    <w:rsid w:val="00644852"/>
    <w:rsid w:val="006448C6"/>
    <w:rsid w:val="00644B9B"/>
    <w:rsid w:val="00645122"/>
    <w:rsid w:val="00645227"/>
    <w:rsid w:val="00645414"/>
    <w:rsid w:val="00645436"/>
    <w:rsid w:val="0064545A"/>
    <w:rsid w:val="00645866"/>
    <w:rsid w:val="00645F8A"/>
    <w:rsid w:val="00646169"/>
    <w:rsid w:val="0064624E"/>
    <w:rsid w:val="0064687C"/>
    <w:rsid w:val="006468F1"/>
    <w:rsid w:val="00647057"/>
    <w:rsid w:val="0064720A"/>
    <w:rsid w:val="006476E9"/>
    <w:rsid w:val="00647A04"/>
    <w:rsid w:val="00647B33"/>
    <w:rsid w:val="00647D87"/>
    <w:rsid w:val="006502B5"/>
    <w:rsid w:val="00650A7C"/>
    <w:rsid w:val="00650AB9"/>
    <w:rsid w:val="00650B5E"/>
    <w:rsid w:val="00650BE5"/>
    <w:rsid w:val="00650BEF"/>
    <w:rsid w:val="00650D54"/>
    <w:rsid w:val="00650F8C"/>
    <w:rsid w:val="00651005"/>
    <w:rsid w:val="006511A5"/>
    <w:rsid w:val="006511A7"/>
    <w:rsid w:val="006513AD"/>
    <w:rsid w:val="00651639"/>
    <w:rsid w:val="00651729"/>
    <w:rsid w:val="00651A84"/>
    <w:rsid w:val="00651C94"/>
    <w:rsid w:val="006521F9"/>
    <w:rsid w:val="00652257"/>
    <w:rsid w:val="006522F6"/>
    <w:rsid w:val="00652373"/>
    <w:rsid w:val="006524D4"/>
    <w:rsid w:val="0065261F"/>
    <w:rsid w:val="00652682"/>
    <w:rsid w:val="006528A9"/>
    <w:rsid w:val="006533E9"/>
    <w:rsid w:val="006534F0"/>
    <w:rsid w:val="00653775"/>
    <w:rsid w:val="0065379F"/>
    <w:rsid w:val="0065381D"/>
    <w:rsid w:val="00653AB3"/>
    <w:rsid w:val="00653C94"/>
    <w:rsid w:val="00653E05"/>
    <w:rsid w:val="00654085"/>
    <w:rsid w:val="00654117"/>
    <w:rsid w:val="0065427A"/>
    <w:rsid w:val="0065489C"/>
    <w:rsid w:val="006549A1"/>
    <w:rsid w:val="00654E18"/>
    <w:rsid w:val="00654E43"/>
    <w:rsid w:val="00655733"/>
    <w:rsid w:val="00655861"/>
    <w:rsid w:val="00655ABD"/>
    <w:rsid w:val="00655ACD"/>
    <w:rsid w:val="00655BB9"/>
    <w:rsid w:val="00655C74"/>
    <w:rsid w:val="00655CDF"/>
    <w:rsid w:val="00655DD7"/>
    <w:rsid w:val="006560FA"/>
    <w:rsid w:val="006561AE"/>
    <w:rsid w:val="00656815"/>
    <w:rsid w:val="00656A92"/>
    <w:rsid w:val="00656CB6"/>
    <w:rsid w:val="00656DDE"/>
    <w:rsid w:val="00656E8B"/>
    <w:rsid w:val="0065706E"/>
    <w:rsid w:val="00657076"/>
    <w:rsid w:val="00657460"/>
    <w:rsid w:val="006574DA"/>
    <w:rsid w:val="0065759D"/>
    <w:rsid w:val="00657902"/>
    <w:rsid w:val="0066011D"/>
    <w:rsid w:val="006605FF"/>
    <w:rsid w:val="006607C0"/>
    <w:rsid w:val="006608A5"/>
    <w:rsid w:val="00660B73"/>
    <w:rsid w:val="00660E3D"/>
    <w:rsid w:val="00661063"/>
    <w:rsid w:val="006610AB"/>
    <w:rsid w:val="006610CF"/>
    <w:rsid w:val="00661149"/>
    <w:rsid w:val="006612FA"/>
    <w:rsid w:val="006613A6"/>
    <w:rsid w:val="006616F1"/>
    <w:rsid w:val="00661A36"/>
    <w:rsid w:val="00661C0B"/>
    <w:rsid w:val="00661F6C"/>
    <w:rsid w:val="0066251E"/>
    <w:rsid w:val="006627A2"/>
    <w:rsid w:val="00662C3E"/>
    <w:rsid w:val="006634E6"/>
    <w:rsid w:val="00663B5B"/>
    <w:rsid w:val="00663CD2"/>
    <w:rsid w:val="00663FD4"/>
    <w:rsid w:val="00664213"/>
    <w:rsid w:val="0066425F"/>
    <w:rsid w:val="006644CB"/>
    <w:rsid w:val="00664726"/>
    <w:rsid w:val="00664783"/>
    <w:rsid w:val="006647EA"/>
    <w:rsid w:val="00664C0C"/>
    <w:rsid w:val="00664CD1"/>
    <w:rsid w:val="00664D64"/>
    <w:rsid w:val="00665090"/>
    <w:rsid w:val="00665166"/>
    <w:rsid w:val="0066545C"/>
    <w:rsid w:val="006655EE"/>
    <w:rsid w:val="00665686"/>
    <w:rsid w:val="0066614A"/>
    <w:rsid w:val="006662A9"/>
    <w:rsid w:val="0066632B"/>
    <w:rsid w:val="006664F8"/>
    <w:rsid w:val="006665A9"/>
    <w:rsid w:val="006667C4"/>
    <w:rsid w:val="00666949"/>
    <w:rsid w:val="00666B5B"/>
    <w:rsid w:val="00666D58"/>
    <w:rsid w:val="00666E78"/>
    <w:rsid w:val="00667020"/>
    <w:rsid w:val="006670E0"/>
    <w:rsid w:val="0066740F"/>
    <w:rsid w:val="00667B3D"/>
    <w:rsid w:val="00667DBF"/>
    <w:rsid w:val="00667EE7"/>
    <w:rsid w:val="0067032E"/>
    <w:rsid w:val="00670428"/>
    <w:rsid w:val="0067078D"/>
    <w:rsid w:val="00670844"/>
    <w:rsid w:val="00670922"/>
    <w:rsid w:val="00670B77"/>
    <w:rsid w:val="00670BE1"/>
    <w:rsid w:val="00670BEA"/>
    <w:rsid w:val="00670DB4"/>
    <w:rsid w:val="00671047"/>
    <w:rsid w:val="006711D0"/>
    <w:rsid w:val="00671221"/>
    <w:rsid w:val="00671230"/>
    <w:rsid w:val="006712A3"/>
    <w:rsid w:val="0067157E"/>
    <w:rsid w:val="00671998"/>
    <w:rsid w:val="00671CF9"/>
    <w:rsid w:val="00671D80"/>
    <w:rsid w:val="0067218F"/>
    <w:rsid w:val="0067248F"/>
    <w:rsid w:val="006724BD"/>
    <w:rsid w:val="006725B1"/>
    <w:rsid w:val="00672852"/>
    <w:rsid w:val="006729A5"/>
    <w:rsid w:val="00672B20"/>
    <w:rsid w:val="00672E7F"/>
    <w:rsid w:val="0067349E"/>
    <w:rsid w:val="006734E0"/>
    <w:rsid w:val="00673619"/>
    <w:rsid w:val="0067367D"/>
    <w:rsid w:val="00673B55"/>
    <w:rsid w:val="00673CB2"/>
    <w:rsid w:val="006741F2"/>
    <w:rsid w:val="006742D1"/>
    <w:rsid w:val="00674316"/>
    <w:rsid w:val="00674865"/>
    <w:rsid w:val="00674B20"/>
    <w:rsid w:val="00674CC3"/>
    <w:rsid w:val="00674DC0"/>
    <w:rsid w:val="00674EBD"/>
    <w:rsid w:val="00675024"/>
    <w:rsid w:val="00675052"/>
    <w:rsid w:val="0067562C"/>
    <w:rsid w:val="006756AF"/>
    <w:rsid w:val="00675A67"/>
    <w:rsid w:val="00675C72"/>
    <w:rsid w:val="00675D4F"/>
    <w:rsid w:val="00675E65"/>
    <w:rsid w:val="00675E9C"/>
    <w:rsid w:val="00676306"/>
    <w:rsid w:val="0067656C"/>
    <w:rsid w:val="006767A1"/>
    <w:rsid w:val="006771F9"/>
    <w:rsid w:val="0067738A"/>
    <w:rsid w:val="00677473"/>
    <w:rsid w:val="0067765C"/>
    <w:rsid w:val="006776D7"/>
    <w:rsid w:val="00677788"/>
    <w:rsid w:val="00677876"/>
    <w:rsid w:val="0067792D"/>
    <w:rsid w:val="006779E1"/>
    <w:rsid w:val="00677AD4"/>
    <w:rsid w:val="00677BE3"/>
    <w:rsid w:val="00677F48"/>
    <w:rsid w:val="00680405"/>
    <w:rsid w:val="0068074A"/>
    <w:rsid w:val="00680856"/>
    <w:rsid w:val="006809F1"/>
    <w:rsid w:val="00680F0B"/>
    <w:rsid w:val="00681003"/>
    <w:rsid w:val="00681502"/>
    <w:rsid w:val="0068160D"/>
    <w:rsid w:val="0068165C"/>
    <w:rsid w:val="006817C9"/>
    <w:rsid w:val="00681819"/>
    <w:rsid w:val="00681D4A"/>
    <w:rsid w:val="00682256"/>
    <w:rsid w:val="006822C9"/>
    <w:rsid w:val="006825E9"/>
    <w:rsid w:val="0068279A"/>
    <w:rsid w:val="00682999"/>
    <w:rsid w:val="00682A3E"/>
    <w:rsid w:val="00682D32"/>
    <w:rsid w:val="00682DAD"/>
    <w:rsid w:val="00682E18"/>
    <w:rsid w:val="00683231"/>
    <w:rsid w:val="006832C9"/>
    <w:rsid w:val="00683676"/>
    <w:rsid w:val="006836CD"/>
    <w:rsid w:val="00683EBE"/>
    <w:rsid w:val="00683ECE"/>
    <w:rsid w:val="00684008"/>
    <w:rsid w:val="00684596"/>
    <w:rsid w:val="006848CF"/>
    <w:rsid w:val="00684B3A"/>
    <w:rsid w:val="00684BF5"/>
    <w:rsid w:val="00684C0D"/>
    <w:rsid w:val="00684DB0"/>
    <w:rsid w:val="006850FF"/>
    <w:rsid w:val="006851BF"/>
    <w:rsid w:val="00685251"/>
    <w:rsid w:val="0068528A"/>
    <w:rsid w:val="0068552F"/>
    <w:rsid w:val="006856AC"/>
    <w:rsid w:val="006856C1"/>
    <w:rsid w:val="0068577C"/>
    <w:rsid w:val="006859FC"/>
    <w:rsid w:val="00685D37"/>
    <w:rsid w:val="00685FC6"/>
    <w:rsid w:val="00686129"/>
    <w:rsid w:val="00686280"/>
    <w:rsid w:val="006863DB"/>
    <w:rsid w:val="00686605"/>
    <w:rsid w:val="00686907"/>
    <w:rsid w:val="00686D1C"/>
    <w:rsid w:val="00686D9B"/>
    <w:rsid w:val="00686E6A"/>
    <w:rsid w:val="00686E89"/>
    <w:rsid w:val="006870B5"/>
    <w:rsid w:val="00687150"/>
    <w:rsid w:val="006876D3"/>
    <w:rsid w:val="006877EF"/>
    <w:rsid w:val="00687922"/>
    <w:rsid w:val="00687AC1"/>
    <w:rsid w:val="00687ADE"/>
    <w:rsid w:val="00687B5D"/>
    <w:rsid w:val="00687DDA"/>
    <w:rsid w:val="006900A1"/>
    <w:rsid w:val="00690503"/>
    <w:rsid w:val="00690563"/>
    <w:rsid w:val="00690F96"/>
    <w:rsid w:val="006917E9"/>
    <w:rsid w:val="00691952"/>
    <w:rsid w:val="00691D88"/>
    <w:rsid w:val="0069238B"/>
    <w:rsid w:val="0069244C"/>
    <w:rsid w:val="00692646"/>
    <w:rsid w:val="00692C0C"/>
    <w:rsid w:val="00692D14"/>
    <w:rsid w:val="00692E1D"/>
    <w:rsid w:val="00692F28"/>
    <w:rsid w:val="00692F59"/>
    <w:rsid w:val="00692FAF"/>
    <w:rsid w:val="006931DA"/>
    <w:rsid w:val="006932DA"/>
    <w:rsid w:val="0069336B"/>
    <w:rsid w:val="006934A7"/>
    <w:rsid w:val="00693862"/>
    <w:rsid w:val="00693BD8"/>
    <w:rsid w:val="00693C0F"/>
    <w:rsid w:val="00693E35"/>
    <w:rsid w:val="00693FAB"/>
    <w:rsid w:val="00694387"/>
    <w:rsid w:val="00694710"/>
    <w:rsid w:val="00694771"/>
    <w:rsid w:val="0069480E"/>
    <w:rsid w:val="006948FE"/>
    <w:rsid w:val="00694A16"/>
    <w:rsid w:val="00694AD2"/>
    <w:rsid w:val="00694D7A"/>
    <w:rsid w:val="00694ED5"/>
    <w:rsid w:val="006954E8"/>
    <w:rsid w:val="006956A2"/>
    <w:rsid w:val="006959DF"/>
    <w:rsid w:val="006959F2"/>
    <w:rsid w:val="00695C7E"/>
    <w:rsid w:val="00695D86"/>
    <w:rsid w:val="00695DDE"/>
    <w:rsid w:val="00695FC2"/>
    <w:rsid w:val="006961C1"/>
    <w:rsid w:val="00696225"/>
    <w:rsid w:val="006962F6"/>
    <w:rsid w:val="00696754"/>
    <w:rsid w:val="006968AF"/>
    <w:rsid w:val="00696949"/>
    <w:rsid w:val="00696CF7"/>
    <w:rsid w:val="00696DB3"/>
    <w:rsid w:val="00696DF8"/>
    <w:rsid w:val="00696EB4"/>
    <w:rsid w:val="00696EF4"/>
    <w:rsid w:val="00697052"/>
    <w:rsid w:val="0069751B"/>
    <w:rsid w:val="006976B5"/>
    <w:rsid w:val="0069777D"/>
    <w:rsid w:val="006979A9"/>
    <w:rsid w:val="00697CAE"/>
    <w:rsid w:val="006A02BD"/>
    <w:rsid w:val="006A046B"/>
    <w:rsid w:val="006A04E1"/>
    <w:rsid w:val="006A0507"/>
    <w:rsid w:val="006A079F"/>
    <w:rsid w:val="006A07B6"/>
    <w:rsid w:val="006A08B9"/>
    <w:rsid w:val="006A0A22"/>
    <w:rsid w:val="006A0A3A"/>
    <w:rsid w:val="006A0CD4"/>
    <w:rsid w:val="006A10F2"/>
    <w:rsid w:val="006A1982"/>
    <w:rsid w:val="006A1B2A"/>
    <w:rsid w:val="006A2657"/>
    <w:rsid w:val="006A29EC"/>
    <w:rsid w:val="006A2A79"/>
    <w:rsid w:val="006A2BFA"/>
    <w:rsid w:val="006A2E07"/>
    <w:rsid w:val="006A2EDF"/>
    <w:rsid w:val="006A3072"/>
    <w:rsid w:val="006A326D"/>
    <w:rsid w:val="006A39A3"/>
    <w:rsid w:val="006A39BB"/>
    <w:rsid w:val="006A3BC6"/>
    <w:rsid w:val="006A3F61"/>
    <w:rsid w:val="006A3FE6"/>
    <w:rsid w:val="006A3FE7"/>
    <w:rsid w:val="006A4241"/>
    <w:rsid w:val="006A42BE"/>
    <w:rsid w:val="006A46FB"/>
    <w:rsid w:val="006A4B94"/>
    <w:rsid w:val="006A4D35"/>
    <w:rsid w:val="006A4DA5"/>
    <w:rsid w:val="006A503A"/>
    <w:rsid w:val="006A5436"/>
    <w:rsid w:val="006A5900"/>
    <w:rsid w:val="006A5E28"/>
    <w:rsid w:val="006A6275"/>
    <w:rsid w:val="006A62C4"/>
    <w:rsid w:val="006A6920"/>
    <w:rsid w:val="006A697B"/>
    <w:rsid w:val="006A6A76"/>
    <w:rsid w:val="006A6D62"/>
    <w:rsid w:val="006A6F08"/>
    <w:rsid w:val="006A700B"/>
    <w:rsid w:val="006A742E"/>
    <w:rsid w:val="006A7648"/>
    <w:rsid w:val="006A7836"/>
    <w:rsid w:val="006A7AFF"/>
    <w:rsid w:val="006A7CE7"/>
    <w:rsid w:val="006A7D21"/>
    <w:rsid w:val="006A7E03"/>
    <w:rsid w:val="006B03AD"/>
    <w:rsid w:val="006B0634"/>
    <w:rsid w:val="006B06AC"/>
    <w:rsid w:val="006B0AE4"/>
    <w:rsid w:val="006B117C"/>
    <w:rsid w:val="006B11C7"/>
    <w:rsid w:val="006B1206"/>
    <w:rsid w:val="006B14D5"/>
    <w:rsid w:val="006B15F0"/>
    <w:rsid w:val="006B1816"/>
    <w:rsid w:val="006B1825"/>
    <w:rsid w:val="006B18F1"/>
    <w:rsid w:val="006B1C56"/>
    <w:rsid w:val="006B1C68"/>
    <w:rsid w:val="006B1E31"/>
    <w:rsid w:val="006B1E82"/>
    <w:rsid w:val="006B1EA7"/>
    <w:rsid w:val="006B1F30"/>
    <w:rsid w:val="006B1FB1"/>
    <w:rsid w:val="006B2099"/>
    <w:rsid w:val="006B20B2"/>
    <w:rsid w:val="006B21AD"/>
    <w:rsid w:val="006B2376"/>
    <w:rsid w:val="006B2398"/>
    <w:rsid w:val="006B2588"/>
    <w:rsid w:val="006B25CC"/>
    <w:rsid w:val="006B26CE"/>
    <w:rsid w:val="006B2A53"/>
    <w:rsid w:val="006B2C3E"/>
    <w:rsid w:val="006B2CFB"/>
    <w:rsid w:val="006B2DB3"/>
    <w:rsid w:val="006B2DDE"/>
    <w:rsid w:val="006B33C7"/>
    <w:rsid w:val="006B3578"/>
    <w:rsid w:val="006B39C4"/>
    <w:rsid w:val="006B3BE8"/>
    <w:rsid w:val="006B404A"/>
    <w:rsid w:val="006B410C"/>
    <w:rsid w:val="006B44EF"/>
    <w:rsid w:val="006B4501"/>
    <w:rsid w:val="006B4951"/>
    <w:rsid w:val="006B4A58"/>
    <w:rsid w:val="006B4D11"/>
    <w:rsid w:val="006B50CF"/>
    <w:rsid w:val="006B50DC"/>
    <w:rsid w:val="006B54D1"/>
    <w:rsid w:val="006B609D"/>
    <w:rsid w:val="006B63FD"/>
    <w:rsid w:val="006B645E"/>
    <w:rsid w:val="006B6481"/>
    <w:rsid w:val="006B64C3"/>
    <w:rsid w:val="006B66A3"/>
    <w:rsid w:val="006B6867"/>
    <w:rsid w:val="006B6E31"/>
    <w:rsid w:val="006B7130"/>
    <w:rsid w:val="006B71E0"/>
    <w:rsid w:val="006B7FF1"/>
    <w:rsid w:val="006C03B8"/>
    <w:rsid w:val="006C03D9"/>
    <w:rsid w:val="006C05AC"/>
    <w:rsid w:val="006C066D"/>
    <w:rsid w:val="006C07F5"/>
    <w:rsid w:val="006C0BE7"/>
    <w:rsid w:val="006C0F70"/>
    <w:rsid w:val="006C1273"/>
    <w:rsid w:val="006C1396"/>
    <w:rsid w:val="006C14F1"/>
    <w:rsid w:val="006C1AE3"/>
    <w:rsid w:val="006C1C4B"/>
    <w:rsid w:val="006C1D68"/>
    <w:rsid w:val="006C1DF1"/>
    <w:rsid w:val="006C1E63"/>
    <w:rsid w:val="006C2134"/>
    <w:rsid w:val="006C2173"/>
    <w:rsid w:val="006C2360"/>
    <w:rsid w:val="006C24D7"/>
    <w:rsid w:val="006C299C"/>
    <w:rsid w:val="006C2C31"/>
    <w:rsid w:val="006C2CF3"/>
    <w:rsid w:val="006C2D50"/>
    <w:rsid w:val="006C2DE4"/>
    <w:rsid w:val="006C3E20"/>
    <w:rsid w:val="006C3F42"/>
    <w:rsid w:val="006C3FE9"/>
    <w:rsid w:val="006C4142"/>
    <w:rsid w:val="006C4212"/>
    <w:rsid w:val="006C4341"/>
    <w:rsid w:val="006C45F0"/>
    <w:rsid w:val="006C4709"/>
    <w:rsid w:val="006C470C"/>
    <w:rsid w:val="006C4DA5"/>
    <w:rsid w:val="006C4FCD"/>
    <w:rsid w:val="006C5037"/>
    <w:rsid w:val="006C50B8"/>
    <w:rsid w:val="006C5204"/>
    <w:rsid w:val="006C55D6"/>
    <w:rsid w:val="006C58D8"/>
    <w:rsid w:val="006C599E"/>
    <w:rsid w:val="006C5A8D"/>
    <w:rsid w:val="006C5DA3"/>
    <w:rsid w:val="006C5EC9"/>
    <w:rsid w:val="006C6059"/>
    <w:rsid w:val="006C607C"/>
    <w:rsid w:val="006C6131"/>
    <w:rsid w:val="006C6401"/>
    <w:rsid w:val="006C6548"/>
    <w:rsid w:val="006C65C4"/>
    <w:rsid w:val="006C68FA"/>
    <w:rsid w:val="006C69DA"/>
    <w:rsid w:val="006C6E9C"/>
    <w:rsid w:val="006C70FF"/>
    <w:rsid w:val="006C72D7"/>
    <w:rsid w:val="006C7522"/>
    <w:rsid w:val="006C7A36"/>
    <w:rsid w:val="006C7B85"/>
    <w:rsid w:val="006C7BD7"/>
    <w:rsid w:val="006C7E98"/>
    <w:rsid w:val="006C7F40"/>
    <w:rsid w:val="006D014A"/>
    <w:rsid w:val="006D020C"/>
    <w:rsid w:val="006D02E1"/>
    <w:rsid w:val="006D0A08"/>
    <w:rsid w:val="006D0A9F"/>
    <w:rsid w:val="006D0B55"/>
    <w:rsid w:val="006D0E77"/>
    <w:rsid w:val="006D10B4"/>
    <w:rsid w:val="006D12D7"/>
    <w:rsid w:val="006D1483"/>
    <w:rsid w:val="006D15E6"/>
    <w:rsid w:val="006D16D9"/>
    <w:rsid w:val="006D17D6"/>
    <w:rsid w:val="006D1A9E"/>
    <w:rsid w:val="006D2132"/>
    <w:rsid w:val="006D2250"/>
    <w:rsid w:val="006D22A3"/>
    <w:rsid w:val="006D2632"/>
    <w:rsid w:val="006D2A20"/>
    <w:rsid w:val="006D3053"/>
    <w:rsid w:val="006D327F"/>
    <w:rsid w:val="006D3444"/>
    <w:rsid w:val="006D35E7"/>
    <w:rsid w:val="006D3659"/>
    <w:rsid w:val="006D3B59"/>
    <w:rsid w:val="006D3CC2"/>
    <w:rsid w:val="006D3F18"/>
    <w:rsid w:val="006D4127"/>
    <w:rsid w:val="006D41C1"/>
    <w:rsid w:val="006D44D1"/>
    <w:rsid w:val="006D44F4"/>
    <w:rsid w:val="006D46CC"/>
    <w:rsid w:val="006D4C40"/>
    <w:rsid w:val="006D4CB1"/>
    <w:rsid w:val="006D50E0"/>
    <w:rsid w:val="006D5868"/>
    <w:rsid w:val="006D58E4"/>
    <w:rsid w:val="006D5AAF"/>
    <w:rsid w:val="006D5B3B"/>
    <w:rsid w:val="006D5B60"/>
    <w:rsid w:val="006D5B95"/>
    <w:rsid w:val="006D5C4A"/>
    <w:rsid w:val="006D5DC5"/>
    <w:rsid w:val="006D5DFE"/>
    <w:rsid w:val="006D615B"/>
    <w:rsid w:val="006D63DE"/>
    <w:rsid w:val="006D649C"/>
    <w:rsid w:val="006D64C7"/>
    <w:rsid w:val="006D6C88"/>
    <w:rsid w:val="006D6D3E"/>
    <w:rsid w:val="006D6DC2"/>
    <w:rsid w:val="006D6F08"/>
    <w:rsid w:val="006D6F26"/>
    <w:rsid w:val="006D7237"/>
    <w:rsid w:val="006D7268"/>
    <w:rsid w:val="006D7500"/>
    <w:rsid w:val="006D7557"/>
    <w:rsid w:val="006D7765"/>
    <w:rsid w:val="006D7A16"/>
    <w:rsid w:val="006D7AE0"/>
    <w:rsid w:val="006D7D8F"/>
    <w:rsid w:val="006D7D99"/>
    <w:rsid w:val="006D7E72"/>
    <w:rsid w:val="006D7F47"/>
    <w:rsid w:val="006E0051"/>
    <w:rsid w:val="006E022A"/>
    <w:rsid w:val="006E0425"/>
    <w:rsid w:val="006E05BE"/>
    <w:rsid w:val="006E062C"/>
    <w:rsid w:val="006E085F"/>
    <w:rsid w:val="006E098A"/>
    <w:rsid w:val="006E0FB8"/>
    <w:rsid w:val="006E112E"/>
    <w:rsid w:val="006E12FB"/>
    <w:rsid w:val="006E15F6"/>
    <w:rsid w:val="006E170D"/>
    <w:rsid w:val="006E1C82"/>
    <w:rsid w:val="006E2016"/>
    <w:rsid w:val="006E2178"/>
    <w:rsid w:val="006E28B7"/>
    <w:rsid w:val="006E2A05"/>
    <w:rsid w:val="006E2A9B"/>
    <w:rsid w:val="006E31B4"/>
    <w:rsid w:val="006E3310"/>
    <w:rsid w:val="006E3497"/>
    <w:rsid w:val="006E362A"/>
    <w:rsid w:val="006E3978"/>
    <w:rsid w:val="006E4069"/>
    <w:rsid w:val="006E4190"/>
    <w:rsid w:val="006E471B"/>
    <w:rsid w:val="006E47FA"/>
    <w:rsid w:val="006E4933"/>
    <w:rsid w:val="006E4C2B"/>
    <w:rsid w:val="006E4E39"/>
    <w:rsid w:val="006E4EE2"/>
    <w:rsid w:val="006E4FEE"/>
    <w:rsid w:val="006E5299"/>
    <w:rsid w:val="006E52A5"/>
    <w:rsid w:val="006E53B4"/>
    <w:rsid w:val="006E5499"/>
    <w:rsid w:val="006E565E"/>
    <w:rsid w:val="006E5719"/>
    <w:rsid w:val="006E5AF1"/>
    <w:rsid w:val="006E5CCE"/>
    <w:rsid w:val="006E5DD6"/>
    <w:rsid w:val="006E6155"/>
    <w:rsid w:val="006E62CC"/>
    <w:rsid w:val="006E6304"/>
    <w:rsid w:val="006E632E"/>
    <w:rsid w:val="006E6429"/>
    <w:rsid w:val="006E6483"/>
    <w:rsid w:val="006E65AF"/>
    <w:rsid w:val="006E6694"/>
    <w:rsid w:val="006E6716"/>
    <w:rsid w:val="006E673D"/>
    <w:rsid w:val="006E67B0"/>
    <w:rsid w:val="006E6CBB"/>
    <w:rsid w:val="006E6D8C"/>
    <w:rsid w:val="006E74FB"/>
    <w:rsid w:val="006E755D"/>
    <w:rsid w:val="006E75AA"/>
    <w:rsid w:val="006E78C4"/>
    <w:rsid w:val="006E7913"/>
    <w:rsid w:val="006E7969"/>
    <w:rsid w:val="006E7D3B"/>
    <w:rsid w:val="006E7DAA"/>
    <w:rsid w:val="006F005C"/>
    <w:rsid w:val="006F01AA"/>
    <w:rsid w:val="006F0389"/>
    <w:rsid w:val="006F1032"/>
    <w:rsid w:val="006F11C3"/>
    <w:rsid w:val="006F1203"/>
    <w:rsid w:val="006F1498"/>
    <w:rsid w:val="006F1561"/>
    <w:rsid w:val="006F1646"/>
    <w:rsid w:val="006F179C"/>
    <w:rsid w:val="006F17BF"/>
    <w:rsid w:val="006F19DB"/>
    <w:rsid w:val="006F1AAB"/>
    <w:rsid w:val="006F1B70"/>
    <w:rsid w:val="006F1BB9"/>
    <w:rsid w:val="006F1F6C"/>
    <w:rsid w:val="006F239A"/>
    <w:rsid w:val="006F24CF"/>
    <w:rsid w:val="006F291B"/>
    <w:rsid w:val="006F29BA"/>
    <w:rsid w:val="006F2FBF"/>
    <w:rsid w:val="006F341D"/>
    <w:rsid w:val="006F39F2"/>
    <w:rsid w:val="006F3B3E"/>
    <w:rsid w:val="006F3CDE"/>
    <w:rsid w:val="006F46FD"/>
    <w:rsid w:val="006F4A2A"/>
    <w:rsid w:val="006F4E0B"/>
    <w:rsid w:val="006F4E35"/>
    <w:rsid w:val="006F520F"/>
    <w:rsid w:val="006F5584"/>
    <w:rsid w:val="006F564F"/>
    <w:rsid w:val="006F56A1"/>
    <w:rsid w:val="006F56D3"/>
    <w:rsid w:val="006F5784"/>
    <w:rsid w:val="006F58D4"/>
    <w:rsid w:val="006F5E1B"/>
    <w:rsid w:val="006F6582"/>
    <w:rsid w:val="006F67D9"/>
    <w:rsid w:val="006F6A52"/>
    <w:rsid w:val="006F6EBA"/>
    <w:rsid w:val="006F6F24"/>
    <w:rsid w:val="006F7302"/>
    <w:rsid w:val="006F77B3"/>
    <w:rsid w:val="006F7DD2"/>
    <w:rsid w:val="006F7F00"/>
    <w:rsid w:val="006F7F26"/>
    <w:rsid w:val="0070002E"/>
    <w:rsid w:val="00700136"/>
    <w:rsid w:val="007001A3"/>
    <w:rsid w:val="007001E6"/>
    <w:rsid w:val="00700232"/>
    <w:rsid w:val="00700496"/>
    <w:rsid w:val="00700506"/>
    <w:rsid w:val="0070078E"/>
    <w:rsid w:val="00700B08"/>
    <w:rsid w:val="00700D6F"/>
    <w:rsid w:val="00700DBC"/>
    <w:rsid w:val="007010F0"/>
    <w:rsid w:val="0070110B"/>
    <w:rsid w:val="0070149E"/>
    <w:rsid w:val="00701840"/>
    <w:rsid w:val="00701BC0"/>
    <w:rsid w:val="00701BD3"/>
    <w:rsid w:val="00701CFF"/>
    <w:rsid w:val="00702047"/>
    <w:rsid w:val="00702198"/>
    <w:rsid w:val="0070219F"/>
    <w:rsid w:val="007025F9"/>
    <w:rsid w:val="00702880"/>
    <w:rsid w:val="007029BB"/>
    <w:rsid w:val="00702BE5"/>
    <w:rsid w:val="00702C8F"/>
    <w:rsid w:val="00702CC1"/>
    <w:rsid w:val="00702DF5"/>
    <w:rsid w:val="00702E91"/>
    <w:rsid w:val="00703072"/>
    <w:rsid w:val="0070346E"/>
    <w:rsid w:val="0070355F"/>
    <w:rsid w:val="007035AA"/>
    <w:rsid w:val="0070392F"/>
    <w:rsid w:val="00703B6D"/>
    <w:rsid w:val="00703B75"/>
    <w:rsid w:val="00703CBA"/>
    <w:rsid w:val="00703FB3"/>
    <w:rsid w:val="0070412B"/>
    <w:rsid w:val="00704297"/>
    <w:rsid w:val="0070480E"/>
    <w:rsid w:val="0070487D"/>
    <w:rsid w:val="0070492A"/>
    <w:rsid w:val="00704ED1"/>
    <w:rsid w:val="00704EDB"/>
    <w:rsid w:val="00705129"/>
    <w:rsid w:val="00705333"/>
    <w:rsid w:val="007056A9"/>
    <w:rsid w:val="00705779"/>
    <w:rsid w:val="00705B08"/>
    <w:rsid w:val="00705CA0"/>
    <w:rsid w:val="00706101"/>
    <w:rsid w:val="00706221"/>
    <w:rsid w:val="007064AB"/>
    <w:rsid w:val="0070669E"/>
    <w:rsid w:val="00706A42"/>
    <w:rsid w:val="00706BB5"/>
    <w:rsid w:val="0070703D"/>
    <w:rsid w:val="00707072"/>
    <w:rsid w:val="00707248"/>
    <w:rsid w:val="00707458"/>
    <w:rsid w:val="007074F6"/>
    <w:rsid w:val="007079EF"/>
    <w:rsid w:val="00707A4F"/>
    <w:rsid w:val="00707ABA"/>
    <w:rsid w:val="00707B72"/>
    <w:rsid w:val="00707BC0"/>
    <w:rsid w:val="00707D56"/>
    <w:rsid w:val="00707D61"/>
    <w:rsid w:val="00707F30"/>
    <w:rsid w:val="00710222"/>
    <w:rsid w:val="007103CD"/>
    <w:rsid w:val="00710479"/>
    <w:rsid w:val="007104E9"/>
    <w:rsid w:val="00710AF6"/>
    <w:rsid w:val="00710B59"/>
    <w:rsid w:val="00710B9A"/>
    <w:rsid w:val="00710CF5"/>
    <w:rsid w:val="00710EE9"/>
    <w:rsid w:val="00710F4A"/>
    <w:rsid w:val="00710FC1"/>
    <w:rsid w:val="00711162"/>
    <w:rsid w:val="00711D7D"/>
    <w:rsid w:val="00711E46"/>
    <w:rsid w:val="00711E67"/>
    <w:rsid w:val="00711F61"/>
    <w:rsid w:val="0071224D"/>
    <w:rsid w:val="00712287"/>
    <w:rsid w:val="007123D3"/>
    <w:rsid w:val="00712656"/>
    <w:rsid w:val="007126B8"/>
    <w:rsid w:val="00712772"/>
    <w:rsid w:val="00712B1C"/>
    <w:rsid w:val="00712E75"/>
    <w:rsid w:val="00713445"/>
    <w:rsid w:val="0071344B"/>
    <w:rsid w:val="00713472"/>
    <w:rsid w:val="007134F3"/>
    <w:rsid w:val="00713572"/>
    <w:rsid w:val="00713823"/>
    <w:rsid w:val="007138B9"/>
    <w:rsid w:val="00713ADE"/>
    <w:rsid w:val="007142C3"/>
    <w:rsid w:val="0071451D"/>
    <w:rsid w:val="007146D9"/>
    <w:rsid w:val="00714703"/>
    <w:rsid w:val="007147AD"/>
    <w:rsid w:val="00714842"/>
    <w:rsid w:val="007148D3"/>
    <w:rsid w:val="00714B8F"/>
    <w:rsid w:val="007151BB"/>
    <w:rsid w:val="007152DD"/>
    <w:rsid w:val="007155DA"/>
    <w:rsid w:val="0071594C"/>
    <w:rsid w:val="007159CD"/>
    <w:rsid w:val="00715ACA"/>
    <w:rsid w:val="00715B05"/>
    <w:rsid w:val="00715B9A"/>
    <w:rsid w:val="00715D71"/>
    <w:rsid w:val="00715FEB"/>
    <w:rsid w:val="00716037"/>
    <w:rsid w:val="007168EB"/>
    <w:rsid w:val="00716D41"/>
    <w:rsid w:val="007170EC"/>
    <w:rsid w:val="0071713C"/>
    <w:rsid w:val="0071733D"/>
    <w:rsid w:val="00717921"/>
    <w:rsid w:val="00717B7A"/>
    <w:rsid w:val="00717EF8"/>
    <w:rsid w:val="00720184"/>
    <w:rsid w:val="0072056E"/>
    <w:rsid w:val="00720734"/>
    <w:rsid w:val="00720968"/>
    <w:rsid w:val="00720A53"/>
    <w:rsid w:val="00720AE8"/>
    <w:rsid w:val="00720C31"/>
    <w:rsid w:val="00720DF5"/>
    <w:rsid w:val="00721084"/>
    <w:rsid w:val="00721407"/>
    <w:rsid w:val="007214CC"/>
    <w:rsid w:val="00721B32"/>
    <w:rsid w:val="00721D99"/>
    <w:rsid w:val="0072280A"/>
    <w:rsid w:val="00722BD0"/>
    <w:rsid w:val="00722CD2"/>
    <w:rsid w:val="00722CF2"/>
    <w:rsid w:val="007230DB"/>
    <w:rsid w:val="007236C8"/>
    <w:rsid w:val="00723A57"/>
    <w:rsid w:val="00723B07"/>
    <w:rsid w:val="00723EBC"/>
    <w:rsid w:val="00723F9D"/>
    <w:rsid w:val="00724596"/>
    <w:rsid w:val="007246C0"/>
    <w:rsid w:val="00724AA6"/>
    <w:rsid w:val="007250FE"/>
    <w:rsid w:val="007252A8"/>
    <w:rsid w:val="007252DF"/>
    <w:rsid w:val="00725570"/>
    <w:rsid w:val="007256C5"/>
    <w:rsid w:val="007257D0"/>
    <w:rsid w:val="00725C98"/>
    <w:rsid w:val="00725F4E"/>
    <w:rsid w:val="0072600D"/>
    <w:rsid w:val="00726180"/>
    <w:rsid w:val="00726601"/>
    <w:rsid w:val="00726664"/>
    <w:rsid w:val="00726EA6"/>
    <w:rsid w:val="00727208"/>
    <w:rsid w:val="00727680"/>
    <w:rsid w:val="00727972"/>
    <w:rsid w:val="00727BC6"/>
    <w:rsid w:val="007302AE"/>
    <w:rsid w:val="00730479"/>
    <w:rsid w:val="00730712"/>
    <w:rsid w:val="00730859"/>
    <w:rsid w:val="00730959"/>
    <w:rsid w:val="00730BAC"/>
    <w:rsid w:val="00730C05"/>
    <w:rsid w:val="00730DFD"/>
    <w:rsid w:val="00731662"/>
    <w:rsid w:val="00731916"/>
    <w:rsid w:val="00731A8D"/>
    <w:rsid w:val="00731F64"/>
    <w:rsid w:val="00732249"/>
    <w:rsid w:val="0073226D"/>
    <w:rsid w:val="0073226E"/>
    <w:rsid w:val="00732379"/>
    <w:rsid w:val="007329D3"/>
    <w:rsid w:val="00732A08"/>
    <w:rsid w:val="00732B4D"/>
    <w:rsid w:val="00732C80"/>
    <w:rsid w:val="007330F9"/>
    <w:rsid w:val="007335C1"/>
    <w:rsid w:val="00733911"/>
    <w:rsid w:val="00733D95"/>
    <w:rsid w:val="00733DAC"/>
    <w:rsid w:val="00733EAE"/>
    <w:rsid w:val="00734308"/>
    <w:rsid w:val="00734317"/>
    <w:rsid w:val="007343F6"/>
    <w:rsid w:val="0073448A"/>
    <w:rsid w:val="007345CA"/>
    <w:rsid w:val="00734676"/>
    <w:rsid w:val="007348B1"/>
    <w:rsid w:val="00734B29"/>
    <w:rsid w:val="00734C3C"/>
    <w:rsid w:val="00734E56"/>
    <w:rsid w:val="007354A4"/>
    <w:rsid w:val="00735835"/>
    <w:rsid w:val="007358C0"/>
    <w:rsid w:val="0073593A"/>
    <w:rsid w:val="00735997"/>
    <w:rsid w:val="00735A88"/>
    <w:rsid w:val="00735BD2"/>
    <w:rsid w:val="00735E65"/>
    <w:rsid w:val="00735EC0"/>
    <w:rsid w:val="00735EEF"/>
    <w:rsid w:val="007362A6"/>
    <w:rsid w:val="00736734"/>
    <w:rsid w:val="00736745"/>
    <w:rsid w:val="0073690A"/>
    <w:rsid w:val="00736A5D"/>
    <w:rsid w:val="00736BCA"/>
    <w:rsid w:val="00736BFC"/>
    <w:rsid w:val="00736C34"/>
    <w:rsid w:val="00736D7D"/>
    <w:rsid w:val="00736DCD"/>
    <w:rsid w:val="00736E3D"/>
    <w:rsid w:val="007373CB"/>
    <w:rsid w:val="00737520"/>
    <w:rsid w:val="007377C3"/>
    <w:rsid w:val="007378E8"/>
    <w:rsid w:val="007378FE"/>
    <w:rsid w:val="00737C79"/>
    <w:rsid w:val="007400E5"/>
    <w:rsid w:val="007402AF"/>
    <w:rsid w:val="0074048F"/>
    <w:rsid w:val="00740570"/>
    <w:rsid w:val="007405A7"/>
    <w:rsid w:val="00740841"/>
    <w:rsid w:val="00740B35"/>
    <w:rsid w:val="00740C12"/>
    <w:rsid w:val="00740C93"/>
    <w:rsid w:val="00740E58"/>
    <w:rsid w:val="00740E70"/>
    <w:rsid w:val="00741070"/>
    <w:rsid w:val="00741209"/>
    <w:rsid w:val="00741613"/>
    <w:rsid w:val="00741804"/>
    <w:rsid w:val="00741D47"/>
    <w:rsid w:val="00741DC7"/>
    <w:rsid w:val="00741FA4"/>
    <w:rsid w:val="0074248A"/>
    <w:rsid w:val="0074284B"/>
    <w:rsid w:val="00742E0C"/>
    <w:rsid w:val="007430CA"/>
    <w:rsid w:val="007432F3"/>
    <w:rsid w:val="007433B4"/>
    <w:rsid w:val="007433D0"/>
    <w:rsid w:val="007433F0"/>
    <w:rsid w:val="007439A2"/>
    <w:rsid w:val="00743C01"/>
    <w:rsid w:val="00743D23"/>
    <w:rsid w:val="00743E1E"/>
    <w:rsid w:val="0074401A"/>
    <w:rsid w:val="007440ED"/>
    <w:rsid w:val="007445A0"/>
    <w:rsid w:val="0074487A"/>
    <w:rsid w:val="00744BCE"/>
    <w:rsid w:val="00744FE5"/>
    <w:rsid w:val="0074524B"/>
    <w:rsid w:val="007454B3"/>
    <w:rsid w:val="00745573"/>
    <w:rsid w:val="00745CA2"/>
    <w:rsid w:val="00745CB4"/>
    <w:rsid w:val="00745DD7"/>
    <w:rsid w:val="00745FB3"/>
    <w:rsid w:val="00746061"/>
    <w:rsid w:val="007460C9"/>
    <w:rsid w:val="00746484"/>
    <w:rsid w:val="00746DBE"/>
    <w:rsid w:val="00746E0E"/>
    <w:rsid w:val="00746E83"/>
    <w:rsid w:val="00746EB3"/>
    <w:rsid w:val="0074715F"/>
    <w:rsid w:val="007472B1"/>
    <w:rsid w:val="0074737C"/>
    <w:rsid w:val="007473EE"/>
    <w:rsid w:val="00747400"/>
    <w:rsid w:val="007474AA"/>
    <w:rsid w:val="007475E3"/>
    <w:rsid w:val="0074774C"/>
    <w:rsid w:val="007479D8"/>
    <w:rsid w:val="00747A75"/>
    <w:rsid w:val="00747B45"/>
    <w:rsid w:val="00747C67"/>
    <w:rsid w:val="00747D8B"/>
    <w:rsid w:val="0075017F"/>
    <w:rsid w:val="00750298"/>
    <w:rsid w:val="0075048E"/>
    <w:rsid w:val="00750515"/>
    <w:rsid w:val="00750781"/>
    <w:rsid w:val="00750E27"/>
    <w:rsid w:val="00750EB9"/>
    <w:rsid w:val="00750F31"/>
    <w:rsid w:val="00750FFB"/>
    <w:rsid w:val="007510C3"/>
    <w:rsid w:val="00751134"/>
    <w:rsid w:val="00751228"/>
    <w:rsid w:val="0075138C"/>
    <w:rsid w:val="007514B4"/>
    <w:rsid w:val="007514DA"/>
    <w:rsid w:val="007514E7"/>
    <w:rsid w:val="00751533"/>
    <w:rsid w:val="00751958"/>
    <w:rsid w:val="00751B70"/>
    <w:rsid w:val="00751C41"/>
    <w:rsid w:val="00751EA1"/>
    <w:rsid w:val="00751F45"/>
    <w:rsid w:val="00751F8A"/>
    <w:rsid w:val="007520E0"/>
    <w:rsid w:val="007528E7"/>
    <w:rsid w:val="00752C1F"/>
    <w:rsid w:val="00752D1E"/>
    <w:rsid w:val="00752F3E"/>
    <w:rsid w:val="00753435"/>
    <w:rsid w:val="00753468"/>
    <w:rsid w:val="00753540"/>
    <w:rsid w:val="007536C3"/>
    <w:rsid w:val="00753EA4"/>
    <w:rsid w:val="00754054"/>
    <w:rsid w:val="007540D9"/>
    <w:rsid w:val="00754290"/>
    <w:rsid w:val="007547BA"/>
    <w:rsid w:val="00754817"/>
    <w:rsid w:val="0075488E"/>
    <w:rsid w:val="00754987"/>
    <w:rsid w:val="00754A3B"/>
    <w:rsid w:val="00754F29"/>
    <w:rsid w:val="007551CD"/>
    <w:rsid w:val="007552C4"/>
    <w:rsid w:val="007557EC"/>
    <w:rsid w:val="00755B45"/>
    <w:rsid w:val="00755BF9"/>
    <w:rsid w:val="00755D28"/>
    <w:rsid w:val="007560AB"/>
    <w:rsid w:val="00756156"/>
    <w:rsid w:val="0075654F"/>
    <w:rsid w:val="0075657E"/>
    <w:rsid w:val="007565F4"/>
    <w:rsid w:val="00756628"/>
    <w:rsid w:val="00756AD9"/>
    <w:rsid w:val="00756B5A"/>
    <w:rsid w:val="00756B76"/>
    <w:rsid w:val="007571E1"/>
    <w:rsid w:val="00757204"/>
    <w:rsid w:val="00757496"/>
    <w:rsid w:val="00757C55"/>
    <w:rsid w:val="00757D90"/>
    <w:rsid w:val="00757D99"/>
    <w:rsid w:val="0076047C"/>
    <w:rsid w:val="007604B2"/>
    <w:rsid w:val="007605E8"/>
    <w:rsid w:val="00760A02"/>
    <w:rsid w:val="00760C3B"/>
    <w:rsid w:val="00760CCD"/>
    <w:rsid w:val="00760CF7"/>
    <w:rsid w:val="00760DE1"/>
    <w:rsid w:val="00761288"/>
    <w:rsid w:val="00761524"/>
    <w:rsid w:val="007619F6"/>
    <w:rsid w:val="00761BB5"/>
    <w:rsid w:val="00761FDB"/>
    <w:rsid w:val="00762598"/>
    <w:rsid w:val="0076268F"/>
    <w:rsid w:val="00762746"/>
    <w:rsid w:val="00762808"/>
    <w:rsid w:val="007628CA"/>
    <w:rsid w:val="00762BFB"/>
    <w:rsid w:val="00762C34"/>
    <w:rsid w:val="00762E24"/>
    <w:rsid w:val="00762E8C"/>
    <w:rsid w:val="00763110"/>
    <w:rsid w:val="0076340A"/>
    <w:rsid w:val="00763630"/>
    <w:rsid w:val="00763665"/>
    <w:rsid w:val="0076378D"/>
    <w:rsid w:val="00763999"/>
    <w:rsid w:val="007639AA"/>
    <w:rsid w:val="00763F9C"/>
    <w:rsid w:val="00764113"/>
    <w:rsid w:val="0076421B"/>
    <w:rsid w:val="00764227"/>
    <w:rsid w:val="0076435D"/>
    <w:rsid w:val="00764869"/>
    <w:rsid w:val="0076487C"/>
    <w:rsid w:val="00764932"/>
    <w:rsid w:val="00764C2B"/>
    <w:rsid w:val="00764D92"/>
    <w:rsid w:val="00764F59"/>
    <w:rsid w:val="0076515C"/>
    <w:rsid w:val="00765281"/>
    <w:rsid w:val="00765369"/>
    <w:rsid w:val="007653FA"/>
    <w:rsid w:val="007658C7"/>
    <w:rsid w:val="00765AD0"/>
    <w:rsid w:val="00765DD7"/>
    <w:rsid w:val="00765FC3"/>
    <w:rsid w:val="007660D4"/>
    <w:rsid w:val="0076612D"/>
    <w:rsid w:val="00766338"/>
    <w:rsid w:val="007663F5"/>
    <w:rsid w:val="00766528"/>
    <w:rsid w:val="0076678F"/>
    <w:rsid w:val="007669AA"/>
    <w:rsid w:val="007669B6"/>
    <w:rsid w:val="007669CA"/>
    <w:rsid w:val="00766A58"/>
    <w:rsid w:val="00766B6C"/>
    <w:rsid w:val="00766BAD"/>
    <w:rsid w:val="00766BF4"/>
    <w:rsid w:val="00766E09"/>
    <w:rsid w:val="00766F12"/>
    <w:rsid w:val="00767020"/>
    <w:rsid w:val="007670BC"/>
    <w:rsid w:val="00767249"/>
    <w:rsid w:val="0076748F"/>
    <w:rsid w:val="0076751A"/>
    <w:rsid w:val="007675E9"/>
    <w:rsid w:val="007675F8"/>
    <w:rsid w:val="00767A1B"/>
    <w:rsid w:val="00767B8A"/>
    <w:rsid w:val="00770106"/>
    <w:rsid w:val="007704DC"/>
    <w:rsid w:val="007704FB"/>
    <w:rsid w:val="00770691"/>
    <w:rsid w:val="007708BF"/>
    <w:rsid w:val="007708C6"/>
    <w:rsid w:val="00770EDC"/>
    <w:rsid w:val="007710D1"/>
    <w:rsid w:val="00771664"/>
    <w:rsid w:val="00771ABD"/>
    <w:rsid w:val="00771D0A"/>
    <w:rsid w:val="007722A9"/>
    <w:rsid w:val="007723B2"/>
    <w:rsid w:val="007725C7"/>
    <w:rsid w:val="00772880"/>
    <w:rsid w:val="00772980"/>
    <w:rsid w:val="007729A2"/>
    <w:rsid w:val="00772A79"/>
    <w:rsid w:val="00772ECF"/>
    <w:rsid w:val="00772F98"/>
    <w:rsid w:val="00773247"/>
    <w:rsid w:val="0077334D"/>
    <w:rsid w:val="00773C6F"/>
    <w:rsid w:val="00773EBA"/>
    <w:rsid w:val="00773F6C"/>
    <w:rsid w:val="00774137"/>
    <w:rsid w:val="007741A6"/>
    <w:rsid w:val="00774208"/>
    <w:rsid w:val="0077446A"/>
    <w:rsid w:val="00774484"/>
    <w:rsid w:val="00774639"/>
    <w:rsid w:val="0077463D"/>
    <w:rsid w:val="00774708"/>
    <w:rsid w:val="00774B06"/>
    <w:rsid w:val="00774D63"/>
    <w:rsid w:val="00774F3A"/>
    <w:rsid w:val="00775279"/>
    <w:rsid w:val="007755F2"/>
    <w:rsid w:val="00775693"/>
    <w:rsid w:val="0077583E"/>
    <w:rsid w:val="00776345"/>
    <w:rsid w:val="00776550"/>
    <w:rsid w:val="0077667F"/>
    <w:rsid w:val="0077676F"/>
    <w:rsid w:val="007767DE"/>
    <w:rsid w:val="00776833"/>
    <w:rsid w:val="00776971"/>
    <w:rsid w:val="00776A17"/>
    <w:rsid w:val="00776B49"/>
    <w:rsid w:val="00776C62"/>
    <w:rsid w:val="00776D10"/>
    <w:rsid w:val="00776D36"/>
    <w:rsid w:val="00776E65"/>
    <w:rsid w:val="00776E83"/>
    <w:rsid w:val="00776FF8"/>
    <w:rsid w:val="007771FD"/>
    <w:rsid w:val="007773B8"/>
    <w:rsid w:val="0077765C"/>
    <w:rsid w:val="00777CD3"/>
    <w:rsid w:val="0078030C"/>
    <w:rsid w:val="0078036F"/>
    <w:rsid w:val="00780622"/>
    <w:rsid w:val="007806A4"/>
    <w:rsid w:val="0078071E"/>
    <w:rsid w:val="007807D3"/>
    <w:rsid w:val="00780A80"/>
    <w:rsid w:val="00780CEC"/>
    <w:rsid w:val="00780DD7"/>
    <w:rsid w:val="00780EBC"/>
    <w:rsid w:val="00780F99"/>
    <w:rsid w:val="007813EB"/>
    <w:rsid w:val="00781425"/>
    <w:rsid w:val="007814B0"/>
    <w:rsid w:val="0078177E"/>
    <w:rsid w:val="00781BC1"/>
    <w:rsid w:val="007823D1"/>
    <w:rsid w:val="007827BF"/>
    <w:rsid w:val="00782CB1"/>
    <w:rsid w:val="0078304C"/>
    <w:rsid w:val="0078358C"/>
    <w:rsid w:val="00783673"/>
    <w:rsid w:val="00783887"/>
    <w:rsid w:val="00783BA1"/>
    <w:rsid w:val="00783D62"/>
    <w:rsid w:val="00783EBD"/>
    <w:rsid w:val="00784398"/>
    <w:rsid w:val="007845F4"/>
    <w:rsid w:val="00784FAD"/>
    <w:rsid w:val="00785284"/>
    <w:rsid w:val="0078541C"/>
    <w:rsid w:val="00785490"/>
    <w:rsid w:val="00785752"/>
    <w:rsid w:val="00785C5A"/>
    <w:rsid w:val="007861FA"/>
    <w:rsid w:val="00786314"/>
    <w:rsid w:val="0078646B"/>
    <w:rsid w:val="00786A42"/>
    <w:rsid w:val="00786B97"/>
    <w:rsid w:val="00786BC1"/>
    <w:rsid w:val="00786D0D"/>
    <w:rsid w:val="007873E8"/>
    <w:rsid w:val="007874CF"/>
    <w:rsid w:val="007879BC"/>
    <w:rsid w:val="00787D8C"/>
    <w:rsid w:val="00787DB2"/>
    <w:rsid w:val="00787E5B"/>
    <w:rsid w:val="00787EFA"/>
    <w:rsid w:val="007900AD"/>
    <w:rsid w:val="00790327"/>
    <w:rsid w:val="0079072A"/>
    <w:rsid w:val="0079085C"/>
    <w:rsid w:val="00790925"/>
    <w:rsid w:val="00790AA9"/>
    <w:rsid w:val="00790C7E"/>
    <w:rsid w:val="00791649"/>
    <w:rsid w:val="00791777"/>
    <w:rsid w:val="00791B9F"/>
    <w:rsid w:val="00791BCB"/>
    <w:rsid w:val="00791C82"/>
    <w:rsid w:val="00791DCD"/>
    <w:rsid w:val="00791EE7"/>
    <w:rsid w:val="00791FD8"/>
    <w:rsid w:val="00792501"/>
    <w:rsid w:val="00792521"/>
    <w:rsid w:val="007925EA"/>
    <w:rsid w:val="00792C50"/>
    <w:rsid w:val="00792FB2"/>
    <w:rsid w:val="00793223"/>
    <w:rsid w:val="007932DA"/>
    <w:rsid w:val="007935ED"/>
    <w:rsid w:val="0079371F"/>
    <w:rsid w:val="00793746"/>
    <w:rsid w:val="007938B0"/>
    <w:rsid w:val="00793BAE"/>
    <w:rsid w:val="00793CD8"/>
    <w:rsid w:val="00793DBC"/>
    <w:rsid w:val="00794485"/>
    <w:rsid w:val="007944E5"/>
    <w:rsid w:val="007946F4"/>
    <w:rsid w:val="00794729"/>
    <w:rsid w:val="00794908"/>
    <w:rsid w:val="00794A8F"/>
    <w:rsid w:val="00794CB5"/>
    <w:rsid w:val="00794CC1"/>
    <w:rsid w:val="00794D83"/>
    <w:rsid w:val="007950EF"/>
    <w:rsid w:val="007951E7"/>
    <w:rsid w:val="0079557B"/>
    <w:rsid w:val="007957A0"/>
    <w:rsid w:val="00795832"/>
    <w:rsid w:val="00795871"/>
    <w:rsid w:val="007958AF"/>
    <w:rsid w:val="00795C8A"/>
    <w:rsid w:val="00795C92"/>
    <w:rsid w:val="0079619E"/>
    <w:rsid w:val="00796231"/>
    <w:rsid w:val="0079626F"/>
    <w:rsid w:val="0079628A"/>
    <w:rsid w:val="0079634A"/>
    <w:rsid w:val="0079642D"/>
    <w:rsid w:val="007964EE"/>
    <w:rsid w:val="00796789"/>
    <w:rsid w:val="007969F5"/>
    <w:rsid w:val="00796D12"/>
    <w:rsid w:val="00796DE1"/>
    <w:rsid w:val="00796EA5"/>
    <w:rsid w:val="0079717E"/>
    <w:rsid w:val="00797202"/>
    <w:rsid w:val="007973F8"/>
    <w:rsid w:val="0079744E"/>
    <w:rsid w:val="007974B6"/>
    <w:rsid w:val="00797609"/>
    <w:rsid w:val="0079798D"/>
    <w:rsid w:val="00797E77"/>
    <w:rsid w:val="007A034F"/>
    <w:rsid w:val="007A0683"/>
    <w:rsid w:val="007A0736"/>
    <w:rsid w:val="007A078A"/>
    <w:rsid w:val="007A07F9"/>
    <w:rsid w:val="007A0AC1"/>
    <w:rsid w:val="007A0C70"/>
    <w:rsid w:val="007A0F59"/>
    <w:rsid w:val="007A10D4"/>
    <w:rsid w:val="007A1144"/>
    <w:rsid w:val="007A117E"/>
    <w:rsid w:val="007A152F"/>
    <w:rsid w:val="007A1582"/>
    <w:rsid w:val="007A17E8"/>
    <w:rsid w:val="007A1AB2"/>
    <w:rsid w:val="007A1B4A"/>
    <w:rsid w:val="007A1CB3"/>
    <w:rsid w:val="007A1CB9"/>
    <w:rsid w:val="007A1EF6"/>
    <w:rsid w:val="007A2005"/>
    <w:rsid w:val="007A293F"/>
    <w:rsid w:val="007A294A"/>
    <w:rsid w:val="007A2A95"/>
    <w:rsid w:val="007A2AD4"/>
    <w:rsid w:val="007A3030"/>
    <w:rsid w:val="007A306F"/>
    <w:rsid w:val="007A31E6"/>
    <w:rsid w:val="007A324F"/>
    <w:rsid w:val="007A330C"/>
    <w:rsid w:val="007A3474"/>
    <w:rsid w:val="007A34BC"/>
    <w:rsid w:val="007A36DA"/>
    <w:rsid w:val="007A3713"/>
    <w:rsid w:val="007A3861"/>
    <w:rsid w:val="007A386D"/>
    <w:rsid w:val="007A3939"/>
    <w:rsid w:val="007A3B30"/>
    <w:rsid w:val="007A3F43"/>
    <w:rsid w:val="007A41E8"/>
    <w:rsid w:val="007A42D2"/>
    <w:rsid w:val="007A43A6"/>
    <w:rsid w:val="007A44B6"/>
    <w:rsid w:val="007A456A"/>
    <w:rsid w:val="007A48A8"/>
    <w:rsid w:val="007A4D4A"/>
    <w:rsid w:val="007A4EBF"/>
    <w:rsid w:val="007A500C"/>
    <w:rsid w:val="007A520E"/>
    <w:rsid w:val="007A5454"/>
    <w:rsid w:val="007A55A3"/>
    <w:rsid w:val="007A563F"/>
    <w:rsid w:val="007A5661"/>
    <w:rsid w:val="007A57F8"/>
    <w:rsid w:val="007A58A6"/>
    <w:rsid w:val="007A59BF"/>
    <w:rsid w:val="007A5A44"/>
    <w:rsid w:val="007A5D26"/>
    <w:rsid w:val="007A6185"/>
    <w:rsid w:val="007A6255"/>
    <w:rsid w:val="007A625D"/>
    <w:rsid w:val="007A6344"/>
    <w:rsid w:val="007A638C"/>
    <w:rsid w:val="007A6F54"/>
    <w:rsid w:val="007A70DD"/>
    <w:rsid w:val="007A7155"/>
    <w:rsid w:val="007A723D"/>
    <w:rsid w:val="007A751A"/>
    <w:rsid w:val="007A75E9"/>
    <w:rsid w:val="007A761A"/>
    <w:rsid w:val="007A77FC"/>
    <w:rsid w:val="007A79B7"/>
    <w:rsid w:val="007A7ADC"/>
    <w:rsid w:val="007A7C7E"/>
    <w:rsid w:val="007A7CC2"/>
    <w:rsid w:val="007A7D0E"/>
    <w:rsid w:val="007B021D"/>
    <w:rsid w:val="007B039C"/>
    <w:rsid w:val="007B07FE"/>
    <w:rsid w:val="007B0947"/>
    <w:rsid w:val="007B098E"/>
    <w:rsid w:val="007B0D85"/>
    <w:rsid w:val="007B0F71"/>
    <w:rsid w:val="007B17EE"/>
    <w:rsid w:val="007B2763"/>
    <w:rsid w:val="007B2775"/>
    <w:rsid w:val="007B2CD6"/>
    <w:rsid w:val="007B2DB3"/>
    <w:rsid w:val="007B2EFA"/>
    <w:rsid w:val="007B2FA7"/>
    <w:rsid w:val="007B3C28"/>
    <w:rsid w:val="007B3D2D"/>
    <w:rsid w:val="007B3D8D"/>
    <w:rsid w:val="007B3E45"/>
    <w:rsid w:val="007B3E4A"/>
    <w:rsid w:val="007B3EA9"/>
    <w:rsid w:val="007B3F41"/>
    <w:rsid w:val="007B4337"/>
    <w:rsid w:val="007B4555"/>
    <w:rsid w:val="007B470A"/>
    <w:rsid w:val="007B4C58"/>
    <w:rsid w:val="007B50AE"/>
    <w:rsid w:val="007B50BB"/>
    <w:rsid w:val="007B51DF"/>
    <w:rsid w:val="007B5212"/>
    <w:rsid w:val="007B5727"/>
    <w:rsid w:val="007B631B"/>
    <w:rsid w:val="007B636D"/>
    <w:rsid w:val="007B6428"/>
    <w:rsid w:val="007B673B"/>
    <w:rsid w:val="007B6793"/>
    <w:rsid w:val="007B68DD"/>
    <w:rsid w:val="007B6C82"/>
    <w:rsid w:val="007B6C97"/>
    <w:rsid w:val="007B6CCA"/>
    <w:rsid w:val="007B6DF3"/>
    <w:rsid w:val="007B7120"/>
    <w:rsid w:val="007B71FE"/>
    <w:rsid w:val="007B7539"/>
    <w:rsid w:val="007B75D0"/>
    <w:rsid w:val="007B7846"/>
    <w:rsid w:val="007B7976"/>
    <w:rsid w:val="007B79F5"/>
    <w:rsid w:val="007B7A9D"/>
    <w:rsid w:val="007C0348"/>
    <w:rsid w:val="007C05DD"/>
    <w:rsid w:val="007C0732"/>
    <w:rsid w:val="007C0B47"/>
    <w:rsid w:val="007C10AF"/>
    <w:rsid w:val="007C110E"/>
    <w:rsid w:val="007C139E"/>
    <w:rsid w:val="007C13AE"/>
    <w:rsid w:val="007C145B"/>
    <w:rsid w:val="007C146A"/>
    <w:rsid w:val="007C1761"/>
    <w:rsid w:val="007C1CEB"/>
    <w:rsid w:val="007C1FDE"/>
    <w:rsid w:val="007C21BE"/>
    <w:rsid w:val="007C2208"/>
    <w:rsid w:val="007C22DF"/>
    <w:rsid w:val="007C2495"/>
    <w:rsid w:val="007C277A"/>
    <w:rsid w:val="007C295B"/>
    <w:rsid w:val="007C2C05"/>
    <w:rsid w:val="007C2E2B"/>
    <w:rsid w:val="007C2E50"/>
    <w:rsid w:val="007C307A"/>
    <w:rsid w:val="007C340A"/>
    <w:rsid w:val="007C3590"/>
    <w:rsid w:val="007C370C"/>
    <w:rsid w:val="007C388D"/>
    <w:rsid w:val="007C3966"/>
    <w:rsid w:val="007C3D18"/>
    <w:rsid w:val="007C3D5A"/>
    <w:rsid w:val="007C3EBA"/>
    <w:rsid w:val="007C3F97"/>
    <w:rsid w:val="007C3FCB"/>
    <w:rsid w:val="007C45B6"/>
    <w:rsid w:val="007C4777"/>
    <w:rsid w:val="007C4A19"/>
    <w:rsid w:val="007C4A26"/>
    <w:rsid w:val="007C4A33"/>
    <w:rsid w:val="007C4B88"/>
    <w:rsid w:val="007C543E"/>
    <w:rsid w:val="007C571A"/>
    <w:rsid w:val="007C57A8"/>
    <w:rsid w:val="007C5B23"/>
    <w:rsid w:val="007C5CC2"/>
    <w:rsid w:val="007C60BF"/>
    <w:rsid w:val="007C6426"/>
    <w:rsid w:val="007C6A07"/>
    <w:rsid w:val="007C6A86"/>
    <w:rsid w:val="007C6B53"/>
    <w:rsid w:val="007C6BA0"/>
    <w:rsid w:val="007C6C80"/>
    <w:rsid w:val="007C7242"/>
    <w:rsid w:val="007C75A1"/>
    <w:rsid w:val="007C76E7"/>
    <w:rsid w:val="007C77A5"/>
    <w:rsid w:val="007C78A3"/>
    <w:rsid w:val="007C7B03"/>
    <w:rsid w:val="007C7E2F"/>
    <w:rsid w:val="007C7E7D"/>
    <w:rsid w:val="007D0045"/>
    <w:rsid w:val="007D049D"/>
    <w:rsid w:val="007D04E5"/>
    <w:rsid w:val="007D0DAD"/>
    <w:rsid w:val="007D1336"/>
    <w:rsid w:val="007D1B30"/>
    <w:rsid w:val="007D1B40"/>
    <w:rsid w:val="007D1E27"/>
    <w:rsid w:val="007D2325"/>
    <w:rsid w:val="007D245E"/>
    <w:rsid w:val="007D275F"/>
    <w:rsid w:val="007D2806"/>
    <w:rsid w:val="007D296D"/>
    <w:rsid w:val="007D2A40"/>
    <w:rsid w:val="007D2A8E"/>
    <w:rsid w:val="007D2B0E"/>
    <w:rsid w:val="007D2DB6"/>
    <w:rsid w:val="007D2E09"/>
    <w:rsid w:val="007D2E7A"/>
    <w:rsid w:val="007D2F3A"/>
    <w:rsid w:val="007D310F"/>
    <w:rsid w:val="007D3469"/>
    <w:rsid w:val="007D34A9"/>
    <w:rsid w:val="007D39A8"/>
    <w:rsid w:val="007D3B09"/>
    <w:rsid w:val="007D3C5F"/>
    <w:rsid w:val="007D4542"/>
    <w:rsid w:val="007D4547"/>
    <w:rsid w:val="007D46BF"/>
    <w:rsid w:val="007D4C3C"/>
    <w:rsid w:val="007D512D"/>
    <w:rsid w:val="007D543E"/>
    <w:rsid w:val="007D56E2"/>
    <w:rsid w:val="007D57A7"/>
    <w:rsid w:val="007D5901"/>
    <w:rsid w:val="007D5B22"/>
    <w:rsid w:val="007D5D2D"/>
    <w:rsid w:val="007D5D33"/>
    <w:rsid w:val="007D5D5A"/>
    <w:rsid w:val="007D6338"/>
    <w:rsid w:val="007D646B"/>
    <w:rsid w:val="007D6738"/>
    <w:rsid w:val="007D6790"/>
    <w:rsid w:val="007D680A"/>
    <w:rsid w:val="007D6C51"/>
    <w:rsid w:val="007D6CF2"/>
    <w:rsid w:val="007D7095"/>
    <w:rsid w:val="007D7423"/>
    <w:rsid w:val="007D7526"/>
    <w:rsid w:val="007D7690"/>
    <w:rsid w:val="007D76C1"/>
    <w:rsid w:val="007D7AA1"/>
    <w:rsid w:val="007D7B9E"/>
    <w:rsid w:val="007D7EBD"/>
    <w:rsid w:val="007D7F3F"/>
    <w:rsid w:val="007E045E"/>
    <w:rsid w:val="007E078B"/>
    <w:rsid w:val="007E08C8"/>
    <w:rsid w:val="007E0AA5"/>
    <w:rsid w:val="007E0AAB"/>
    <w:rsid w:val="007E0BD1"/>
    <w:rsid w:val="007E1029"/>
    <w:rsid w:val="007E1385"/>
    <w:rsid w:val="007E1C82"/>
    <w:rsid w:val="007E1CB3"/>
    <w:rsid w:val="007E1FC2"/>
    <w:rsid w:val="007E2271"/>
    <w:rsid w:val="007E2426"/>
    <w:rsid w:val="007E2509"/>
    <w:rsid w:val="007E257A"/>
    <w:rsid w:val="007E2611"/>
    <w:rsid w:val="007E2615"/>
    <w:rsid w:val="007E268E"/>
    <w:rsid w:val="007E27E1"/>
    <w:rsid w:val="007E27F2"/>
    <w:rsid w:val="007E2B01"/>
    <w:rsid w:val="007E2D33"/>
    <w:rsid w:val="007E2E16"/>
    <w:rsid w:val="007E2F28"/>
    <w:rsid w:val="007E338D"/>
    <w:rsid w:val="007E354C"/>
    <w:rsid w:val="007E39CE"/>
    <w:rsid w:val="007E4264"/>
    <w:rsid w:val="007E4389"/>
    <w:rsid w:val="007E4610"/>
    <w:rsid w:val="007E4715"/>
    <w:rsid w:val="007E4738"/>
    <w:rsid w:val="007E48F9"/>
    <w:rsid w:val="007E49D1"/>
    <w:rsid w:val="007E4C21"/>
    <w:rsid w:val="007E4D27"/>
    <w:rsid w:val="007E505B"/>
    <w:rsid w:val="007E514D"/>
    <w:rsid w:val="007E530E"/>
    <w:rsid w:val="007E538A"/>
    <w:rsid w:val="007E53B3"/>
    <w:rsid w:val="007E5679"/>
    <w:rsid w:val="007E58B8"/>
    <w:rsid w:val="007E5948"/>
    <w:rsid w:val="007E5A6F"/>
    <w:rsid w:val="007E5D9D"/>
    <w:rsid w:val="007E604A"/>
    <w:rsid w:val="007E6636"/>
    <w:rsid w:val="007E6AEB"/>
    <w:rsid w:val="007E6B33"/>
    <w:rsid w:val="007E6C04"/>
    <w:rsid w:val="007E6CA1"/>
    <w:rsid w:val="007E6CC4"/>
    <w:rsid w:val="007E7091"/>
    <w:rsid w:val="007E70CE"/>
    <w:rsid w:val="007E775C"/>
    <w:rsid w:val="007E77A2"/>
    <w:rsid w:val="007E7982"/>
    <w:rsid w:val="007F00BB"/>
    <w:rsid w:val="007F037F"/>
    <w:rsid w:val="007F03CB"/>
    <w:rsid w:val="007F0402"/>
    <w:rsid w:val="007F0483"/>
    <w:rsid w:val="007F063E"/>
    <w:rsid w:val="007F0687"/>
    <w:rsid w:val="007F0A2B"/>
    <w:rsid w:val="007F0ACF"/>
    <w:rsid w:val="007F0D67"/>
    <w:rsid w:val="007F0DB2"/>
    <w:rsid w:val="007F10C5"/>
    <w:rsid w:val="007F11B9"/>
    <w:rsid w:val="007F1B90"/>
    <w:rsid w:val="007F2014"/>
    <w:rsid w:val="007F20B6"/>
    <w:rsid w:val="007F218C"/>
    <w:rsid w:val="007F21D1"/>
    <w:rsid w:val="007F2324"/>
    <w:rsid w:val="007F280E"/>
    <w:rsid w:val="007F29C2"/>
    <w:rsid w:val="007F2B70"/>
    <w:rsid w:val="007F2E66"/>
    <w:rsid w:val="007F2F37"/>
    <w:rsid w:val="007F32B1"/>
    <w:rsid w:val="007F3462"/>
    <w:rsid w:val="007F3750"/>
    <w:rsid w:val="007F393D"/>
    <w:rsid w:val="007F3A49"/>
    <w:rsid w:val="007F3B94"/>
    <w:rsid w:val="007F3C2A"/>
    <w:rsid w:val="007F3C7B"/>
    <w:rsid w:val="007F3DCD"/>
    <w:rsid w:val="007F42A5"/>
    <w:rsid w:val="007F458B"/>
    <w:rsid w:val="007F4644"/>
    <w:rsid w:val="007F4A97"/>
    <w:rsid w:val="007F4CDF"/>
    <w:rsid w:val="007F4F01"/>
    <w:rsid w:val="007F5013"/>
    <w:rsid w:val="007F50C6"/>
    <w:rsid w:val="007F54CC"/>
    <w:rsid w:val="007F55C1"/>
    <w:rsid w:val="007F5D17"/>
    <w:rsid w:val="007F5F01"/>
    <w:rsid w:val="007F5FCD"/>
    <w:rsid w:val="007F63DB"/>
    <w:rsid w:val="007F63E0"/>
    <w:rsid w:val="007F658F"/>
    <w:rsid w:val="007F6640"/>
    <w:rsid w:val="007F6A71"/>
    <w:rsid w:val="007F6BD1"/>
    <w:rsid w:val="007F6D4E"/>
    <w:rsid w:val="007F71C4"/>
    <w:rsid w:val="007F7ECB"/>
    <w:rsid w:val="007F7F36"/>
    <w:rsid w:val="007F7FCB"/>
    <w:rsid w:val="00800213"/>
    <w:rsid w:val="008005DA"/>
    <w:rsid w:val="008007AB"/>
    <w:rsid w:val="00800D22"/>
    <w:rsid w:val="00801066"/>
    <w:rsid w:val="00801298"/>
    <w:rsid w:val="00801512"/>
    <w:rsid w:val="0080175F"/>
    <w:rsid w:val="0080176D"/>
    <w:rsid w:val="0080178A"/>
    <w:rsid w:val="00801BCB"/>
    <w:rsid w:val="00801D2D"/>
    <w:rsid w:val="00801DAD"/>
    <w:rsid w:val="00801EB0"/>
    <w:rsid w:val="00802397"/>
    <w:rsid w:val="00802998"/>
    <w:rsid w:val="008029C5"/>
    <w:rsid w:val="00802C91"/>
    <w:rsid w:val="00802D90"/>
    <w:rsid w:val="00802EE8"/>
    <w:rsid w:val="0080308C"/>
    <w:rsid w:val="00803117"/>
    <w:rsid w:val="00803149"/>
    <w:rsid w:val="00803187"/>
    <w:rsid w:val="00803192"/>
    <w:rsid w:val="0080336D"/>
    <w:rsid w:val="00803665"/>
    <w:rsid w:val="00803D85"/>
    <w:rsid w:val="00803EA5"/>
    <w:rsid w:val="00803FAD"/>
    <w:rsid w:val="00803FAE"/>
    <w:rsid w:val="00803FE8"/>
    <w:rsid w:val="008044D8"/>
    <w:rsid w:val="008045F9"/>
    <w:rsid w:val="008046AF"/>
    <w:rsid w:val="008046D9"/>
    <w:rsid w:val="008046EC"/>
    <w:rsid w:val="00804999"/>
    <w:rsid w:val="00805009"/>
    <w:rsid w:val="008052C9"/>
    <w:rsid w:val="008058CD"/>
    <w:rsid w:val="00805C2F"/>
    <w:rsid w:val="00805DB8"/>
    <w:rsid w:val="0080605F"/>
    <w:rsid w:val="008060DD"/>
    <w:rsid w:val="00806285"/>
    <w:rsid w:val="00806449"/>
    <w:rsid w:val="0080677B"/>
    <w:rsid w:val="00806877"/>
    <w:rsid w:val="00806A66"/>
    <w:rsid w:val="008073A6"/>
    <w:rsid w:val="008073F7"/>
    <w:rsid w:val="008075BE"/>
    <w:rsid w:val="00807786"/>
    <w:rsid w:val="00807843"/>
    <w:rsid w:val="00807984"/>
    <w:rsid w:val="00807A9D"/>
    <w:rsid w:val="00807B95"/>
    <w:rsid w:val="00807BF1"/>
    <w:rsid w:val="0081021E"/>
    <w:rsid w:val="00810470"/>
    <w:rsid w:val="008109D4"/>
    <w:rsid w:val="00810BA5"/>
    <w:rsid w:val="00810C28"/>
    <w:rsid w:val="00810EFA"/>
    <w:rsid w:val="0081122E"/>
    <w:rsid w:val="00811FCB"/>
    <w:rsid w:val="008122A3"/>
    <w:rsid w:val="008123A8"/>
    <w:rsid w:val="00812709"/>
    <w:rsid w:val="00812932"/>
    <w:rsid w:val="008129AA"/>
    <w:rsid w:val="00812D55"/>
    <w:rsid w:val="00812D6F"/>
    <w:rsid w:val="00812F70"/>
    <w:rsid w:val="0081304B"/>
    <w:rsid w:val="0081318E"/>
    <w:rsid w:val="0081337F"/>
    <w:rsid w:val="00813393"/>
    <w:rsid w:val="008135EF"/>
    <w:rsid w:val="008138BD"/>
    <w:rsid w:val="00813B98"/>
    <w:rsid w:val="00813CDA"/>
    <w:rsid w:val="00813DAA"/>
    <w:rsid w:val="00813DAC"/>
    <w:rsid w:val="00813DC5"/>
    <w:rsid w:val="00813E79"/>
    <w:rsid w:val="00813F33"/>
    <w:rsid w:val="00813F7E"/>
    <w:rsid w:val="00813FB6"/>
    <w:rsid w:val="0081402D"/>
    <w:rsid w:val="008140EB"/>
    <w:rsid w:val="0081427F"/>
    <w:rsid w:val="00814283"/>
    <w:rsid w:val="00814691"/>
    <w:rsid w:val="008147F3"/>
    <w:rsid w:val="008147FD"/>
    <w:rsid w:val="00814C1F"/>
    <w:rsid w:val="00814C94"/>
    <w:rsid w:val="00814D59"/>
    <w:rsid w:val="00815052"/>
    <w:rsid w:val="008150C5"/>
    <w:rsid w:val="0081527F"/>
    <w:rsid w:val="008153FF"/>
    <w:rsid w:val="00815411"/>
    <w:rsid w:val="0081558B"/>
    <w:rsid w:val="008155ED"/>
    <w:rsid w:val="008158D6"/>
    <w:rsid w:val="00815939"/>
    <w:rsid w:val="008159D4"/>
    <w:rsid w:val="0081637E"/>
    <w:rsid w:val="008165F7"/>
    <w:rsid w:val="008165FC"/>
    <w:rsid w:val="00816776"/>
    <w:rsid w:val="0081682E"/>
    <w:rsid w:val="008169E4"/>
    <w:rsid w:val="00816DA0"/>
    <w:rsid w:val="00816FB2"/>
    <w:rsid w:val="00817140"/>
    <w:rsid w:val="00817196"/>
    <w:rsid w:val="008175D9"/>
    <w:rsid w:val="008175F6"/>
    <w:rsid w:val="00817AA7"/>
    <w:rsid w:val="00817BEC"/>
    <w:rsid w:val="00820285"/>
    <w:rsid w:val="008202E2"/>
    <w:rsid w:val="00820824"/>
    <w:rsid w:val="00820861"/>
    <w:rsid w:val="00820882"/>
    <w:rsid w:val="00820B5A"/>
    <w:rsid w:val="00820C16"/>
    <w:rsid w:val="00820D94"/>
    <w:rsid w:val="00820EFC"/>
    <w:rsid w:val="00821231"/>
    <w:rsid w:val="00821303"/>
    <w:rsid w:val="008214FD"/>
    <w:rsid w:val="008215F0"/>
    <w:rsid w:val="008219BF"/>
    <w:rsid w:val="00821BE1"/>
    <w:rsid w:val="00821C1D"/>
    <w:rsid w:val="00821DAE"/>
    <w:rsid w:val="00821EB2"/>
    <w:rsid w:val="008227AC"/>
    <w:rsid w:val="00822BA9"/>
    <w:rsid w:val="00822C65"/>
    <w:rsid w:val="00822C6E"/>
    <w:rsid w:val="00822CF9"/>
    <w:rsid w:val="00822D47"/>
    <w:rsid w:val="00822D6E"/>
    <w:rsid w:val="0082311A"/>
    <w:rsid w:val="00823211"/>
    <w:rsid w:val="008235DB"/>
    <w:rsid w:val="008236DF"/>
    <w:rsid w:val="00823B19"/>
    <w:rsid w:val="00823C03"/>
    <w:rsid w:val="00823DBC"/>
    <w:rsid w:val="00823F85"/>
    <w:rsid w:val="00824195"/>
    <w:rsid w:val="0082419E"/>
    <w:rsid w:val="00824275"/>
    <w:rsid w:val="0082433D"/>
    <w:rsid w:val="00824490"/>
    <w:rsid w:val="00824554"/>
    <w:rsid w:val="00824A32"/>
    <w:rsid w:val="00824AB4"/>
    <w:rsid w:val="00824BF5"/>
    <w:rsid w:val="00824C37"/>
    <w:rsid w:val="00824CC7"/>
    <w:rsid w:val="00824CCD"/>
    <w:rsid w:val="00824E9A"/>
    <w:rsid w:val="00825041"/>
    <w:rsid w:val="00825081"/>
    <w:rsid w:val="0082526F"/>
    <w:rsid w:val="00825303"/>
    <w:rsid w:val="008255BF"/>
    <w:rsid w:val="00825A4C"/>
    <w:rsid w:val="00825B53"/>
    <w:rsid w:val="00825B78"/>
    <w:rsid w:val="00825C42"/>
    <w:rsid w:val="00825D25"/>
    <w:rsid w:val="00825F10"/>
    <w:rsid w:val="00825F6D"/>
    <w:rsid w:val="008261C7"/>
    <w:rsid w:val="00826253"/>
    <w:rsid w:val="0082649B"/>
    <w:rsid w:val="008266EA"/>
    <w:rsid w:val="0082684D"/>
    <w:rsid w:val="008268CF"/>
    <w:rsid w:val="00826D5A"/>
    <w:rsid w:val="00826EBC"/>
    <w:rsid w:val="00826F39"/>
    <w:rsid w:val="00826FB5"/>
    <w:rsid w:val="00827183"/>
    <w:rsid w:val="0082724B"/>
    <w:rsid w:val="008273E2"/>
    <w:rsid w:val="008278A4"/>
    <w:rsid w:val="00827903"/>
    <w:rsid w:val="008279C4"/>
    <w:rsid w:val="00827D6F"/>
    <w:rsid w:val="00827D89"/>
    <w:rsid w:val="00827F66"/>
    <w:rsid w:val="00830339"/>
    <w:rsid w:val="0083034C"/>
    <w:rsid w:val="0083042E"/>
    <w:rsid w:val="00830486"/>
    <w:rsid w:val="00830715"/>
    <w:rsid w:val="00830F6B"/>
    <w:rsid w:val="0083114B"/>
    <w:rsid w:val="008313C7"/>
    <w:rsid w:val="00831445"/>
    <w:rsid w:val="0083175B"/>
    <w:rsid w:val="00831968"/>
    <w:rsid w:val="00831A37"/>
    <w:rsid w:val="00831BC3"/>
    <w:rsid w:val="00831C37"/>
    <w:rsid w:val="00831C73"/>
    <w:rsid w:val="00831C81"/>
    <w:rsid w:val="00831DDE"/>
    <w:rsid w:val="00831FB1"/>
    <w:rsid w:val="008321FC"/>
    <w:rsid w:val="008322FC"/>
    <w:rsid w:val="00832510"/>
    <w:rsid w:val="00832856"/>
    <w:rsid w:val="008328F7"/>
    <w:rsid w:val="00832919"/>
    <w:rsid w:val="00832AAA"/>
    <w:rsid w:val="00832FD6"/>
    <w:rsid w:val="00833048"/>
    <w:rsid w:val="008331D9"/>
    <w:rsid w:val="008337D8"/>
    <w:rsid w:val="00833B4A"/>
    <w:rsid w:val="00833C40"/>
    <w:rsid w:val="00833DE0"/>
    <w:rsid w:val="00833E2C"/>
    <w:rsid w:val="0083400D"/>
    <w:rsid w:val="0083403A"/>
    <w:rsid w:val="00834127"/>
    <w:rsid w:val="008341C8"/>
    <w:rsid w:val="00834761"/>
    <w:rsid w:val="00834B78"/>
    <w:rsid w:val="00834C6E"/>
    <w:rsid w:val="00834E84"/>
    <w:rsid w:val="0083500C"/>
    <w:rsid w:val="00835084"/>
    <w:rsid w:val="008352BB"/>
    <w:rsid w:val="00835664"/>
    <w:rsid w:val="00835743"/>
    <w:rsid w:val="00835AE3"/>
    <w:rsid w:val="00835C4A"/>
    <w:rsid w:val="00835EA5"/>
    <w:rsid w:val="0083607A"/>
    <w:rsid w:val="008361EE"/>
    <w:rsid w:val="00836536"/>
    <w:rsid w:val="008365C2"/>
    <w:rsid w:val="008365E2"/>
    <w:rsid w:val="00836822"/>
    <w:rsid w:val="0083695A"/>
    <w:rsid w:val="00837383"/>
    <w:rsid w:val="0083738A"/>
    <w:rsid w:val="00837567"/>
    <w:rsid w:val="00837645"/>
    <w:rsid w:val="008376AC"/>
    <w:rsid w:val="008377E3"/>
    <w:rsid w:val="00837A9A"/>
    <w:rsid w:val="00837CA9"/>
    <w:rsid w:val="00837D73"/>
    <w:rsid w:val="00837E7D"/>
    <w:rsid w:val="00837EEB"/>
    <w:rsid w:val="00840184"/>
    <w:rsid w:val="008401BF"/>
    <w:rsid w:val="00840537"/>
    <w:rsid w:val="00840714"/>
    <w:rsid w:val="008407CF"/>
    <w:rsid w:val="00840991"/>
    <w:rsid w:val="008411D4"/>
    <w:rsid w:val="008413EC"/>
    <w:rsid w:val="008413F3"/>
    <w:rsid w:val="0084160E"/>
    <w:rsid w:val="00841682"/>
    <w:rsid w:val="0084197C"/>
    <w:rsid w:val="00841C14"/>
    <w:rsid w:val="00841CD7"/>
    <w:rsid w:val="00841E48"/>
    <w:rsid w:val="00841FDB"/>
    <w:rsid w:val="00842207"/>
    <w:rsid w:val="00842573"/>
    <w:rsid w:val="00842587"/>
    <w:rsid w:val="00842C11"/>
    <w:rsid w:val="00842FA4"/>
    <w:rsid w:val="008430AC"/>
    <w:rsid w:val="00843665"/>
    <w:rsid w:val="008439AB"/>
    <w:rsid w:val="00843B4D"/>
    <w:rsid w:val="00843D1B"/>
    <w:rsid w:val="00843D83"/>
    <w:rsid w:val="00843EFA"/>
    <w:rsid w:val="00844237"/>
    <w:rsid w:val="008444E8"/>
    <w:rsid w:val="0084459E"/>
    <w:rsid w:val="00844D41"/>
    <w:rsid w:val="00844D4D"/>
    <w:rsid w:val="00844E09"/>
    <w:rsid w:val="00844E80"/>
    <w:rsid w:val="0084515C"/>
    <w:rsid w:val="008452EB"/>
    <w:rsid w:val="008453B1"/>
    <w:rsid w:val="008458C3"/>
    <w:rsid w:val="008458DD"/>
    <w:rsid w:val="008458ED"/>
    <w:rsid w:val="00845A78"/>
    <w:rsid w:val="00845FAC"/>
    <w:rsid w:val="008460C6"/>
    <w:rsid w:val="00846144"/>
    <w:rsid w:val="00846746"/>
    <w:rsid w:val="008468E6"/>
    <w:rsid w:val="00846AD9"/>
    <w:rsid w:val="00846DBF"/>
    <w:rsid w:val="00846E9E"/>
    <w:rsid w:val="00846F4F"/>
    <w:rsid w:val="00846FE7"/>
    <w:rsid w:val="0084715A"/>
    <w:rsid w:val="00847212"/>
    <w:rsid w:val="0084730E"/>
    <w:rsid w:val="00847483"/>
    <w:rsid w:val="00847A0D"/>
    <w:rsid w:val="00847B64"/>
    <w:rsid w:val="00847DF5"/>
    <w:rsid w:val="00847EC2"/>
    <w:rsid w:val="00847EFF"/>
    <w:rsid w:val="00847FDA"/>
    <w:rsid w:val="008502A2"/>
    <w:rsid w:val="00850448"/>
    <w:rsid w:val="00850557"/>
    <w:rsid w:val="00850635"/>
    <w:rsid w:val="008507E3"/>
    <w:rsid w:val="008510AE"/>
    <w:rsid w:val="00851985"/>
    <w:rsid w:val="00851995"/>
    <w:rsid w:val="00851D1D"/>
    <w:rsid w:val="00851DCE"/>
    <w:rsid w:val="00851E43"/>
    <w:rsid w:val="0085209C"/>
    <w:rsid w:val="0085219C"/>
    <w:rsid w:val="008521A6"/>
    <w:rsid w:val="00852367"/>
    <w:rsid w:val="008524BA"/>
    <w:rsid w:val="00852599"/>
    <w:rsid w:val="00852753"/>
    <w:rsid w:val="00852918"/>
    <w:rsid w:val="00852D8E"/>
    <w:rsid w:val="00853269"/>
    <w:rsid w:val="0085358B"/>
    <w:rsid w:val="0085369A"/>
    <w:rsid w:val="0085373D"/>
    <w:rsid w:val="00853A24"/>
    <w:rsid w:val="00853B8A"/>
    <w:rsid w:val="0085412D"/>
    <w:rsid w:val="0085466C"/>
    <w:rsid w:val="00854DD0"/>
    <w:rsid w:val="00854E36"/>
    <w:rsid w:val="008553C8"/>
    <w:rsid w:val="008553D8"/>
    <w:rsid w:val="008558C2"/>
    <w:rsid w:val="00855928"/>
    <w:rsid w:val="008559EA"/>
    <w:rsid w:val="008559EB"/>
    <w:rsid w:val="00855A4C"/>
    <w:rsid w:val="00855CA8"/>
    <w:rsid w:val="00855D00"/>
    <w:rsid w:val="008560F6"/>
    <w:rsid w:val="00856344"/>
    <w:rsid w:val="00856355"/>
    <w:rsid w:val="008566B5"/>
    <w:rsid w:val="00856911"/>
    <w:rsid w:val="0085691D"/>
    <w:rsid w:val="00856973"/>
    <w:rsid w:val="00856B8A"/>
    <w:rsid w:val="00856DCB"/>
    <w:rsid w:val="00856F52"/>
    <w:rsid w:val="0085702B"/>
    <w:rsid w:val="0085718F"/>
    <w:rsid w:val="00857710"/>
    <w:rsid w:val="00857A61"/>
    <w:rsid w:val="00857C3D"/>
    <w:rsid w:val="00857D46"/>
    <w:rsid w:val="00860099"/>
    <w:rsid w:val="00860144"/>
    <w:rsid w:val="008602CE"/>
    <w:rsid w:val="00860401"/>
    <w:rsid w:val="0086047D"/>
    <w:rsid w:val="008608EF"/>
    <w:rsid w:val="00860CE5"/>
    <w:rsid w:val="00861159"/>
    <w:rsid w:val="0086124E"/>
    <w:rsid w:val="008616EB"/>
    <w:rsid w:val="0086175C"/>
    <w:rsid w:val="0086185B"/>
    <w:rsid w:val="00861C67"/>
    <w:rsid w:val="00861CA5"/>
    <w:rsid w:val="00861EAF"/>
    <w:rsid w:val="00861EFF"/>
    <w:rsid w:val="00862116"/>
    <w:rsid w:val="00862522"/>
    <w:rsid w:val="008625A8"/>
    <w:rsid w:val="00862939"/>
    <w:rsid w:val="00862C73"/>
    <w:rsid w:val="00862DC5"/>
    <w:rsid w:val="008631E1"/>
    <w:rsid w:val="00863374"/>
    <w:rsid w:val="00863566"/>
    <w:rsid w:val="00863B20"/>
    <w:rsid w:val="00863D31"/>
    <w:rsid w:val="00863E8D"/>
    <w:rsid w:val="008640BA"/>
    <w:rsid w:val="00864154"/>
    <w:rsid w:val="00864179"/>
    <w:rsid w:val="00864245"/>
    <w:rsid w:val="00864295"/>
    <w:rsid w:val="00864590"/>
    <w:rsid w:val="008646E1"/>
    <w:rsid w:val="008648AA"/>
    <w:rsid w:val="00864CAB"/>
    <w:rsid w:val="00864FDA"/>
    <w:rsid w:val="0086510A"/>
    <w:rsid w:val="008651FC"/>
    <w:rsid w:val="008657D8"/>
    <w:rsid w:val="008658B8"/>
    <w:rsid w:val="0086595D"/>
    <w:rsid w:val="00865BD7"/>
    <w:rsid w:val="00865C80"/>
    <w:rsid w:val="00865D65"/>
    <w:rsid w:val="00865DC7"/>
    <w:rsid w:val="00866046"/>
    <w:rsid w:val="008660A4"/>
    <w:rsid w:val="008666D5"/>
    <w:rsid w:val="0086688E"/>
    <w:rsid w:val="00866994"/>
    <w:rsid w:val="008669AF"/>
    <w:rsid w:val="00866A42"/>
    <w:rsid w:val="00866BE2"/>
    <w:rsid w:val="008670C3"/>
    <w:rsid w:val="00867537"/>
    <w:rsid w:val="008677FD"/>
    <w:rsid w:val="008678A1"/>
    <w:rsid w:val="00867A3B"/>
    <w:rsid w:val="00867B9F"/>
    <w:rsid w:val="00870571"/>
    <w:rsid w:val="008706D4"/>
    <w:rsid w:val="008707E5"/>
    <w:rsid w:val="00870962"/>
    <w:rsid w:val="00870F8A"/>
    <w:rsid w:val="0087116C"/>
    <w:rsid w:val="008716CB"/>
    <w:rsid w:val="0087183B"/>
    <w:rsid w:val="008719A4"/>
    <w:rsid w:val="00871C33"/>
    <w:rsid w:val="00871CC6"/>
    <w:rsid w:val="00871D23"/>
    <w:rsid w:val="00871DFE"/>
    <w:rsid w:val="0087217B"/>
    <w:rsid w:val="00872768"/>
    <w:rsid w:val="008727C5"/>
    <w:rsid w:val="008729D7"/>
    <w:rsid w:val="008731E1"/>
    <w:rsid w:val="0087363D"/>
    <w:rsid w:val="00873899"/>
    <w:rsid w:val="00874312"/>
    <w:rsid w:val="0087437C"/>
    <w:rsid w:val="008747A8"/>
    <w:rsid w:val="00874C5A"/>
    <w:rsid w:val="00874D4E"/>
    <w:rsid w:val="0087531A"/>
    <w:rsid w:val="0087577C"/>
    <w:rsid w:val="00875831"/>
    <w:rsid w:val="00875AE3"/>
    <w:rsid w:val="00875C56"/>
    <w:rsid w:val="00875CD7"/>
    <w:rsid w:val="00875F7C"/>
    <w:rsid w:val="008769DD"/>
    <w:rsid w:val="00876B4D"/>
    <w:rsid w:val="00876D0C"/>
    <w:rsid w:val="00876D89"/>
    <w:rsid w:val="0087700E"/>
    <w:rsid w:val="008771EA"/>
    <w:rsid w:val="00877289"/>
    <w:rsid w:val="008772F6"/>
    <w:rsid w:val="008779B5"/>
    <w:rsid w:val="00877F18"/>
    <w:rsid w:val="00877F81"/>
    <w:rsid w:val="0088015A"/>
    <w:rsid w:val="00880230"/>
    <w:rsid w:val="00880327"/>
    <w:rsid w:val="008803CD"/>
    <w:rsid w:val="00880741"/>
    <w:rsid w:val="00880792"/>
    <w:rsid w:val="0088093C"/>
    <w:rsid w:val="00880A52"/>
    <w:rsid w:val="00880D62"/>
    <w:rsid w:val="008810F7"/>
    <w:rsid w:val="008811E6"/>
    <w:rsid w:val="008812A0"/>
    <w:rsid w:val="00881308"/>
    <w:rsid w:val="00881472"/>
    <w:rsid w:val="00881BD4"/>
    <w:rsid w:val="00881D0A"/>
    <w:rsid w:val="00881DB1"/>
    <w:rsid w:val="00881E3A"/>
    <w:rsid w:val="00882133"/>
    <w:rsid w:val="0088254A"/>
    <w:rsid w:val="0088270A"/>
    <w:rsid w:val="0088279B"/>
    <w:rsid w:val="008829E2"/>
    <w:rsid w:val="00882C37"/>
    <w:rsid w:val="00882F91"/>
    <w:rsid w:val="00883207"/>
    <w:rsid w:val="00883524"/>
    <w:rsid w:val="008835ED"/>
    <w:rsid w:val="008836BF"/>
    <w:rsid w:val="008839FA"/>
    <w:rsid w:val="00883DD4"/>
    <w:rsid w:val="00884127"/>
    <w:rsid w:val="008844DD"/>
    <w:rsid w:val="00884544"/>
    <w:rsid w:val="00884723"/>
    <w:rsid w:val="0088477A"/>
    <w:rsid w:val="008848CB"/>
    <w:rsid w:val="00884AF1"/>
    <w:rsid w:val="00884CAD"/>
    <w:rsid w:val="00884CF8"/>
    <w:rsid w:val="00884F1B"/>
    <w:rsid w:val="008852CD"/>
    <w:rsid w:val="00885331"/>
    <w:rsid w:val="00885355"/>
    <w:rsid w:val="008854E2"/>
    <w:rsid w:val="008856C0"/>
    <w:rsid w:val="008856CD"/>
    <w:rsid w:val="00885862"/>
    <w:rsid w:val="00885991"/>
    <w:rsid w:val="00885F2A"/>
    <w:rsid w:val="00886535"/>
    <w:rsid w:val="00886B09"/>
    <w:rsid w:val="00886B0A"/>
    <w:rsid w:val="00886BA7"/>
    <w:rsid w:val="00886D6A"/>
    <w:rsid w:val="00886E55"/>
    <w:rsid w:val="0088703C"/>
    <w:rsid w:val="00887087"/>
    <w:rsid w:val="0088723D"/>
    <w:rsid w:val="00887476"/>
    <w:rsid w:val="00887600"/>
    <w:rsid w:val="00887918"/>
    <w:rsid w:val="00887EE0"/>
    <w:rsid w:val="00887F1E"/>
    <w:rsid w:val="00887F29"/>
    <w:rsid w:val="008904AF"/>
    <w:rsid w:val="008906BB"/>
    <w:rsid w:val="0089103C"/>
    <w:rsid w:val="008910F6"/>
    <w:rsid w:val="008912E7"/>
    <w:rsid w:val="008914BA"/>
    <w:rsid w:val="008914BB"/>
    <w:rsid w:val="00891519"/>
    <w:rsid w:val="008916A8"/>
    <w:rsid w:val="008916CC"/>
    <w:rsid w:val="00891848"/>
    <w:rsid w:val="0089198D"/>
    <w:rsid w:val="00891B0C"/>
    <w:rsid w:val="00891E08"/>
    <w:rsid w:val="00891FD7"/>
    <w:rsid w:val="00891FEB"/>
    <w:rsid w:val="008920ED"/>
    <w:rsid w:val="0089224E"/>
    <w:rsid w:val="00892731"/>
    <w:rsid w:val="0089279C"/>
    <w:rsid w:val="00892BD2"/>
    <w:rsid w:val="00892CB1"/>
    <w:rsid w:val="00892FAC"/>
    <w:rsid w:val="00892FF9"/>
    <w:rsid w:val="008934BB"/>
    <w:rsid w:val="0089352C"/>
    <w:rsid w:val="00893A90"/>
    <w:rsid w:val="00893BD8"/>
    <w:rsid w:val="00893F34"/>
    <w:rsid w:val="00894133"/>
    <w:rsid w:val="008941E3"/>
    <w:rsid w:val="00894588"/>
    <w:rsid w:val="00894A88"/>
    <w:rsid w:val="00895386"/>
    <w:rsid w:val="0089562A"/>
    <w:rsid w:val="00895BD7"/>
    <w:rsid w:val="00895FD8"/>
    <w:rsid w:val="008961B2"/>
    <w:rsid w:val="008963B1"/>
    <w:rsid w:val="00896562"/>
    <w:rsid w:val="008967B7"/>
    <w:rsid w:val="008967EF"/>
    <w:rsid w:val="008969D2"/>
    <w:rsid w:val="00896C80"/>
    <w:rsid w:val="0089723F"/>
    <w:rsid w:val="008972CD"/>
    <w:rsid w:val="00897479"/>
    <w:rsid w:val="0089759C"/>
    <w:rsid w:val="00897652"/>
    <w:rsid w:val="00897A77"/>
    <w:rsid w:val="00897E40"/>
    <w:rsid w:val="00897FE8"/>
    <w:rsid w:val="008A011D"/>
    <w:rsid w:val="008A03A5"/>
    <w:rsid w:val="008A0885"/>
    <w:rsid w:val="008A0B16"/>
    <w:rsid w:val="008A0BDE"/>
    <w:rsid w:val="008A0CB9"/>
    <w:rsid w:val="008A104F"/>
    <w:rsid w:val="008A1367"/>
    <w:rsid w:val="008A1376"/>
    <w:rsid w:val="008A13D5"/>
    <w:rsid w:val="008A1836"/>
    <w:rsid w:val="008A1DBC"/>
    <w:rsid w:val="008A1E3F"/>
    <w:rsid w:val="008A1FB9"/>
    <w:rsid w:val="008A21FF"/>
    <w:rsid w:val="008A24AD"/>
    <w:rsid w:val="008A267F"/>
    <w:rsid w:val="008A2A3D"/>
    <w:rsid w:val="008A2A50"/>
    <w:rsid w:val="008A2CE2"/>
    <w:rsid w:val="008A2E11"/>
    <w:rsid w:val="008A30AC"/>
    <w:rsid w:val="008A3108"/>
    <w:rsid w:val="008A3133"/>
    <w:rsid w:val="008A329C"/>
    <w:rsid w:val="008A3471"/>
    <w:rsid w:val="008A34E4"/>
    <w:rsid w:val="008A3838"/>
    <w:rsid w:val="008A3B7D"/>
    <w:rsid w:val="008A3BB3"/>
    <w:rsid w:val="008A3F4D"/>
    <w:rsid w:val="008A401C"/>
    <w:rsid w:val="008A437B"/>
    <w:rsid w:val="008A44B8"/>
    <w:rsid w:val="008A472A"/>
    <w:rsid w:val="008A4A36"/>
    <w:rsid w:val="008A4B2E"/>
    <w:rsid w:val="008A4C0C"/>
    <w:rsid w:val="008A4D8E"/>
    <w:rsid w:val="008A50DD"/>
    <w:rsid w:val="008A51A8"/>
    <w:rsid w:val="008A52E0"/>
    <w:rsid w:val="008A54C7"/>
    <w:rsid w:val="008A57C9"/>
    <w:rsid w:val="008A5C8C"/>
    <w:rsid w:val="008A667A"/>
    <w:rsid w:val="008A6834"/>
    <w:rsid w:val="008A694A"/>
    <w:rsid w:val="008A6A31"/>
    <w:rsid w:val="008A6DA8"/>
    <w:rsid w:val="008A7122"/>
    <w:rsid w:val="008A722E"/>
    <w:rsid w:val="008A7669"/>
    <w:rsid w:val="008A766B"/>
    <w:rsid w:val="008A76E6"/>
    <w:rsid w:val="008A77D8"/>
    <w:rsid w:val="008A79AD"/>
    <w:rsid w:val="008A7CDB"/>
    <w:rsid w:val="008A7F76"/>
    <w:rsid w:val="008B0146"/>
    <w:rsid w:val="008B0483"/>
    <w:rsid w:val="008B0535"/>
    <w:rsid w:val="008B081B"/>
    <w:rsid w:val="008B0884"/>
    <w:rsid w:val="008B08F2"/>
    <w:rsid w:val="008B0C93"/>
    <w:rsid w:val="008B0E94"/>
    <w:rsid w:val="008B0FD1"/>
    <w:rsid w:val="008B0FEC"/>
    <w:rsid w:val="008B1029"/>
    <w:rsid w:val="008B120C"/>
    <w:rsid w:val="008B13D1"/>
    <w:rsid w:val="008B17DC"/>
    <w:rsid w:val="008B19C1"/>
    <w:rsid w:val="008B1BA3"/>
    <w:rsid w:val="008B1C46"/>
    <w:rsid w:val="008B1D99"/>
    <w:rsid w:val="008B20D7"/>
    <w:rsid w:val="008B224A"/>
    <w:rsid w:val="008B2832"/>
    <w:rsid w:val="008B3024"/>
    <w:rsid w:val="008B3046"/>
    <w:rsid w:val="008B30F9"/>
    <w:rsid w:val="008B3193"/>
    <w:rsid w:val="008B31EC"/>
    <w:rsid w:val="008B338E"/>
    <w:rsid w:val="008B33AD"/>
    <w:rsid w:val="008B3820"/>
    <w:rsid w:val="008B398E"/>
    <w:rsid w:val="008B3A94"/>
    <w:rsid w:val="008B3AF2"/>
    <w:rsid w:val="008B3DF2"/>
    <w:rsid w:val="008B3DF9"/>
    <w:rsid w:val="008B3E85"/>
    <w:rsid w:val="008B423E"/>
    <w:rsid w:val="008B4310"/>
    <w:rsid w:val="008B44F2"/>
    <w:rsid w:val="008B46FC"/>
    <w:rsid w:val="008B4A1E"/>
    <w:rsid w:val="008B4A78"/>
    <w:rsid w:val="008B4E96"/>
    <w:rsid w:val="008B51A0"/>
    <w:rsid w:val="008B5236"/>
    <w:rsid w:val="008B5269"/>
    <w:rsid w:val="008B5522"/>
    <w:rsid w:val="008B570A"/>
    <w:rsid w:val="008B5889"/>
    <w:rsid w:val="008B590F"/>
    <w:rsid w:val="008B592A"/>
    <w:rsid w:val="008B5A72"/>
    <w:rsid w:val="008B5AED"/>
    <w:rsid w:val="008B5B0A"/>
    <w:rsid w:val="008B5D0A"/>
    <w:rsid w:val="008B5F4C"/>
    <w:rsid w:val="008B6327"/>
    <w:rsid w:val="008B648B"/>
    <w:rsid w:val="008B661B"/>
    <w:rsid w:val="008B67B8"/>
    <w:rsid w:val="008B729C"/>
    <w:rsid w:val="008B78C2"/>
    <w:rsid w:val="008B7B5C"/>
    <w:rsid w:val="008B7CEF"/>
    <w:rsid w:val="008B7D6A"/>
    <w:rsid w:val="008B7E06"/>
    <w:rsid w:val="008C01A0"/>
    <w:rsid w:val="008C0214"/>
    <w:rsid w:val="008C0242"/>
    <w:rsid w:val="008C075E"/>
    <w:rsid w:val="008C0C99"/>
    <w:rsid w:val="008C0CD4"/>
    <w:rsid w:val="008C0DCF"/>
    <w:rsid w:val="008C0FB5"/>
    <w:rsid w:val="008C0FF0"/>
    <w:rsid w:val="008C1245"/>
    <w:rsid w:val="008C12E2"/>
    <w:rsid w:val="008C13F3"/>
    <w:rsid w:val="008C1623"/>
    <w:rsid w:val="008C17A9"/>
    <w:rsid w:val="008C1B55"/>
    <w:rsid w:val="008C2017"/>
    <w:rsid w:val="008C21CC"/>
    <w:rsid w:val="008C26D3"/>
    <w:rsid w:val="008C2999"/>
    <w:rsid w:val="008C2DBC"/>
    <w:rsid w:val="008C2F84"/>
    <w:rsid w:val="008C2FFE"/>
    <w:rsid w:val="008C3596"/>
    <w:rsid w:val="008C3897"/>
    <w:rsid w:val="008C3A9A"/>
    <w:rsid w:val="008C3D82"/>
    <w:rsid w:val="008C3F81"/>
    <w:rsid w:val="008C40AE"/>
    <w:rsid w:val="008C41F3"/>
    <w:rsid w:val="008C4424"/>
    <w:rsid w:val="008C467A"/>
    <w:rsid w:val="008C4958"/>
    <w:rsid w:val="008C4BAA"/>
    <w:rsid w:val="008C4D72"/>
    <w:rsid w:val="008C5369"/>
    <w:rsid w:val="008C55EA"/>
    <w:rsid w:val="008C55FD"/>
    <w:rsid w:val="008C5A7B"/>
    <w:rsid w:val="008C5A91"/>
    <w:rsid w:val="008C61EE"/>
    <w:rsid w:val="008C6216"/>
    <w:rsid w:val="008C62D9"/>
    <w:rsid w:val="008C62DA"/>
    <w:rsid w:val="008C6371"/>
    <w:rsid w:val="008C68D2"/>
    <w:rsid w:val="008C6AC9"/>
    <w:rsid w:val="008C6AE8"/>
    <w:rsid w:val="008C6B14"/>
    <w:rsid w:val="008C6BA8"/>
    <w:rsid w:val="008C6EF4"/>
    <w:rsid w:val="008C706C"/>
    <w:rsid w:val="008C745C"/>
    <w:rsid w:val="008C746C"/>
    <w:rsid w:val="008C7573"/>
    <w:rsid w:val="008C761B"/>
    <w:rsid w:val="008C76EF"/>
    <w:rsid w:val="008C78BE"/>
    <w:rsid w:val="008C78C4"/>
    <w:rsid w:val="008C7D4C"/>
    <w:rsid w:val="008C7FF7"/>
    <w:rsid w:val="008D000C"/>
    <w:rsid w:val="008D00A5"/>
    <w:rsid w:val="008D0841"/>
    <w:rsid w:val="008D0C7E"/>
    <w:rsid w:val="008D10B4"/>
    <w:rsid w:val="008D10C3"/>
    <w:rsid w:val="008D113C"/>
    <w:rsid w:val="008D13FD"/>
    <w:rsid w:val="008D14CD"/>
    <w:rsid w:val="008D17B8"/>
    <w:rsid w:val="008D17BE"/>
    <w:rsid w:val="008D19DA"/>
    <w:rsid w:val="008D1D12"/>
    <w:rsid w:val="008D2030"/>
    <w:rsid w:val="008D2C77"/>
    <w:rsid w:val="008D2E05"/>
    <w:rsid w:val="008D2E46"/>
    <w:rsid w:val="008D2ECD"/>
    <w:rsid w:val="008D2F17"/>
    <w:rsid w:val="008D309E"/>
    <w:rsid w:val="008D321F"/>
    <w:rsid w:val="008D32BC"/>
    <w:rsid w:val="008D34F1"/>
    <w:rsid w:val="008D369D"/>
    <w:rsid w:val="008D36E1"/>
    <w:rsid w:val="008D3910"/>
    <w:rsid w:val="008D39D8"/>
    <w:rsid w:val="008D3A81"/>
    <w:rsid w:val="008D3EBA"/>
    <w:rsid w:val="008D4047"/>
    <w:rsid w:val="008D4225"/>
    <w:rsid w:val="008D437F"/>
    <w:rsid w:val="008D43AC"/>
    <w:rsid w:val="008D44E7"/>
    <w:rsid w:val="008D4862"/>
    <w:rsid w:val="008D493F"/>
    <w:rsid w:val="008D49B7"/>
    <w:rsid w:val="008D4BE4"/>
    <w:rsid w:val="008D4BE6"/>
    <w:rsid w:val="008D4ED7"/>
    <w:rsid w:val="008D507F"/>
    <w:rsid w:val="008D546F"/>
    <w:rsid w:val="008D5600"/>
    <w:rsid w:val="008D56F6"/>
    <w:rsid w:val="008D59BA"/>
    <w:rsid w:val="008D5A5F"/>
    <w:rsid w:val="008D5CB3"/>
    <w:rsid w:val="008D5DBB"/>
    <w:rsid w:val="008D5E90"/>
    <w:rsid w:val="008D5FF6"/>
    <w:rsid w:val="008D63BE"/>
    <w:rsid w:val="008D67EC"/>
    <w:rsid w:val="008D6857"/>
    <w:rsid w:val="008D6D1A"/>
    <w:rsid w:val="008D6D80"/>
    <w:rsid w:val="008D73F1"/>
    <w:rsid w:val="008D742D"/>
    <w:rsid w:val="008D7447"/>
    <w:rsid w:val="008D7483"/>
    <w:rsid w:val="008D74D5"/>
    <w:rsid w:val="008D75D0"/>
    <w:rsid w:val="008D773D"/>
    <w:rsid w:val="008D78CD"/>
    <w:rsid w:val="008D7B43"/>
    <w:rsid w:val="008D7CB8"/>
    <w:rsid w:val="008D7E12"/>
    <w:rsid w:val="008E0006"/>
    <w:rsid w:val="008E024D"/>
    <w:rsid w:val="008E05C3"/>
    <w:rsid w:val="008E05C7"/>
    <w:rsid w:val="008E065E"/>
    <w:rsid w:val="008E0927"/>
    <w:rsid w:val="008E09E6"/>
    <w:rsid w:val="008E0C10"/>
    <w:rsid w:val="008E0D6E"/>
    <w:rsid w:val="008E0E23"/>
    <w:rsid w:val="008E0F36"/>
    <w:rsid w:val="008E139A"/>
    <w:rsid w:val="008E1449"/>
    <w:rsid w:val="008E18CD"/>
    <w:rsid w:val="008E1909"/>
    <w:rsid w:val="008E1E70"/>
    <w:rsid w:val="008E1FAF"/>
    <w:rsid w:val="008E1FC4"/>
    <w:rsid w:val="008E2C57"/>
    <w:rsid w:val="008E2C98"/>
    <w:rsid w:val="008E2CE8"/>
    <w:rsid w:val="008E2FA6"/>
    <w:rsid w:val="008E301D"/>
    <w:rsid w:val="008E31DE"/>
    <w:rsid w:val="008E3319"/>
    <w:rsid w:val="008E364E"/>
    <w:rsid w:val="008E3851"/>
    <w:rsid w:val="008E38DB"/>
    <w:rsid w:val="008E3C88"/>
    <w:rsid w:val="008E3C9F"/>
    <w:rsid w:val="008E3F7A"/>
    <w:rsid w:val="008E4034"/>
    <w:rsid w:val="008E404E"/>
    <w:rsid w:val="008E450E"/>
    <w:rsid w:val="008E45F0"/>
    <w:rsid w:val="008E49FB"/>
    <w:rsid w:val="008E4C80"/>
    <w:rsid w:val="008E4DD8"/>
    <w:rsid w:val="008E4E1B"/>
    <w:rsid w:val="008E4E86"/>
    <w:rsid w:val="008E504C"/>
    <w:rsid w:val="008E51A7"/>
    <w:rsid w:val="008E54C4"/>
    <w:rsid w:val="008E55A3"/>
    <w:rsid w:val="008E5C63"/>
    <w:rsid w:val="008E60CE"/>
    <w:rsid w:val="008E6191"/>
    <w:rsid w:val="008E62EB"/>
    <w:rsid w:val="008E6341"/>
    <w:rsid w:val="008E6424"/>
    <w:rsid w:val="008E6448"/>
    <w:rsid w:val="008E662E"/>
    <w:rsid w:val="008E6675"/>
    <w:rsid w:val="008E69C3"/>
    <w:rsid w:val="008E6A12"/>
    <w:rsid w:val="008E6A4A"/>
    <w:rsid w:val="008E6AC0"/>
    <w:rsid w:val="008E6D73"/>
    <w:rsid w:val="008E6E76"/>
    <w:rsid w:val="008E71CE"/>
    <w:rsid w:val="008E77BB"/>
    <w:rsid w:val="008E788B"/>
    <w:rsid w:val="008E79BA"/>
    <w:rsid w:val="008E7BEC"/>
    <w:rsid w:val="008E7EE8"/>
    <w:rsid w:val="008F003C"/>
    <w:rsid w:val="008F007D"/>
    <w:rsid w:val="008F016C"/>
    <w:rsid w:val="008F0558"/>
    <w:rsid w:val="008F05CB"/>
    <w:rsid w:val="008F0D06"/>
    <w:rsid w:val="008F1026"/>
    <w:rsid w:val="008F1283"/>
    <w:rsid w:val="008F12F3"/>
    <w:rsid w:val="008F17C6"/>
    <w:rsid w:val="008F18D4"/>
    <w:rsid w:val="008F19F1"/>
    <w:rsid w:val="008F1A03"/>
    <w:rsid w:val="008F1C4E"/>
    <w:rsid w:val="008F1DBD"/>
    <w:rsid w:val="008F1E11"/>
    <w:rsid w:val="008F1EAB"/>
    <w:rsid w:val="008F2003"/>
    <w:rsid w:val="008F214C"/>
    <w:rsid w:val="008F22C6"/>
    <w:rsid w:val="008F241F"/>
    <w:rsid w:val="008F262A"/>
    <w:rsid w:val="008F29E0"/>
    <w:rsid w:val="008F2BF5"/>
    <w:rsid w:val="008F2D50"/>
    <w:rsid w:val="008F3387"/>
    <w:rsid w:val="008F33DC"/>
    <w:rsid w:val="008F3772"/>
    <w:rsid w:val="008F3C5B"/>
    <w:rsid w:val="008F3D49"/>
    <w:rsid w:val="008F3F2D"/>
    <w:rsid w:val="008F4330"/>
    <w:rsid w:val="008F477F"/>
    <w:rsid w:val="008F48B6"/>
    <w:rsid w:val="008F4B1D"/>
    <w:rsid w:val="008F4D76"/>
    <w:rsid w:val="008F53A0"/>
    <w:rsid w:val="008F5441"/>
    <w:rsid w:val="008F5560"/>
    <w:rsid w:val="008F561E"/>
    <w:rsid w:val="008F5855"/>
    <w:rsid w:val="008F5A02"/>
    <w:rsid w:val="008F5CD9"/>
    <w:rsid w:val="008F5D75"/>
    <w:rsid w:val="008F5EF9"/>
    <w:rsid w:val="008F6105"/>
    <w:rsid w:val="008F62D5"/>
    <w:rsid w:val="008F63AB"/>
    <w:rsid w:val="008F6534"/>
    <w:rsid w:val="008F657A"/>
    <w:rsid w:val="008F6770"/>
    <w:rsid w:val="008F6BF5"/>
    <w:rsid w:val="008F7177"/>
    <w:rsid w:val="008F71DA"/>
    <w:rsid w:val="008F71E6"/>
    <w:rsid w:val="008F7210"/>
    <w:rsid w:val="008F771B"/>
    <w:rsid w:val="008F7A40"/>
    <w:rsid w:val="008F7BD8"/>
    <w:rsid w:val="008F7C6A"/>
    <w:rsid w:val="008F7CAE"/>
    <w:rsid w:val="008F7D54"/>
    <w:rsid w:val="008F7E2F"/>
    <w:rsid w:val="008F7F8D"/>
    <w:rsid w:val="009001DB"/>
    <w:rsid w:val="00900819"/>
    <w:rsid w:val="00900A9F"/>
    <w:rsid w:val="00900C7C"/>
    <w:rsid w:val="00900E71"/>
    <w:rsid w:val="00900E98"/>
    <w:rsid w:val="00900EE1"/>
    <w:rsid w:val="00900F71"/>
    <w:rsid w:val="009012D0"/>
    <w:rsid w:val="009014A1"/>
    <w:rsid w:val="009018ED"/>
    <w:rsid w:val="0090222B"/>
    <w:rsid w:val="00902350"/>
    <w:rsid w:val="00902695"/>
    <w:rsid w:val="00902752"/>
    <w:rsid w:val="00902795"/>
    <w:rsid w:val="009027EA"/>
    <w:rsid w:val="009028F9"/>
    <w:rsid w:val="00902928"/>
    <w:rsid w:val="00902998"/>
    <w:rsid w:val="00902C35"/>
    <w:rsid w:val="00902CFF"/>
    <w:rsid w:val="00902E0B"/>
    <w:rsid w:val="00902F8E"/>
    <w:rsid w:val="0090336B"/>
    <w:rsid w:val="00903986"/>
    <w:rsid w:val="00903B5F"/>
    <w:rsid w:val="00903DAF"/>
    <w:rsid w:val="00904635"/>
    <w:rsid w:val="00904B0B"/>
    <w:rsid w:val="00904BCE"/>
    <w:rsid w:val="00904C6C"/>
    <w:rsid w:val="00904CC1"/>
    <w:rsid w:val="00904EE0"/>
    <w:rsid w:val="00904F6C"/>
    <w:rsid w:val="009051C9"/>
    <w:rsid w:val="00905392"/>
    <w:rsid w:val="009053AA"/>
    <w:rsid w:val="00905499"/>
    <w:rsid w:val="00905921"/>
    <w:rsid w:val="009059F3"/>
    <w:rsid w:val="00905AC1"/>
    <w:rsid w:val="00905BA1"/>
    <w:rsid w:val="00905C36"/>
    <w:rsid w:val="00905C92"/>
    <w:rsid w:val="00905DDC"/>
    <w:rsid w:val="00905EB6"/>
    <w:rsid w:val="009060EA"/>
    <w:rsid w:val="00906225"/>
    <w:rsid w:val="009062F8"/>
    <w:rsid w:val="0090689D"/>
    <w:rsid w:val="00906939"/>
    <w:rsid w:val="00906BD6"/>
    <w:rsid w:val="00907111"/>
    <w:rsid w:val="00907258"/>
    <w:rsid w:val="0090725A"/>
    <w:rsid w:val="0090753F"/>
    <w:rsid w:val="009077FD"/>
    <w:rsid w:val="00907939"/>
    <w:rsid w:val="00907AB4"/>
    <w:rsid w:val="00907ADF"/>
    <w:rsid w:val="00907B2B"/>
    <w:rsid w:val="00907B67"/>
    <w:rsid w:val="00907C27"/>
    <w:rsid w:val="00907CC4"/>
    <w:rsid w:val="00907CC9"/>
    <w:rsid w:val="00907E09"/>
    <w:rsid w:val="00907E41"/>
    <w:rsid w:val="00907FB6"/>
    <w:rsid w:val="0091033E"/>
    <w:rsid w:val="00910361"/>
    <w:rsid w:val="00910663"/>
    <w:rsid w:val="009106F6"/>
    <w:rsid w:val="00910703"/>
    <w:rsid w:val="00910746"/>
    <w:rsid w:val="009107CA"/>
    <w:rsid w:val="00910B7D"/>
    <w:rsid w:val="00910CD7"/>
    <w:rsid w:val="00910CEE"/>
    <w:rsid w:val="00910F24"/>
    <w:rsid w:val="00911180"/>
    <w:rsid w:val="009113A8"/>
    <w:rsid w:val="009113D9"/>
    <w:rsid w:val="009113FD"/>
    <w:rsid w:val="009119D4"/>
    <w:rsid w:val="00911DFB"/>
    <w:rsid w:val="00911FFF"/>
    <w:rsid w:val="00912118"/>
    <w:rsid w:val="00912171"/>
    <w:rsid w:val="0091235D"/>
    <w:rsid w:val="0091242D"/>
    <w:rsid w:val="00912477"/>
    <w:rsid w:val="0091271A"/>
    <w:rsid w:val="00912928"/>
    <w:rsid w:val="00912A3E"/>
    <w:rsid w:val="00912AC4"/>
    <w:rsid w:val="00912B4C"/>
    <w:rsid w:val="00912B6A"/>
    <w:rsid w:val="00912CE8"/>
    <w:rsid w:val="00912F6F"/>
    <w:rsid w:val="00913158"/>
    <w:rsid w:val="00913837"/>
    <w:rsid w:val="00913838"/>
    <w:rsid w:val="009139A9"/>
    <w:rsid w:val="009139CD"/>
    <w:rsid w:val="009139D9"/>
    <w:rsid w:val="009142D2"/>
    <w:rsid w:val="009143A9"/>
    <w:rsid w:val="009143B3"/>
    <w:rsid w:val="009144CB"/>
    <w:rsid w:val="00914662"/>
    <w:rsid w:val="0091489B"/>
    <w:rsid w:val="00914AD8"/>
    <w:rsid w:val="00914AFD"/>
    <w:rsid w:val="00914C51"/>
    <w:rsid w:val="00914DF2"/>
    <w:rsid w:val="00914E72"/>
    <w:rsid w:val="00914F52"/>
    <w:rsid w:val="0091522C"/>
    <w:rsid w:val="00915338"/>
    <w:rsid w:val="00915382"/>
    <w:rsid w:val="00915580"/>
    <w:rsid w:val="00915BD4"/>
    <w:rsid w:val="00915C63"/>
    <w:rsid w:val="00915C64"/>
    <w:rsid w:val="00916079"/>
    <w:rsid w:val="00916478"/>
    <w:rsid w:val="009164C5"/>
    <w:rsid w:val="00916609"/>
    <w:rsid w:val="009166FA"/>
    <w:rsid w:val="00916758"/>
    <w:rsid w:val="00916ABE"/>
    <w:rsid w:val="00916FDA"/>
    <w:rsid w:val="009170FA"/>
    <w:rsid w:val="00917182"/>
    <w:rsid w:val="00917211"/>
    <w:rsid w:val="009173F0"/>
    <w:rsid w:val="0091743F"/>
    <w:rsid w:val="0091778B"/>
    <w:rsid w:val="009179D9"/>
    <w:rsid w:val="00917B3B"/>
    <w:rsid w:val="00917CE9"/>
    <w:rsid w:val="00920153"/>
    <w:rsid w:val="009201F7"/>
    <w:rsid w:val="0092075B"/>
    <w:rsid w:val="00920965"/>
    <w:rsid w:val="00920BF2"/>
    <w:rsid w:val="00920C8C"/>
    <w:rsid w:val="00920FA2"/>
    <w:rsid w:val="00921439"/>
    <w:rsid w:val="009214DB"/>
    <w:rsid w:val="00921600"/>
    <w:rsid w:val="00921AEE"/>
    <w:rsid w:val="00921D83"/>
    <w:rsid w:val="00922010"/>
    <w:rsid w:val="00922183"/>
    <w:rsid w:val="00922727"/>
    <w:rsid w:val="0092286F"/>
    <w:rsid w:val="00922942"/>
    <w:rsid w:val="009229E0"/>
    <w:rsid w:val="00922D4B"/>
    <w:rsid w:val="0092300B"/>
    <w:rsid w:val="009230D7"/>
    <w:rsid w:val="00923245"/>
    <w:rsid w:val="009232EC"/>
    <w:rsid w:val="00923665"/>
    <w:rsid w:val="009239CA"/>
    <w:rsid w:val="009239EC"/>
    <w:rsid w:val="00923A79"/>
    <w:rsid w:val="00923CA7"/>
    <w:rsid w:val="009242DF"/>
    <w:rsid w:val="00924580"/>
    <w:rsid w:val="00924980"/>
    <w:rsid w:val="00924A5E"/>
    <w:rsid w:val="00924CDE"/>
    <w:rsid w:val="00924F24"/>
    <w:rsid w:val="00924FBA"/>
    <w:rsid w:val="00925031"/>
    <w:rsid w:val="00925144"/>
    <w:rsid w:val="009251F2"/>
    <w:rsid w:val="00925258"/>
    <w:rsid w:val="00925323"/>
    <w:rsid w:val="009257A6"/>
    <w:rsid w:val="00925C9F"/>
    <w:rsid w:val="00925F66"/>
    <w:rsid w:val="00925FE6"/>
    <w:rsid w:val="0092632F"/>
    <w:rsid w:val="009264E1"/>
    <w:rsid w:val="00926583"/>
    <w:rsid w:val="00926762"/>
    <w:rsid w:val="00926C93"/>
    <w:rsid w:val="00926E16"/>
    <w:rsid w:val="00926E46"/>
    <w:rsid w:val="00926EC8"/>
    <w:rsid w:val="00927565"/>
    <w:rsid w:val="0092761A"/>
    <w:rsid w:val="00927729"/>
    <w:rsid w:val="00927A92"/>
    <w:rsid w:val="009304B7"/>
    <w:rsid w:val="00930B32"/>
    <w:rsid w:val="00930F22"/>
    <w:rsid w:val="00930FB0"/>
    <w:rsid w:val="009313D7"/>
    <w:rsid w:val="00931AA6"/>
    <w:rsid w:val="00931BD9"/>
    <w:rsid w:val="00931C5B"/>
    <w:rsid w:val="00931F7C"/>
    <w:rsid w:val="00932527"/>
    <w:rsid w:val="0093254A"/>
    <w:rsid w:val="0093279B"/>
    <w:rsid w:val="0093281C"/>
    <w:rsid w:val="00932C39"/>
    <w:rsid w:val="00932DFA"/>
    <w:rsid w:val="00932E8E"/>
    <w:rsid w:val="0093346F"/>
    <w:rsid w:val="009339C3"/>
    <w:rsid w:val="00933CF5"/>
    <w:rsid w:val="00933ED4"/>
    <w:rsid w:val="009344DD"/>
    <w:rsid w:val="00934537"/>
    <w:rsid w:val="00934592"/>
    <w:rsid w:val="0093471D"/>
    <w:rsid w:val="009348EB"/>
    <w:rsid w:val="00934B95"/>
    <w:rsid w:val="00934D92"/>
    <w:rsid w:val="00934DC9"/>
    <w:rsid w:val="00934E14"/>
    <w:rsid w:val="00934F95"/>
    <w:rsid w:val="0093528B"/>
    <w:rsid w:val="009354DB"/>
    <w:rsid w:val="009355A2"/>
    <w:rsid w:val="00936026"/>
    <w:rsid w:val="00936191"/>
    <w:rsid w:val="0093647C"/>
    <w:rsid w:val="009368F3"/>
    <w:rsid w:val="00936D01"/>
    <w:rsid w:val="0093719F"/>
    <w:rsid w:val="00937E54"/>
    <w:rsid w:val="00940333"/>
    <w:rsid w:val="009404B3"/>
    <w:rsid w:val="00940621"/>
    <w:rsid w:val="00940A83"/>
    <w:rsid w:val="0094132C"/>
    <w:rsid w:val="00941636"/>
    <w:rsid w:val="00941A92"/>
    <w:rsid w:val="00941E7D"/>
    <w:rsid w:val="00941E7E"/>
    <w:rsid w:val="00942148"/>
    <w:rsid w:val="0094224E"/>
    <w:rsid w:val="009422C5"/>
    <w:rsid w:val="009424F9"/>
    <w:rsid w:val="00942749"/>
    <w:rsid w:val="00942797"/>
    <w:rsid w:val="00942AB4"/>
    <w:rsid w:val="009430D7"/>
    <w:rsid w:val="00943640"/>
    <w:rsid w:val="00943742"/>
    <w:rsid w:val="00943894"/>
    <w:rsid w:val="0094394B"/>
    <w:rsid w:val="00943AFE"/>
    <w:rsid w:val="00943BD6"/>
    <w:rsid w:val="00943CBB"/>
    <w:rsid w:val="00944065"/>
    <w:rsid w:val="00944344"/>
    <w:rsid w:val="00944532"/>
    <w:rsid w:val="0094453C"/>
    <w:rsid w:val="009445AF"/>
    <w:rsid w:val="00944DEB"/>
    <w:rsid w:val="00945016"/>
    <w:rsid w:val="00945045"/>
    <w:rsid w:val="00945088"/>
    <w:rsid w:val="00945121"/>
    <w:rsid w:val="0094540E"/>
    <w:rsid w:val="00945487"/>
    <w:rsid w:val="0094580A"/>
    <w:rsid w:val="00945AC1"/>
    <w:rsid w:val="00945C05"/>
    <w:rsid w:val="00945EBB"/>
    <w:rsid w:val="00945FDE"/>
    <w:rsid w:val="0094616C"/>
    <w:rsid w:val="00946636"/>
    <w:rsid w:val="009468F2"/>
    <w:rsid w:val="00946914"/>
    <w:rsid w:val="00946945"/>
    <w:rsid w:val="00946A30"/>
    <w:rsid w:val="00946A6F"/>
    <w:rsid w:val="00946BA9"/>
    <w:rsid w:val="00946C19"/>
    <w:rsid w:val="00947230"/>
    <w:rsid w:val="00947713"/>
    <w:rsid w:val="00947C90"/>
    <w:rsid w:val="009500EF"/>
    <w:rsid w:val="0095040D"/>
    <w:rsid w:val="009506A7"/>
    <w:rsid w:val="009506CB"/>
    <w:rsid w:val="009507EF"/>
    <w:rsid w:val="00950B83"/>
    <w:rsid w:val="00950C1A"/>
    <w:rsid w:val="00950DB3"/>
    <w:rsid w:val="00950DE2"/>
    <w:rsid w:val="00950DE7"/>
    <w:rsid w:val="00950EDA"/>
    <w:rsid w:val="00951227"/>
    <w:rsid w:val="00951242"/>
    <w:rsid w:val="00951284"/>
    <w:rsid w:val="00951558"/>
    <w:rsid w:val="0095157D"/>
    <w:rsid w:val="0095171E"/>
    <w:rsid w:val="009517D7"/>
    <w:rsid w:val="009518E6"/>
    <w:rsid w:val="00951D00"/>
    <w:rsid w:val="00951D53"/>
    <w:rsid w:val="00951E0F"/>
    <w:rsid w:val="009520BF"/>
    <w:rsid w:val="009521B9"/>
    <w:rsid w:val="00952804"/>
    <w:rsid w:val="00952BF2"/>
    <w:rsid w:val="00952D6E"/>
    <w:rsid w:val="00953024"/>
    <w:rsid w:val="00953430"/>
    <w:rsid w:val="009534E4"/>
    <w:rsid w:val="0095353E"/>
    <w:rsid w:val="009535D8"/>
    <w:rsid w:val="00953697"/>
    <w:rsid w:val="00953920"/>
    <w:rsid w:val="00953D47"/>
    <w:rsid w:val="00954366"/>
    <w:rsid w:val="0095443E"/>
    <w:rsid w:val="0095466C"/>
    <w:rsid w:val="0095477A"/>
    <w:rsid w:val="009547A3"/>
    <w:rsid w:val="009547DD"/>
    <w:rsid w:val="00954A05"/>
    <w:rsid w:val="00954E49"/>
    <w:rsid w:val="00954F34"/>
    <w:rsid w:val="00954F9D"/>
    <w:rsid w:val="009550CD"/>
    <w:rsid w:val="0095543D"/>
    <w:rsid w:val="009557AA"/>
    <w:rsid w:val="009557E7"/>
    <w:rsid w:val="009558AC"/>
    <w:rsid w:val="00955A98"/>
    <w:rsid w:val="00955F3F"/>
    <w:rsid w:val="00956020"/>
    <w:rsid w:val="009563BF"/>
    <w:rsid w:val="0095681E"/>
    <w:rsid w:val="009568AE"/>
    <w:rsid w:val="0095697E"/>
    <w:rsid w:val="00956FC2"/>
    <w:rsid w:val="00957220"/>
    <w:rsid w:val="009572D4"/>
    <w:rsid w:val="009577C5"/>
    <w:rsid w:val="00957A3F"/>
    <w:rsid w:val="00957E15"/>
    <w:rsid w:val="00957EDF"/>
    <w:rsid w:val="00957F20"/>
    <w:rsid w:val="00957FFA"/>
    <w:rsid w:val="00960043"/>
    <w:rsid w:val="009600DB"/>
    <w:rsid w:val="0096024E"/>
    <w:rsid w:val="00960251"/>
    <w:rsid w:val="0096034A"/>
    <w:rsid w:val="0096088F"/>
    <w:rsid w:val="00960A8C"/>
    <w:rsid w:val="00960D40"/>
    <w:rsid w:val="00960D7B"/>
    <w:rsid w:val="00960EC7"/>
    <w:rsid w:val="00961140"/>
    <w:rsid w:val="00961176"/>
    <w:rsid w:val="0096127F"/>
    <w:rsid w:val="00961719"/>
    <w:rsid w:val="0096190F"/>
    <w:rsid w:val="00961921"/>
    <w:rsid w:val="00961973"/>
    <w:rsid w:val="00962049"/>
    <w:rsid w:val="00962103"/>
    <w:rsid w:val="009625CA"/>
    <w:rsid w:val="009626F1"/>
    <w:rsid w:val="00962BAE"/>
    <w:rsid w:val="00962E74"/>
    <w:rsid w:val="009630B9"/>
    <w:rsid w:val="00963247"/>
    <w:rsid w:val="0096369B"/>
    <w:rsid w:val="009637C8"/>
    <w:rsid w:val="00963AB9"/>
    <w:rsid w:val="00963B23"/>
    <w:rsid w:val="00963D1D"/>
    <w:rsid w:val="00963D47"/>
    <w:rsid w:val="00963FA3"/>
    <w:rsid w:val="00963FA5"/>
    <w:rsid w:val="00964145"/>
    <w:rsid w:val="009641F0"/>
    <w:rsid w:val="0096430A"/>
    <w:rsid w:val="009645A8"/>
    <w:rsid w:val="009645D4"/>
    <w:rsid w:val="00964635"/>
    <w:rsid w:val="00964869"/>
    <w:rsid w:val="00964A0B"/>
    <w:rsid w:val="00964C9A"/>
    <w:rsid w:val="00964E61"/>
    <w:rsid w:val="00964ECE"/>
    <w:rsid w:val="0096554B"/>
    <w:rsid w:val="009655DD"/>
    <w:rsid w:val="0096584A"/>
    <w:rsid w:val="009658E5"/>
    <w:rsid w:val="0096599D"/>
    <w:rsid w:val="009659C9"/>
    <w:rsid w:val="00965E25"/>
    <w:rsid w:val="00965EA4"/>
    <w:rsid w:val="00966339"/>
    <w:rsid w:val="00966428"/>
    <w:rsid w:val="0096648E"/>
    <w:rsid w:val="009666E0"/>
    <w:rsid w:val="00966748"/>
    <w:rsid w:val="00966C5D"/>
    <w:rsid w:val="00966CDA"/>
    <w:rsid w:val="00966DCB"/>
    <w:rsid w:val="00967409"/>
    <w:rsid w:val="009674FC"/>
    <w:rsid w:val="00967543"/>
    <w:rsid w:val="00967724"/>
    <w:rsid w:val="0096797D"/>
    <w:rsid w:val="009700E1"/>
    <w:rsid w:val="009701F6"/>
    <w:rsid w:val="00970651"/>
    <w:rsid w:val="009709B0"/>
    <w:rsid w:val="009709E0"/>
    <w:rsid w:val="00970A2B"/>
    <w:rsid w:val="00970B51"/>
    <w:rsid w:val="00970C7F"/>
    <w:rsid w:val="00970F40"/>
    <w:rsid w:val="00971132"/>
    <w:rsid w:val="00971209"/>
    <w:rsid w:val="0097122D"/>
    <w:rsid w:val="00971339"/>
    <w:rsid w:val="00971647"/>
    <w:rsid w:val="00971776"/>
    <w:rsid w:val="009719F6"/>
    <w:rsid w:val="00971D25"/>
    <w:rsid w:val="00971E17"/>
    <w:rsid w:val="00971F08"/>
    <w:rsid w:val="0097230E"/>
    <w:rsid w:val="009725C9"/>
    <w:rsid w:val="009725F7"/>
    <w:rsid w:val="009728FC"/>
    <w:rsid w:val="009729B2"/>
    <w:rsid w:val="00972BA8"/>
    <w:rsid w:val="00972E3A"/>
    <w:rsid w:val="00972F2D"/>
    <w:rsid w:val="0097327B"/>
    <w:rsid w:val="0097333E"/>
    <w:rsid w:val="009734C6"/>
    <w:rsid w:val="009738BD"/>
    <w:rsid w:val="009739FF"/>
    <w:rsid w:val="00973AEC"/>
    <w:rsid w:val="009746AF"/>
    <w:rsid w:val="009746DE"/>
    <w:rsid w:val="00974ABE"/>
    <w:rsid w:val="00974BDD"/>
    <w:rsid w:val="00974C57"/>
    <w:rsid w:val="00974EF8"/>
    <w:rsid w:val="009750D4"/>
    <w:rsid w:val="00975139"/>
    <w:rsid w:val="00975235"/>
    <w:rsid w:val="009755A4"/>
    <w:rsid w:val="00975873"/>
    <w:rsid w:val="00975BFC"/>
    <w:rsid w:val="00975CCE"/>
    <w:rsid w:val="0097603D"/>
    <w:rsid w:val="00976173"/>
    <w:rsid w:val="009763E5"/>
    <w:rsid w:val="0097647B"/>
    <w:rsid w:val="0097662A"/>
    <w:rsid w:val="00976655"/>
    <w:rsid w:val="0097690B"/>
    <w:rsid w:val="00976949"/>
    <w:rsid w:val="00976A34"/>
    <w:rsid w:val="00976AEA"/>
    <w:rsid w:val="00976BF9"/>
    <w:rsid w:val="009772F9"/>
    <w:rsid w:val="00977715"/>
    <w:rsid w:val="0097776E"/>
    <w:rsid w:val="00977921"/>
    <w:rsid w:val="00977B07"/>
    <w:rsid w:val="00977C9B"/>
    <w:rsid w:val="00977F30"/>
    <w:rsid w:val="0098046F"/>
    <w:rsid w:val="00980477"/>
    <w:rsid w:val="0098081A"/>
    <w:rsid w:val="0098082B"/>
    <w:rsid w:val="00980A46"/>
    <w:rsid w:val="00981028"/>
    <w:rsid w:val="00981084"/>
    <w:rsid w:val="0098115B"/>
    <w:rsid w:val="009812FC"/>
    <w:rsid w:val="009814B0"/>
    <w:rsid w:val="009815CD"/>
    <w:rsid w:val="009815FF"/>
    <w:rsid w:val="009816B4"/>
    <w:rsid w:val="009817B0"/>
    <w:rsid w:val="00981A4F"/>
    <w:rsid w:val="00981A72"/>
    <w:rsid w:val="00981AAB"/>
    <w:rsid w:val="00981FF8"/>
    <w:rsid w:val="0098208D"/>
    <w:rsid w:val="00982A42"/>
    <w:rsid w:val="00982A89"/>
    <w:rsid w:val="00982BDB"/>
    <w:rsid w:val="00982E9F"/>
    <w:rsid w:val="009833AD"/>
    <w:rsid w:val="0098358B"/>
    <w:rsid w:val="009835F1"/>
    <w:rsid w:val="00983C1E"/>
    <w:rsid w:val="00983D5A"/>
    <w:rsid w:val="00984551"/>
    <w:rsid w:val="00984AF6"/>
    <w:rsid w:val="00984C59"/>
    <w:rsid w:val="00984EC0"/>
    <w:rsid w:val="00985206"/>
    <w:rsid w:val="00985253"/>
    <w:rsid w:val="009853B3"/>
    <w:rsid w:val="00985928"/>
    <w:rsid w:val="00985D46"/>
    <w:rsid w:val="00986084"/>
    <w:rsid w:val="0098620C"/>
    <w:rsid w:val="0098642B"/>
    <w:rsid w:val="00986478"/>
    <w:rsid w:val="0098689F"/>
    <w:rsid w:val="00986930"/>
    <w:rsid w:val="00986A93"/>
    <w:rsid w:val="00986AEF"/>
    <w:rsid w:val="00986DDA"/>
    <w:rsid w:val="0098744B"/>
    <w:rsid w:val="009875F7"/>
    <w:rsid w:val="00987BCD"/>
    <w:rsid w:val="00987CD6"/>
    <w:rsid w:val="009900BC"/>
    <w:rsid w:val="00990512"/>
    <w:rsid w:val="00990516"/>
    <w:rsid w:val="00990630"/>
    <w:rsid w:val="0099074C"/>
    <w:rsid w:val="00990951"/>
    <w:rsid w:val="00990ADE"/>
    <w:rsid w:val="00990BAD"/>
    <w:rsid w:val="00990F74"/>
    <w:rsid w:val="00991131"/>
    <w:rsid w:val="009911FD"/>
    <w:rsid w:val="009913FE"/>
    <w:rsid w:val="00991761"/>
    <w:rsid w:val="0099185E"/>
    <w:rsid w:val="00991D08"/>
    <w:rsid w:val="00991EE8"/>
    <w:rsid w:val="0099237F"/>
    <w:rsid w:val="009923B2"/>
    <w:rsid w:val="009925C5"/>
    <w:rsid w:val="009927A4"/>
    <w:rsid w:val="009929FD"/>
    <w:rsid w:val="00992CC4"/>
    <w:rsid w:val="00992DBF"/>
    <w:rsid w:val="00993268"/>
    <w:rsid w:val="009937AD"/>
    <w:rsid w:val="009938E4"/>
    <w:rsid w:val="00993A7A"/>
    <w:rsid w:val="00993C6A"/>
    <w:rsid w:val="00994592"/>
    <w:rsid w:val="0099470F"/>
    <w:rsid w:val="0099487D"/>
    <w:rsid w:val="00994936"/>
    <w:rsid w:val="00994BDC"/>
    <w:rsid w:val="00994DCA"/>
    <w:rsid w:val="00994E20"/>
    <w:rsid w:val="009951D8"/>
    <w:rsid w:val="00995689"/>
    <w:rsid w:val="00995696"/>
    <w:rsid w:val="00995748"/>
    <w:rsid w:val="00995A64"/>
    <w:rsid w:val="00995BE8"/>
    <w:rsid w:val="00995C77"/>
    <w:rsid w:val="0099606E"/>
    <w:rsid w:val="00996096"/>
    <w:rsid w:val="009960EC"/>
    <w:rsid w:val="0099619A"/>
    <w:rsid w:val="009961FF"/>
    <w:rsid w:val="0099658F"/>
    <w:rsid w:val="0099675B"/>
    <w:rsid w:val="009967CB"/>
    <w:rsid w:val="00996ADA"/>
    <w:rsid w:val="00996BDA"/>
    <w:rsid w:val="00996EFE"/>
    <w:rsid w:val="0099706A"/>
    <w:rsid w:val="009970DD"/>
    <w:rsid w:val="00997304"/>
    <w:rsid w:val="009973B4"/>
    <w:rsid w:val="0099785A"/>
    <w:rsid w:val="0099787E"/>
    <w:rsid w:val="00997E17"/>
    <w:rsid w:val="00997F2E"/>
    <w:rsid w:val="009A0A51"/>
    <w:rsid w:val="009A0B29"/>
    <w:rsid w:val="009A0BC5"/>
    <w:rsid w:val="009A0D05"/>
    <w:rsid w:val="009A0FBA"/>
    <w:rsid w:val="009A105D"/>
    <w:rsid w:val="009A11D1"/>
    <w:rsid w:val="009A1428"/>
    <w:rsid w:val="009A15C0"/>
    <w:rsid w:val="009A1601"/>
    <w:rsid w:val="009A1C2F"/>
    <w:rsid w:val="009A1F2A"/>
    <w:rsid w:val="009A1F49"/>
    <w:rsid w:val="009A1FFC"/>
    <w:rsid w:val="009A203F"/>
    <w:rsid w:val="009A2497"/>
    <w:rsid w:val="009A249B"/>
    <w:rsid w:val="009A24CD"/>
    <w:rsid w:val="009A25C0"/>
    <w:rsid w:val="009A27B9"/>
    <w:rsid w:val="009A293C"/>
    <w:rsid w:val="009A2D27"/>
    <w:rsid w:val="009A2EC5"/>
    <w:rsid w:val="009A2F09"/>
    <w:rsid w:val="009A2F15"/>
    <w:rsid w:val="009A3182"/>
    <w:rsid w:val="009A359F"/>
    <w:rsid w:val="009A3BB6"/>
    <w:rsid w:val="009A3C5C"/>
    <w:rsid w:val="009A411A"/>
    <w:rsid w:val="009A41E9"/>
    <w:rsid w:val="009A462D"/>
    <w:rsid w:val="009A481E"/>
    <w:rsid w:val="009A48BE"/>
    <w:rsid w:val="009A4FD6"/>
    <w:rsid w:val="009A4FE5"/>
    <w:rsid w:val="009A5186"/>
    <w:rsid w:val="009A56AE"/>
    <w:rsid w:val="009A574A"/>
    <w:rsid w:val="009A5C1E"/>
    <w:rsid w:val="009A5C92"/>
    <w:rsid w:val="009A5CBA"/>
    <w:rsid w:val="009A5D87"/>
    <w:rsid w:val="009A5FCD"/>
    <w:rsid w:val="009A61C1"/>
    <w:rsid w:val="009A63F4"/>
    <w:rsid w:val="009A666C"/>
    <w:rsid w:val="009A66D5"/>
    <w:rsid w:val="009A67C8"/>
    <w:rsid w:val="009A6D48"/>
    <w:rsid w:val="009A6E16"/>
    <w:rsid w:val="009A763A"/>
    <w:rsid w:val="009A7718"/>
    <w:rsid w:val="009A7CC5"/>
    <w:rsid w:val="009A7E24"/>
    <w:rsid w:val="009A7E78"/>
    <w:rsid w:val="009B02C3"/>
    <w:rsid w:val="009B045E"/>
    <w:rsid w:val="009B063D"/>
    <w:rsid w:val="009B093E"/>
    <w:rsid w:val="009B0AB7"/>
    <w:rsid w:val="009B0B1A"/>
    <w:rsid w:val="009B0BA4"/>
    <w:rsid w:val="009B1139"/>
    <w:rsid w:val="009B11E8"/>
    <w:rsid w:val="009B12F4"/>
    <w:rsid w:val="009B1AFE"/>
    <w:rsid w:val="009B1C6A"/>
    <w:rsid w:val="009B1F30"/>
    <w:rsid w:val="009B1F85"/>
    <w:rsid w:val="009B206B"/>
    <w:rsid w:val="009B20D7"/>
    <w:rsid w:val="009B20F9"/>
    <w:rsid w:val="009B2281"/>
    <w:rsid w:val="009B22AD"/>
    <w:rsid w:val="009B2392"/>
    <w:rsid w:val="009B24C6"/>
    <w:rsid w:val="009B2A95"/>
    <w:rsid w:val="009B2CDF"/>
    <w:rsid w:val="009B2D86"/>
    <w:rsid w:val="009B2EE5"/>
    <w:rsid w:val="009B309B"/>
    <w:rsid w:val="009B35AA"/>
    <w:rsid w:val="009B3619"/>
    <w:rsid w:val="009B3685"/>
    <w:rsid w:val="009B3AC2"/>
    <w:rsid w:val="009B3B60"/>
    <w:rsid w:val="009B3C58"/>
    <w:rsid w:val="009B3E8E"/>
    <w:rsid w:val="009B4108"/>
    <w:rsid w:val="009B4534"/>
    <w:rsid w:val="009B45E6"/>
    <w:rsid w:val="009B4604"/>
    <w:rsid w:val="009B49AF"/>
    <w:rsid w:val="009B4BF3"/>
    <w:rsid w:val="009B4BFA"/>
    <w:rsid w:val="009B4DB3"/>
    <w:rsid w:val="009B4DF4"/>
    <w:rsid w:val="009B50A2"/>
    <w:rsid w:val="009B5250"/>
    <w:rsid w:val="009B535F"/>
    <w:rsid w:val="009B564E"/>
    <w:rsid w:val="009B5671"/>
    <w:rsid w:val="009B577D"/>
    <w:rsid w:val="009B5F36"/>
    <w:rsid w:val="009B61C8"/>
    <w:rsid w:val="009B6218"/>
    <w:rsid w:val="009B6276"/>
    <w:rsid w:val="009B629F"/>
    <w:rsid w:val="009B6507"/>
    <w:rsid w:val="009B670C"/>
    <w:rsid w:val="009B6933"/>
    <w:rsid w:val="009B6CAC"/>
    <w:rsid w:val="009B6DA4"/>
    <w:rsid w:val="009B6DAE"/>
    <w:rsid w:val="009B6DFB"/>
    <w:rsid w:val="009B6F38"/>
    <w:rsid w:val="009B7259"/>
    <w:rsid w:val="009B726C"/>
    <w:rsid w:val="009B7A51"/>
    <w:rsid w:val="009B7CCA"/>
    <w:rsid w:val="009B7E87"/>
    <w:rsid w:val="009B7F8A"/>
    <w:rsid w:val="009C0169"/>
    <w:rsid w:val="009C04F1"/>
    <w:rsid w:val="009C07CA"/>
    <w:rsid w:val="009C1058"/>
    <w:rsid w:val="009C105E"/>
    <w:rsid w:val="009C122D"/>
    <w:rsid w:val="009C1417"/>
    <w:rsid w:val="009C15D4"/>
    <w:rsid w:val="009C19EC"/>
    <w:rsid w:val="009C1A3B"/>
    <w:rsid w:val="009C1CC8"/>
    <w:rsid w:val="009C212A"/>
    <w:rsid w:val="009C2851"/>
    <w:rsid w:val="009C28F5"/>
    <w:rsid w:val="009C2AD9"/>
    <w:rsid w:val="009C3194"/>
    <w:rsid w:val="009C32D9"/>
    <w:rsid w:val="009C336D"/>
    <w:rsid w:val="009C33F2"/>
    <w:rsid w:val="009C37BE"/>
    <w:rsid w:val="009C37D5"/>
    <w:rsid w:val="009C3AA8"/>
    <w:rsid w:val="009C403E"/>
    <w:rsid w:val="009C40CF"/>
    <w:rsid w:val="009C4105"/>
    <w:rsid w:val="009C4172"/>
    <w:rsid w:val="009C428C"/>
    <w:rsid w:val="009C4357"/>
    <w:rsid w:val="009C4731"/>
    <w:rsid w:val="009C47A1"/>
    <w:rsid w:val="009C4933"/>
    <w:rsid w:val="009C4A38"/>
    <w:rsid w:val="009C524D"/>
    <w:rsid w:val="009C5660"/>
    <w:rsid w:val="009C56F4"/>
    <w:rsid w:val="009C5AC8"/>
    <w:rsid w:val="009C5AD7"/>
    <w:rsid w:val="009C5B3B"/>
    <w:rsid w:val="009C5B9A"/>
    <w:rsid w:val="009C5C1E"/>
    <w:rsid w:val="009C5C69"/>
    <w:rsid w:val="009C60F6"/>
    <w:rsid w:val="009C67EB"/>
    <w:rsid w:val="009C6842"/>
    <w:rsid w:val="009C6955"/>
    <w:rsid w:val="009C6B05"/>
    <w:rsid w:val="009C6CF4"/>
    <w:rsid w:val="009C6D04"/>
    <w:rsid w:val="009C6E5C"/>
    <w:rsid w:val="009C718F"/>
    <w:rsid w:val="009C72AB"/>
    <w:rsid w:val="009C737A"/>
    <w:rsid w:val="009C73E1"/>
    <w:rsid w:val="009C73F9"/>
    <w:rsid w:val="009C74E6"/>
    <w:rsid w:val="009C7719"/>
    <w:rsid w:val="009C7A1B"/>
    <w:rsid w:val="009C7E3F"/>
    <w:rsid w:val="009C7E8E"/>
    <w:rsid w:val="009C7EA6"/>
    <w:rsid w:val="009D0148"/>
    <w:rsid w:val="009D016A"/>
    <w:rsid w:val="009D040E"/>
    <w:rsid w:val="009D045B"/>
    <w:rsid w:val="009D09DC"/>
    <w:rsid w:val="009D0A75"/>
    <w:rsid w:val="009D0D6D"/>
    <w:rsid w:val="009D1189"/>
    <w:rsid w:val="009D1191"/>
    <w:rsid w:val="009D1245"/>
    <w:rsid w:val="009D1253"/>
    <w:rsid w:val="009D125A"/>
    <w:rsid w:val="009D15F7"/>
    <w:rsid w:val="009D1627"/>
    <w:rsid w:val="009D16AD"/>
    <w:rsid w:val="009D1D49"/>
    <w:rsid w:val="009D1D6D"/>
    <w:rsid w:val="009D1E59"/>
    <w:rsid w:val="009D1E7E"/>
    <w:rsid w:val="009D229D"/>
    <w:rsid w:val="009D23FF"/>
    <w:rsid w:val="009D249B"/>
    <w:rsid w:val="009D2526"/>
    <w:rsid w:val="009D27BD"/>
    <w:rsid w:val="009D294C"/>
    <w:rsid w:val="009D29D2"/>
    <w:rsid w:val="009D2AEE"/>
    <w:rsid w:val="009D36E4"/>
    <w:rsid w:val="009D38B9"/>
    <w:rsid w:val="009D3A1E"/>
    <w:rsid w:val="009D3E7B"/>
    <w:rsid w:val="009D448B"/>
    <w:rsid w:val="009D4617"/>
    <w:rsid w:val="009D464A"/>
    <w:rsid w:val="009D469B"/>
    <w:rsid w:val="009D4831"/>
    <w:rsid w:val="009D4868"/>
    <w:rsid w:val="009D488B"/>
    <w:rsid w:val="009D48B8"/>
    <w:rsid w:val="009D4F7C"/>
    <w:rsid w:val="009D4FF0"/>
    <w:rsid w:val="009D519B"/>
    <w:rsid w:val="009D54ED"/>
    <w:rsid w:val="009D5504"/>
    <w:rsid w:val="009D5540"/>
    <w:rsid w:val="009D5596"/>
    <w:rsid w:val="009D56ED"/>
    <w:rsid w:val="009D5765"/>
    <w:rsid w:val="009D59BC"/>
    <w:rsid w:val="009D5AFC"/>
    <w:rsid w:val="009D5B5C"/>
    <w:rsid w:val="009D5CB2"/>
    <w:rsid w:val="009D5CE0"/>
    <w:rsid w:val="009D5DC8"/>
    <w:rsid w:val="009D5F61"/>
    <w:rsid w:val="009D611E"/>
    <w:rsid w:val="009D64A3"/>
    <w:rsid w:val="009D6540"/>
    <w:rsid w:val="009D6550"/>
    <w:rsid w:val="009D672D"/>
    <w:rsid w:val="009D67EA"/>
    <w:rsid w:val="009D6950"/>
    <w:rsid w:val="009D69F6"/>
    <w:rsid w:val="009D703C"/>
    <w:rsid w:val="009D70D8"/>
    <w:rsid w:val="009D717E"/>
    <w:rsid w:val="009D718F"/>
    <w:rsid w:val="009D766A"/>
    <w:rsid w:val="009D7C66"/>
    <w:rsid w:val="009D7E1B"/>
    <w:rsid w:val="009E0493"/>
    <w:rsid w:val="009E064F"/>
    <w:rsid w:val="009E068F"/>
    <w:rsid w:val="009E08A9"/>
    <w:rsid w:val="009E0C50"/>
    <w:rsid w:val="009E0D8C"/>
    <w:rsid w:val="009E0E60"/>
    <w:rsid w:val="009E0EE1"/>
    <w:rsid w:val="009E124E"/>
    <w:rsid w:val="009E14BA"/>
    <w:rsid w:val="009E14E0"/>
    <w:rsid w:val="009E1765"/>
    <w:rsid w:val="009E18B1"/>
    <w:rsid w:val="009E19AF"/>
    <w:rsid w:val="009E1C61"/>
    <w:rsid w:val="009E1D96"/>
    <w:rsid w:val="009E1E09"/>
    <w:rsid w:val="009E1EC7"/>
    <w:rsid w:val="009E2036"/>
    <w:rsid w:val="009E2215"/>
    <w:rsid w:val="009E2361"/>
    <w:rsid w:val="009E2509"/>
    <w:rsid w:val="009E2521"/>
    <w:rsid w:val="009E2941"/>
    <w:rsid w:val="009E2C0A"/>
    <w:rsid w:val="009E357E"/>
    <w:rsid w:val="009E35DB"/>
    <w:rsid w:val="009E35DF"/>
    <w:rsid w:val="009E37ED"/>
    <w:rsid w:val="009E39AB"/>
    <w:rsid w:val="009E39E7"/>
    <w:rsid w:val="009E3DF6"/>
    <w:rsid w:val="009E3F0B"/>
    <w:rsid w:val="009E42E5"/>
    <w:rsid w:val="009E44CA"/>
    <w:rsid w:val="009E451E"/>
    <w:rsid w:val="009E4586"/>
    <w:rsid w:val="009E47A3"/>
    <w:rsid w:val="009E4870"/>
    <w:rsid w:val="009E4923"/>
    <w:rsid w:val="009E4AA9"/>
    <w:rsid w:val="009E4EBF"/>
    <w:rsid w:val="009E5C25"/>
    <w:rsid w:val="009E5C33"/>
    <w:rsid w:val="009E6063"/>
    <w:rsid w:val="009E60ED"/>
    <w:rsid w:val="009E62F3"/>
    <w:rsid w:val="009E64F6"/>
    <w:rsid w:val="009E6594"/>
    <w:rsid w:val="009E6662"/>
    <w:rsid w:val="009E69FD"/>
    <w:rsid w:val="009E6BEC"/>
    <w:rsid w:val="009E6EDF"/>
    <w:rsid w:val="009E6FC1"/>
    <w:rsid w:val="009E70C1"/>
    <w:rsid w:val="009E7150"/>
    <w:rsid w:val="009E726C"/>
    <w:rsid w:val="009E77E5"/>
    <w:rsid w:val="009E7D6E"/>
    <w:rsid w:val="009E7DA1"/>
    <w:rsid w:val="009F0058"/>
    <w:rsid w:val="009F02B0"/>
    <w:rsid w:val="009F031D"/>
    <w:rsid w:val="009F045E"/>
    <w:rsid w:val="009F05EE"/>
    <w:rsid w:val="009F07F9"/>
    <w:rsid w:val="009F085B"/>
    <w:rsid w:val="009F08BB"/>
    <w:rsid w:val="009F08F3"/>
    <w:rsid w:val="009F0A43"/>
    <w:rsid w:val="009F0C6D"/>
    <w:rsid w:val="009F0D88"/>
    <w:rsid w:val="009F0DBE"/>
    <w:rsid w:val="009F0DD4"/>
    <w:rsid w:val="009F1064"/>
    <w:rsid w:val="009F134A"/>
    <w:rsid w:val="009F16EF"/>
    <w:rsid w:val="009F1DF8"/>
    <w:rsid w:val="009F1EE4"/>
    <w:rsid w:val="009F20A8"/>
    <w:rsid w:val="009F20EE"/>
    <w:rsid w:val="009F2254"/>
    <w:rsid w:val="009F22E5"/>
    <w:rsid w:val="009F22F5"/>
    <w:rsid w:val="009F276B"/>
    <w:rsid w:val="009F27F7"/>
    <w:rsid w:val="009F280C"/>
    <w:rsid w:val="009F2D60"/>
    <w:rsid w:val="009F31C8"/>
    <w:rsid w:val="009F344F"/>
    <w:rsid w:val="009F36F4"/>
    <w:rsid w:val="009F37A5"/>
    <w:rsid w:val="009F3FB9"/>
    <w:rsid w:val="009F429C"/>
    <w:rsid w:val="009F4436"/>
    <w:rsid w:val="009F444B"/>
    <w:rsid w:val="009F4504"/>
    <w:rsid w:val="009F4563"/>
    <w:rsid w:val="009F456F"/>
    <w:rsid w:val="009F485D"/>
    <w:rsid w:val="009F4BE4"/>
    <w:rsid w:val="009F4D54"/>
    <w:rsid w:val="009F4F96"/>
    <w:rsid w:val="009F52CB"/>
    <w:rsid w:val="009F55FC"/>
    <w:rsid w:val="009F5648"/>
    <w:rsid w:val="009F5681"/>
    <w:rsid w:val="009F56BF"/>
    <w:rsid w:val="009F5725"/>
    <w:rsid w:val="009F5804"/>
    <w:rsid w:val="009F59CF"/>
    <w:rsid w:val="009F5D21"/>
    <w:rsid w:val="009F5D44"/>
    <w:rsid w:val="009F5DD4"/>
    <w:rsid w:val="009F5E9E"/>
    <w:rsid w:val="009F5F44"/>
    <w:rsid w:val="009F6004"/>
    <w:rsid w:val="009F612E"/>
    <w:rsid w:val="009F62CC"/>
    <w:rsid w:val="009F6517"/>
    <w:rsid w:val="009F65E3"/>
    <w:rsid w:val="009F66A5"/>
    <w:rsid w:val="009F68D9"/>
    <w:rsid w:val="009F6939"/>
    <w:rsid w:val="009F6992"/>
    <w:rsid w:val="009F6A98"/>
    <w:rsid w:val="009F6E11"/>
    <w:rsid w:val="009F6E3B"/>
    <w:rsid w:val="009F7024"/>
    <w:rsid w:val="009F70CF"/>
    <w:rsid w:val="009F754C"/>
    <w:rsid w:val="009F7770"/>
    <w:rsid w:val="009F778D"/>
    <w:rsid w:val="009F7C4A"/>
    <w:rsid w:val="009F7E16"/>
    <w:rsid w:val="00A000E8"/>
    <w:rsid w:val="00A001D7"/>
    <w:rsid w:val="00A002A0"/>
    <w:rsid w:val="00A002F9"/>
    <w:rsid w:val="00A003CD"/>
    <w:rsid w:val="00A005CC"/>
    <w:rsid w:val="00A005FF"/>
    <w:rsid w:val="00A0060B"/>
    <w:rsid w:val="00A0065E"/>
    <w:rsid w:val="00A00735"/>
    <w:rsid w:val="00A008B4"/>
    <w:rsid w:val="00A010C0"/>
    <w:rsid w:val="00A01162"/>
    <w:rsid w:val="00A011C7"/>
    <w:rsid w:val="00A0137E"/>
    <w:rsid w:val="00A0157C"/>
    <w:rsid w:val="00A018DD"/>
    <w:rsid w:val="00A02096"/>
    <w:rsid w:val="00A02263"/>
    <w:rsid w:val="00A02726"/>
    <w:rsid w:val="00A02798"/>
    <w:rsid w:val="00A02FCF"/>
    <w:rsid w:val="00A03063"/>
    <w:rsid w:val="00A031D8"/>
    <w:rsid w:val="00A0327D"/>
    <w:rsid w:val="00A0350E"/>
    <w:rsid w:val="00A03661"/>
    <w:rsid w:val="00A03668"/>
    <w:rsid w:val="00A03BA5"/>
    <w:rsid w:val="00A03D6E"/>
    <w:rsid w:val="00A04018"/>
    <w:rsid w:val="00A04101"/>
    <w:rsid w:val="00A04298"/>
    <w:rsid w:val="00A048A8"/>
    <w:rsid w:val="00A048DB"/>
    <w:rsid w:val="00A04A19"/>
    <w:rsid w:val="00A04E02"/>
    <w:rsid w:val="00A04F49"/>
    <w:rsid w:val="00A050E9"/>
    <w:rsid w:val="00A055E7"/>
    <w:rsid w:val="00A05604"/>
    <w:rsid w:val="00A057A3"/>
    <w:rsid w:val="00A0615F"/>
    <w:rsid w:val="00A06169"/>
    <w:rsid w:val="00A0652E"/>
    <w:rsid w:val="00A06D6C"/>
    <w:rsid w:val="00A07069"/>
    <w:rsid w:val="00A0719A"/>
    <w:rsid w:val="00A0723D"/>
    <w:rsid w:val="00A07411"/>
    <w:rsid w:val="00A0771C"/>
    <w:rsid w:val="00A07758"/>
    <w:rsid w:val="00A07A5C"/>
    <w:rsid w:val="00A07BB6"/>
    <w:rsid w:val="00A07F75"/>
    <w:rsid w:val="00A100C8"/>
    <w:rsid w:val="00A1014B"/>
    <w:rsid w:val="00A10155"/>
    <w:rsid w:val="00A10265"/>
    <w:rsid w:val="00A103D9"/>
    <w:rsid w:val="00A10444"/>
    <w:rsid w:val="00A10519"/>
    <w:rsid w:val="00A10887"/>
    <w:rsid w:val="00A10975"/>
    <w:rsid w:val="00A10BE6"/>
    <w:rsid w:val="00A10E4B"/>
    <w:rsid w:val="00A11AE5"/>
    <w:rsid w:val="00A11C5C"/>
    <w:rsid w:val="00A11DA9"/>
    <w:rsid w:val="00A11F09"/>
    <w:rsid w:val="00A1220A"/>
    <w:rsid w:val="00A123F1"/>
    <w:rsid w:val="00A12713"/>
    <w:rsid w:val="00A127D1"/>
    <w:rsid w:val="00A12B92"/>
    <w:rsid w:val="00A12C1E"/>
    <w:rsid w:val="00A12C7D"/>
    <w:rsid w:val="00A12DD3"/>
    <w:rsid w:val="00A133D1"/>
    <w:rsid w:val="00A13413"/>
    <w:rsid w:val="00A13616"/>
    <w:rsid w:val="00A13658"/>
    <w:rsid w:val="00A13E54"/>
    <w:rsid w:val="00A13F4D"/>
    <w:rsid w:val="00A147D0"/>
    <w:rsid w:val="00A153E4"/>
    <w:rsid w:val="00A1554F"/>
    <w:rsid w:val="00A15628"/>
    <w:rsid w:val="00A15867"/>
    <w:rsid w:val="00A158DF"/>
    <w:rsid w:val="00A168D8"/>
    <w:rsid w:val="00A16AD6"/>
    <w:rsid w:val="00A16C12"/>
    <w:rsid w:val="00A16E58"/>
    <w:rsid w:val="00A16E7A"/>
    <w:rsid w:val="00A170B7"/>
    <w:rsid w:val="00A1721C"/>
    <w:rsid w:val="00A1768A"/>
    <w:rsid w:val="00A17B31"/>
    <w:rsid w:val="00A17CD7"/>
    <w:rsid w:val="00A17DCD"/>
    <w:rsid w:val="00A17E6E"/>
    <w:rsid w:val="00A17EAE"/>
    <w:rsid w:val="00A17ED1"/>
    <w:rsid w:val="00A17F4E"/>
    <w:rsid w:val="00A17F63"/>
    <w:rsid w:val="00A203C7"/>
    <w:rsid w:val="00A2041A"/>
    <w:rsid w:val="00A206FB"/>
    <w:rsid w:val="00A20739"/>
    <w:rsid w:val="00A20858"/>
    <w:rsid w:val="00A20DA1"/>
    <w:rsid w:val="00A20E99"/>
    <w:rsid w:val="00A21004"/>
    <w:rsid w:val="00A21299"/>
    <w:rsid w:val="00A213E0"/>
    <w:rsid w:val="00A21452"/>
    <w:rsid w:val="00A2193B"/>
    <w:rsid w:val="00A21A0B"/>
    <w:rsid w:val="00A21BC1"/>
    <w:rsid w:val="00A21CD0"/>
    <w:rsid w:val="00A21CD2"/>
    <w:rsid w:val="00A21D4E"/>
    <w:rsid w:val="00A21DF1"/>
    <w:rsid w:val="00A21E21"/>
    <w:rsid w:val="00A21E4F"/>
    <w:rsid w:val="00A21E88"/>
    <w:rsid w:val="00A2261F"/>
    <w:rsid w:val="00A22C22"/>
    <w:rsid w:val="00A22E3C"/>
    <w:rsid w:val="00A22EAA"/>
    <w:rsid w:val="00A22F83"/>
    <w:rsid w:val="00A2351A"/>
    <w:rsid w:val="00A2354E"/>
    <w:rsid w:val="00A235CD"/>
    <w:rsid w:val="00A23716"/>
    <w:rsid w:val="00A23867"/>
    <w:rsid w:val="00A23A12"/>
    <w:rsid w:val="00A24054"/>
    <w:rsid w:val="00A241BB"/>
    <w:rsid w:val="00A244EB"/>
    <w:rsid w:val="00A2463A"/>
    <w:rsid w:val="00A24AF8"/>
    <w:rsid w:val="00A24F80"/>
    <w:rsid w:val="00A251D3"/>
    <w:rsid w:val="00A255C6"/>
    <w:rsid w:val="00A256F8"/>
    <w:rsid w:val="00A25C57"/>
    <w:rsid w:val="00A260D3"/>
    <w:rsid w:val="00A2625A"/>
    <w:rsid w:val="00A2632D"/>
    <w:rsid w:val="00A264A9"/>
    <w:rsid w:val="00A2657D"/>
    <w:rsid w:val="00A26DCF"/>
    <w:rsid w:val="00A26F3A"/>
    <w:rsid w:val="00A27785"/>
    <w:rsid w:val="00A27A94"/>
    <w:rsid w:val="00A27B04"/>
    <w:rsid w:val="00A27C09"/>
    <w:rsid w:val="00A27EB7"/>
    <w:rsid w:val="00A27ED1"/>
    <w:rsid w:val="00A27F5B"/>
    <w:rsid w:val="00A300F1"/>
    <w:rsid w:val="00A30187"/>
    <w:rsid w:val="00A30266"/>
    <w:rsid w:val="00A3056D"/>
    <w:rsid w:val="00A306C0"/>
    <w:rsid w:val="00A30BAA"/>
    <w:rsid w:val="00A30C4F"/>
    <w:rsid w:val="00A30E10"/>
    <w:rsid w:val="00A3103C"/>
    <w:rsid w:val="00A31059"/>
    <w:rsid w:val="00A311EC"/>
    <w:rsid w:val="00A31419"/>
    <w:rsid w:val="00A31827"/>
    <w:rsid w:val="00A31A9C"/>
    <w:rsid w:val="00A31EA8"/>
    <w:rsid w:val="00A3260A"/>
    <w:rsid w:val="00A3262D"/>
    <w:rsid w:val="00A3265C"/>
    <w:rsid w:val="00A326A6"/>
    <w:rsid w:val="00A32707"/>
    <w:rsid w:val="00A32794"/>
    <w:rsid w:val="00A330F4"/>
    <w:rsid w:val="00A332E4"/>
    <w:rsid w:val="00A33459"/>
    <w:rsid w:val="00A3354D"/>
    <w:rsid w:val="00A33BAE"/>
    <w:rsid w:val="00A33C9F"/>
    <w:rsid w:val="00A33E17"/>
    <w:rsid w:val="00A33FB4"/>
    <w:rsid w:val="00A34431"/>
    <w:rsid w:val="00A3448A"/>
    <w:rsid w:val="00A34B2F"/>
    <w:rsid w:val="00A35065"/>
    <w:rsid w:val="00A35146"/>
    <w:rsid w:val="00A35CE3"/>
    <w:rsid w:val="00A35E50"/>
    <w:rsid w:val="00A35FEC"/>
    <w:rsid w:val="00A360F2"/>
    <w:rsid w:val="00A36161"/>
    <w:rsid w:val="00A36297"/>
    <w:rsid w:val="00A36524"/>
    <w:rsid w:val="00A36564"/>
    <w:rsid w:val="00A365C4"/>
    <w:rsid w:val="00A36859"/>
    <w:rsid w:val="00A368C9"/>
    <w:rsid w:val="00A36992"/>
    <w:rsid w:val="00A36CD5"/>
    <w:rsid w:val="00A3735C"/>
    <w:rsid w:val="00A378C7"/>
    <w:rsid w:val="00A3791C"/>
    <w:rsid w:val="00A37A97"/>
    <w:rsid w:val="00A37B65"/>
    <w:rsid w:val="00A37DD3"/>
    <w:rsid w:val="00A37E80"/>
    <w:rsid w:val="00A37F78"/>
    <w:rsid w:val="00A37FD6"/>
    <w:rsid w:val="00A4018D"/>
    <w:rsid w:val="00A408EC"/>
    <w:rsid w:val="00A40A0D"/>
    <w:rsid w:val="00A40D9C"/>
    <w:rsid w:val="00A410BC"/>
    <w:rsid w:val="00A4149F"/>
    <w:rsid w:val="00A41BAE"/>
    <w:rsid w:val="00A41CD0"/>
    <w:rsid w:val="00A41E2B"/>
    <w:rsid w:val="00A42101"/>
    <w:rsid w:val="00A42120"/>
    <w:rsid w:val="00A421CE"/>
    <w:rsid w:val="00A42517"/>
    <w:rsid w:val="00A427AE"/>
    <w:rsid w:val="00A42888"/>
    <w:rsid w:val="00A42922"/>
    <w:rsid w:val="00A42B3F"/>
    <w:rsid w:val="00A43078"/>
    <w:rsid w:val="00A43183"/>
    <w:rsid w:val="00A43679"/>
    <w:rsid w:val="00A44012"/>
    <w:rsid w:val="00A44331"/>
    <w:rsid w:val="00A447A0"/>
    <w:rsid w:val="00A449EE"/>
    <w:rsid w:val="00A4562B"/>
    <w:rsid w:val="00A458BB"/>
    <w:rsid w:val="00A45B74"/>
    <w:rsid w:val="00A45C09"/>
    <w:rsid w:val="00A45ECB"/>
    <w:rsid w:val="00A4601F"/>
    <w:rsid w:val="00A46037"/>
    <w:rsid w:val="00A46200"/>
    <w:rsid w:val="00A46670"/>
    <w:rsid w:val="00A469DC"/>
    <w:rsid w:val="00A46A9E"/>
    <w:rsid w:val="00A46BB8"/>
    <w:rsid w:val="00A46CF5"/>
    <w:rsid w:val="00A46DC5"/>
    <w:rsid w:val="00A4702D"/>
    <w:rsid w:val="00A471AC"/>
    <w:rsid w:val="00A47232"/>
    <w:rsid w:val="00A474E8"/>
    <w:rsid w:val="00A47520"/>
    <w:rsid w:val="00A4779B"/>
    <w:rsid w:val="00A47A3B"/>
    <w:rsid w:val="00A47AEB"/>
    <w:rsid w:val="00A47B6A"/>
    <w:rsid w:val="00A500AD"/>
    <w:rsid w:val="00A500F7"/>
    <w:rsid w:val="00A506FF"/>
    <w:rsid w:val="00A509B5"/>
    <w:rsid w:val="00A50A4C"/>
    <w:rsid w:val="00A50A4F"/>
    <w:rsid w:val="00A50B1C"/>
    <w:rsid w:val="00A50CB1"/>
    <w:rsid w:val="00A50D97"/>
    <w:rsid w:val="00A50F03"/>
    <w:rsid w:val="00A5152A"/>
    <w:rsid w:val="00A51917"/>
    <w:rsid w:val="00A51980"/>
    <w:rsid w:val="00A51E7F"/>
    <w:rsid w:val="00A51FD8"/>
    <w:rsid w:val="00A520AB"/>
    <w:rsid w:val="00A522BC"/>
    <w:rsid w:val="00A522FE"/>
    <w:rsid w:val="00A523D5"/>
    <w:rsid w:val="00A525BF"/>
    <w:rsid w:val="00A52789"/>
    <w:rsid w:val="00A528FB"/>
    <w:rsid w:val="00A52AF8"/>
    <w:rsid w:val="00A52C73"/>
    <w:rsid w:val="00A52DCC"/>
    <w:rsid w:val="00A52E1D"/>
    <w:rsid w:val="00A52FF9"/>
    <w:rsid w:val="00A531A7"/>
    <w:rsid w:val="00A53463"/>
    <w:rsid w:val="00A539AF"/>
    <w:rsid w:val="00A53C44"/>
    <w:rsid w:val="00A53CFE"/>
    <w:rsid w:val="00A53D3C"/>
    <w:rsid w:val="00A548F2"/>
    <w:rsid w:val="00A54C77"/>
    <w:rsid w:val="00A54CF2"/>
    <w:rsid w:val="00A5508B"/>
    <w:rsid w:val="00A551E8"/>
    <w:rsid w:val="00A552A5"/>
    <w:rsid w:val="00A55358"/>
    <w:rsid w:val="00A555B9"/>
    <w:rsid w:val="00A5564F"/>
    <w:rsid w:val="00A55659"/>
    <w:rsid w:val="00A55902"/>
    <w:rsid w:val="00A55987"/>
    <w:rsid w:val="00A55A4C"/>
    <w:rsid w:val="00A55E5F"/>
    <w:rsid w:val="00A55FD7"/>
    <w:rsid w:val="00A5644D"/>
    <w:rsid w:val="00A5665F"/>
    <w:rsid w:val="00A566C2"/>
    <w:rsid w:val="00A566C7"/>
    <w:rsid w:val="00A567CC"/>
    <w:rsid w:val="00A568FB"/>
    <w:rsid w:val="00A56A95"/>
    <w:rsid w:val="00A56CF6"/>
    <w:rsid w:val="00A5735D"/>
    <w:rsid w:val="00A5755C"/>
    <w:rsid w:val="00A577D8"/>
    <w:rsid w:val="00A57952"/>
    <w:rsid w:val="00A5797A"/>
    <w:rsid w:val="00A57D1B"/>
    <w:rsid w:val="00A57F24"/>
    <w:rsid w:val="00A57FA7"/>
    <w:rsid w:val="00A6009C"/>
    <w:rsid w:val="00A60276"/>
    <w:rsid w:val="00A604F9"/>
    <w:rsid w:val="00A609DD"/>
    <w:rsid w:val="00A60A88"/>
    <w:rsid w:val="00A60AEB"/>
    <w:rsid w:val="00A611A0"/>
    <w:rsid w:val="00A61499"/>
    <w:rsid w:val="00A616EF"/>
    <w:rsid w:val="00A61811"/>
    <w:rsid w:val="00A61852"/>
    <w:rsid w:val="00A61936"/>
    <w:rsid w:val="00A61A88"/>
    <w:rsid w:val="00A61C52"/>
    <w:rsid w:val="00A61E74"/>
    <w:rsid w:val="00A621DD"/>
    <w:rsid w:val="00A623D8"/>
    <w:rsid w:val="00A624D7"/>
    <w:rsid w:val="00A62506"/>
    <w:rsid w:val="00A6259F"/>
    <w:rsid w:val="00A62A77"/>
    <w:rsid w:val="00A62AD8"/>
    <w:rsid w:val="00A62B5C"/>
    <w:rsid w:val="00A631A0"/>
    <w:rsid w:val="00A631FA"/>
    <w:rsid w:val="00A632A2"/>
    <w:rsid w:val="00A63483"/>
    <w:rsid w:val="00A63813"/>
    <w:rsid w:val="00A63840"/>
    <w:rsid w:val="00A63D64"/>
    <w:rsid w:val="00A63E8B"/>
    <w:rsid w:val="00A642DE"/>
    <w:rsid w:val="00A64955"/>
    <w:rsid w:val="00A64D65"/>
    <w:rsid w:val="00A64E20"/>
    <w:rsid w:val="00A64FF2"/>
    <w:rsid w:val="00A6500A"/>
    <w:rsid w:val="00A65140"/>
    <w:rsid w:val="00A65171"/>
    <w:rsid w:val="00A65323"/>
    <w:rsid w:val="00A65424"/>
    <w:rsid w:val="00A657D7"/>
    <w:rsid w:val="00A6587B"/>
    <w:rsid w:val="00A65A46"/>
    <w:rsid w:val="00A65DD0"/>
    <w:rsid w:val="00A65E0E"/>
    <w:rsid w:val="00A65E23"/>
    <w:rsid w:val="00A6608B"/>
    <w:rsid w:val="00A660AC"/>
    <w:rsid w:val="00A6623C"/>
    <w:rsid w:val="00A666AB"/>
    <w:rsid w:val="00A66826"/>
    <w:rsid w:val="00A66DE9"/>
    <w:rsid w:val="00A67242"/>
    <w:rsid w:val="00A6726E"/>
    <w:rsid w:val="00A672CD"/>
    <w:rsid w:val="00A67313"/>
    <w:rsid w:val="00A67562"/>
    <w:rsid w:val="00A67631"/>
    <w:rsid w:val="00A67970"/>
    <w:rsid w:val="00A679FD"/>
    <w:rsid w:val="00A67A02"/>
    <w:rsid w:val="00A67A67"/>
    <w:rsid w:val="00A67AB1"/>
    <w:rsid w:val="00A67B7F"/>
    <w:rsid w:val="00A67D93"/>
    <w:rsid w:val="00A67E6C"/>
    <w:rsid w:val="00A70140"/>
    <w:rsid w:val="00A7038B"/>
    <w:rsid w:val="00A70409"/>
    <w:rsid w:val="00A70920"/>
    <w:rsid w:val="00A70A89"/>
    <w:rsid w:val="00A70ADE"/>
    <w:rsid w:val="00A70D1C"/>
    <w:rsid w:val="00A70DDE"/>
    <w:rsid w:val="00A70DEA"/>
    <w:rsid w:val="00A70ED1"/>
    <w:rsid w:val="00A70F4D"/>
    <w:rsid w:val="00A7140E"/>
    <w:rsid w:val="00A719E2"/>
    <w:rsid w:val="00A71B27"/>
    <w:rsid w:val="00A71B99"/>
    <w:rsid w:val="00A72009"/>
    <w:rsid w:val="00A723A5"/>
    <w:rsid w:val="00A72536"/>
    <w:rsid w:val="00A7258D"/>
    <w:rsid w:val="00A7264A"/>
    <w:rsid w:val="00A72717"/>
    <w:rsid w:val="00A728E8"/>
    <w:rsid w:val="00A72987"/>
    <w:rsid w:val="00A72DCC"/>
    <w:rsid w:val="00A72EBC"/>
    <w:rsid w:val="00A730AA"/>
    <w:rsid w:val="00A730EF"/>
    <w:rsid w:val="00A734F3"/>
    <w:rsid w:val="00A7391D"/>
    <w:rsid w:val="00A739D0"/>
    <w:rsid w:val="00A73DA8"/>
    <w:rsid w:val="00A73E70"/>
    <w:rsid w:val="00A740CA"/>
    <w:rsid w:val="00A743DB"/>
    <w:rsid w:val="00A74559"/>
    <w:rsid w:val="00A7486F"/>
    <w:rsid w:val="00A74D7A"/>
    <w:rsid w:val="00A74D82"/>
    <w:rsid w:val="00A74F1B"/>
    <w:rsid w:val="00A752B0"/>
    <w:rsid w:val="00A752C5"/>
    <w:rsid w:val="00A7555B"/>
    <w:rsid w:val="00A75782"/>
    <w:rsid w:val="00A75F12"/>
    <w:rsid w:val="00A760B8"/>
    <w:rsid w:val="00A761D4"/>
    <w:rsid w:val="00A767F9"/>
    <w:rsid w:val="00A768DA"/>
    <w:rsid w:val="00A76B93"/>
    <w:rsid w:val="00A76E53"/>
    <w:rsid w:val="00A77132"/>
    <w:rsid w:val="00A77260"/>
    <w:rsid w:val="00A7731D"/>
    <w:rsid w:val="00A77324"/>
    <w:rsid w:val="00A77386"/>
    <w:rsid w:val="00A777C3"/>
    <w:rsid w:val="00A77951"/>
    <w:rsid w:val="00A779B2"/>
    <w:rsid w:val="00A77B55"/>
    <w:rsid w:val="00A77B7C"/>
    <w:rsid w:val="00A77EC4"/>
    <w:rsid w:val="00A77FF1"/>
    <w:rsid w:val="00A80071"/>
    <w:rsid w:val="00A801B5"/>
    <w:rsid w:val="00A803D9"/>
    <w:rsid w:val="00A80795"/>
    <w:rsid w:val="00A80871"/>
    <w:rsid w:val="00A80915"/>
    <w:rsid w:val="00A809F9"/>
    <w:rsid w:val="00A80A2D"/>
    <w:rsid w:val="00A812E9"/>
    <w:rsid w:val="00A8134E"/>
    <w:rsid w:val="00A814F4"/>
    <w:rsid w:val="00A8170D"/>
    <w:rsid w:val="00A81765"/>
    <w:rsid w:val="00A8212B"/>
    <w:rsid w:val="00A82151"/>
    <w:rsid w:val="00A82175"/>
    <w:rsid w:val="00A826F7"/>
    <w:rsid w:val="00A82C74"/>
    <w:rsid w:val="00A82DED"/>
    <w:rsid w:val="00A8328B"/>
    <w:rsid w:val="00A83747"/>
    <w:rsid w:val="00A83AB5"/>
    <w:rsid w:val="00A83B63"/>
    <w:rsid w:val="00A83EE0"/>
    <w:rsid w:val="00A840D2"/>
    <w:rsid w:val="00A841B2"/>
    <w:rsid w:val="00A8427C"/>
    <w:rsid w:val="00A846A0"/>
    <w:rsid w:val="00A847CB"/>
    <w:rsid w:val="00A84EED"/>
    <w:rsid w:val="00A84F22"/>
    <w:rsid w:val="00A8501E"/>
    <w:rsid w:val="00A850CC"/>
    <w:rsid w:val="00A850D6"/>
    <w:rsid w:val="00A8537A"/>
    <w:rsid w:val="00A853B5"/>
    <w:rsid w:val="00A8578F"/>
    <w:rsid w:val="00A8599B"/>
    <w:rsid w:val="00A859C0"/>
    <w:rsid w:val="00A85A02"/>
    <w:rsid w:val="00A85A7B"/>
    <w:rsid w:val="00A85AC5"/>
    <w:rsid w:val="00A85B50"/>
    <w:rsid w:val="00A85EB4"/>
    <w:rsid w:val="00A860B8"/>
    <w:rsid w:val="00A860E1"/>
    <w:rsid w:val="00A861AE"/>
    <w:rsid w:val="00A861F0"/>
    <w:rsid w:val="00A862F6"/>
    <w:rsid w:val="00A8649F"/>
    <w:rsid w:val="00A86AAE"/>
    <w:rsid w:val="00A86AD2"/>
    <w:rsid w:val="00A871BF"/>
    <w:rsid w:val="00A87339"/>
    <w:rsid w:val="00A87431"/>
    <w:rsid w:val="00A87557"/>
    <w:rsid w:val="00A87994"/>
    <w:rsid w:val="00A90490"/>
    <w:rsid w:val="00A904D2"/>
    <w:rsid w:val="00A90913"/>
    <w:rsid w:val="00A911F2"/>
    <w:rsid w:val="00A91256"/>
    <w:rsid w:val="00A9174D"/>
    <w:rsid w:val="00A917A0"/>
    <w:rsid w:val="00A9211E"/>
    <w:rsid w:val="00A92311"/>
    <w:rsid w:val="00A9247C"/>
    <w:rsid w:val="00A9269F"/>
    <w:rsid w:val="00A92740"/>
    <w:rsid w:val="00A92879"/>
    <w:rsid w:val="00A92895"/>
    <w:rsid w:val="00A928E8"/>
    <w:rsid w:val="00A92BE4"/>
    <w:rsid w:val="00A92CD1"/>
    <w:rsid w:val="00A92E70"/>
    <w:rsid w:val="00A932AE"/>
    <w:rsid w:val="00A935D5"/>
    <w:rsid w:val="00A938EC"/>
    <w:rsid w:val="00A9442A"/>
    <w:rsid w:val="00A944C2"/>
    <w:rsid w:val="00A94552"/>
    <w:rsid w:val="00A94AEE"/>
    <w:rsid w:val="00A94C62"/>
    <w:rsid w:val="00A94EE9"/>
    <w:rsid w:val="00A94FAA"/>
    <w:rsid w:val="00A951D2"/>
    <w:rsid w:val="00A95263"/>
    <w:rsid w:val="00A953A2"/>
    <w:rsid w:val="00A95510"/>
    <w:rsid w:val="00A95695"/>
    <w:rsid w:val="00A95804"/>
    <w:rsid w:val="00A9589B"/>
    <w:rsid w:val="00A9599A"/>
    <w:rsid w:val="00A95CC4"/>
    <w:rsid w:val="00A95E0E"/>
    <w:rsid w:val="00A95EAA"/>
    <w:rsid w:val="00A95FBD"/>
    <w:rsid w:val="00A9621F"/>
    <w:rsid w:val="00A965C3"/>
    <w:rsid w:val="00A968A4"/>
    <w:rsid w:val="00A96E6B"/>
    <w:rsid w:val="00A96E9C"/>
    <w:rsid w:val="00A96EAC"/>
    <w:rsid w:val="00A97102"/>
    <w:rsid w:val="00A97108"/>
    <w:rsid w:val="00A973E0"/>
    <w:rsid w:val="00A974E2"/>
    <w:rsid w:val="00A9785D"/>
    <w:rsid w:val="00A97BC8"/>
    <w:rsid w:val="00A97CB4"/>
    <w:rsid w:val="00A97D33"/>
    <w:rsid w:val="00A97E09"/>
    <w:rsid w:val="00A97F04"/>
    <w:rsid w:val="00A97F56"/>
    <w:rsid w:val="00A97F6B"/>
    <w:rsid w:val="00AA005D"/>
    <w:rsid w:val="00AA016F"/>
    <w:rsid w:val="00AA0758"/>
    <w:rsid w:val="00AA099E"/>
    <w:rsid w:val="00AA0ADD"/>
    <w:rsid w:val="00AA0C2C"/>
    <w:rsid w:val="00AA1125"/>
    <w:rsid w:val="00AA1395"/>
    <w:rsid w:val="00AA16A0"/>
    <w:rsid w:val="00AA16C1"/>
    <w:rsid w:val="00AA16D2"/>
    <w:rsid w:val="00AA18A6"/>
    <w:rsid w:val="00AA19E5"/>
    <w:rsid w:val="00AA1A6D"/>
    <w:rsid w:val="00AA1D39"/>
    <w:rsid w:val="00AA1ED6"/>
    <w:rsid w:val="00AA2315"/>
    <w:rsid w:val="00AA2653"/>
    <w:rsid w:val="00AA2838"/>
    <w:rsid w:val="00AA28AD"/>
    <w:rsid w:val="00AA28B8"/>
    <w:rsid w:val="00AA2E3D"/>
    <w:rsid w:val="00AA3238"/>
    <w:rsid w:val="00AA3545"/>
    <w:rsid w:val="00AA3666"/>
    <w:rsid w:val="00AA36CC"/>
    <w:rsid w:val="00AA384A"/>
    <w:rsid w:val="00AA39F4"/>
    <w:rsid w:val="00AA4089"/>
    <w:rsid w:val="00AA419B"/>
    <w:rsid w:val="00AA4314"/>
    <w:rsid w:val="00AA4609"/>
    <w:rsid w:val="00AA46AE"/>
    <w:rsid w:val="00AA486F"/>
    <w:rsid w:val="00AA48B4"/>
    <w:rsid w:val="00AA4CE9"/>
    <w:rsid w:val="00AA5036"/>
    <w:rsid w:val="00AA51D6"/>
    <w:rsid w:val="00AA526B"/>
    <w:rsid w:val="00AA5420"/>
    <w:rsid w:val="00AA55F6"/>
    <w:rsid w:val="00AA5920"/>
    <w:rsid w:val="00AA5AEF"/>
    <w:rsid w:val="00AA606A"/>
    <w:rsid w:val="00AA62A8"/>
    <w:rsid w:val="00AA69DE"/>
    <w:rsid w:val="00AA6D68"/>
    <w:rsid w:val="00AA704D"/>
    <w:rsid w:val="00AA711D"/>
    <w:rsid w:val="00AA72A6"/>
    <w:rsid w:val="00AA73A9"/>
    <w:rsid w:val="00AA7969"/>
    <w:rsid w:val="00AA7B5B"/>
    <w:rsid w:val="00AB004F"/>
    <w:rsid w:val="00AB0071"/>
    <w:rsid w:val="00AB0307"/>
    <w:rsid w:val="00AB03AF"/>
    <w:rsid w:val="00AB0516"/>
    <w:rsid w:val="00AB05A7"/>
    <w:rsid w:val="00AB064A"/>
    <w:rsid w:val="00AB090A"/>
    <w:rsid w:val="00AB0923"/>
    <w:rsid w:val="00AB0A8E"/>
    <w:rsid w:val="00AB0BC8"/>
    <w:rsid w:val="00AB11CA"/>
    <w:rsid w:val="00AB124C"/>
    <w:rsid w:val="00AB128C"/>
    <w:rsid w:val="00AB14CB"/>
    <w:rsid w:val="00AB14D9"/>
    <w:rsid w:val="00AB1584"/>
    <w:rsid w:val="00AB1699"/>
    <w:rsid w:val="00AB1B59"/>
    <w:rsid w:val="00AB1D55"/>
    <w:rsid w:val="00AB237E"/>
    <w:rsid w:val="00AB2438"/>
    <w:rsid w:val="00AB34BE"/>
    <w:rsid w:val="00AB3696"/>
    <w:rsid w:val="00AB36AE"/>
    <w:rsid w:val="00AB3A36"/>
    <w:rsid w:val="00AB3A4E"/>
    <w:rsid w:val="00AB3BB6"/>
    <w:rsid w:val="00AB3CCB"/>
    <w:rsid w:val="00AB3D73"/>
    <w:rsid w:val="00AB40B6"/>
    <w:rsid w:val="00AB413A"/>
    <w:rsid w:val="00AB4293"/>
    <w:rsid w:val="00AB43B0"/>
    <w:rsid w:val="00AB456B"/>
    <w:rsid w:val="00AB4935"/>
    <w:rsid w:val="00AB4AB8"/>
    <w:rsid w:val="00AB4C18"/>
    <w:rsid w:val="00AB62D5"/>
    <w:rsid w:val="00AB655E"/>
    <w:rsid w:val="00AB6C5A"/>
    <w:rsid w:val="00AB7427"/>
    <w:rsid w:val="00AB761E"/>
    <w:rsid w:val="00AB7A91"/>
    <w:rsid w:val="00AB7B28"/>
    <w:rsid w:val="00AB7C25"/>
    <w:rsid w:val="00AC007F"/>
    <w:rsid w:val="00AC0086"/>
    <w:rsid w:val="00AC0264"/>
    <w:rsid w:val="00AC0692"/>
    <w:rsid w:val="00AC078E"/>
    <w:rsid w:val="00AC0A17"/>
    <w:rsid w:val="00AC0AF3"/>
    <w:rsid w:val="00AC0C12"/>
    <w:rsid w:val="00AC0C63"/>
    <w:rsid w:val="00AC0CD1"/>
    <w:rsid w:val="00AC0E6D"/>
    <w:rsid w:val="00AC11A2"/>
    <w:rsid w:val="00AC151F"/>
    <w:rsid w:val="00AC1642"/>
    <w:rsid w:val="00AC178F"/>
    <w:rsid w:val="00AC17F7"/>
    <w:rsid w:val="00AC1A98"/>
    <w:rsid w:val="00AC1C08"/>
    <w:rsid w:val="00AC1F4E"/>
    <w:rsid w:val="00AC1FD7"/>
    <w:rsid w:val="00AC2146"/>
    <w:rsid w:val="00AC28B2"/>
    <w:rsid w:val="00AC2DC7"/>
    <w:rsid w:val="00AC2E07"/>
    <w:rsid w:val="00AC2ECD"/>
    <w:rsid w:val="00AC3119"/>
    <w:rsid w:val="00AC31B7"/>
    <w:rsid w:val="00AC3296"/>
    <w:rsid w:val="00AC361D"/>
    <w:rsid w:val="00AC3C72"/>
    <w:rsid w:val="00AC3DAD"/>
    <w:rsid w:val="00AC3E6D"/>
    <w:rsid w:val="00AC4591"/>
    <w:rsid w:val="00AC4871"/>
    <w:rsid w:val="00AC49FB"/>
    <w:rsid w:val="00AC4B37"/>
    <w:rsid w:val="00AC4BAF"/>
    <w:rsid w:val="00AC4C5F"/>
    <w:rsid w:val="00AC5A10"/>
    <w:rsid w:val="00AC5B78"/>
    <w:rsid w:val="00AC5D7D"/>
    <w:rsid w:val="00AC5F69"/>
    <w:rsid w:val="00AC5FE0"/>
    <w:rsid w:val="00AC6029"/>
    <w:rsid w:val="00AC6216"/>
    <w:rsid w:val="00AC62C4"/>
    <w:rsid w:val="00AC665A"/>
    <w:rsid w:val="00AC682B"/>
    <w:rsid w:val="00AC6888"/>
    <w:rsid w:val="00AC69E3"/>
    <w:rsid w:val="00AC6AA7"/>
    <w:rsid w:val="00AC6AF5"/>
    <w:rsid w:val="00AC6CAD"/>
    <w:rsid w:val="00AC70C2"/>
    <w:rsid w:val="00AC722E"/>
    <w:rsid w:val="00AC7360"/>
    <w:rsid w:val="00AC75D1"/>
    <w:rsid w:val="00AC77A2"/>
    <w:rsid w:val="00AC78AA"/>
    <w:rsid w:val="00AC7BB4"/>
    <w:rsid w:val="00AC7C4D"/>
    <w:rsid w:val="00AC7D09"/>
    <w:rsid w:val="00AC7E91"/>
    <w:rsid w:val="00AD03C9"/>
    <w:rsid w:val="00AD03D4"/>
    <w:rsid w:val="00AD0474"/>
    <w:rsid w:val="00AD0531"/>
    <w:rsid w:val="00AD0816"/>
    <w:rsid w:val="00AD0A17"/>
    <w:rsid w:val="00AD0AA3"/>
    <w:rsid w:val="00AD0B28"/>
    <w:rsid w:val="00AD0E6B"/>
    <w:rsid w:val="00AD0FF5"/>
    <w:rsid w:val="00AD1000"/>
    <w:rsid w:val="00AD1194"/>
    <w:rsid w:val="00AD1391"/>
    <w:rsid w:val="00AD1B30"/>
    <w:rsid w:val="00AD2208"/>
    <w:rsid w:val="00AD241F"/>
    <w:rsid w:val="00AD243B"/>
    <w:rsid w:val="00AD24CF"/>
    <w:rsid w:val="00AD2504"/>
    <w:rsid w:val="00AD2560"/>
    <w:rsid w:val="00AD2CC4"/>
    <w:rsid w:val="00AD2ED0"/>
    <w:rsid w:val="00AD2F11"/>
    <w:rsid w:val="00AD33A5"/>
    <w:rsid w:val="00AD33BE"/>
    <w:rsid w:val="00AD3485"/>
    <w:rsid w:val="00AD3599"/>
    <w:rsid w:val="00AD399F"/>
    <w:rsid w:val="00AD3B81"/>
    <w:rsid w:val="00AD3C9A"/>
    <w:rsid w:val="00AD3D94"/>
    <w:rsid w:val="00AD3D9F"/>
    <w:rsid w:val="00AD3F94"/>
    <w:rsid w:val="00AD401C"/>
    <w:rsid w:val="00AD408F"/>
    <w:rsid w:val="00AD43E2"/>
    <w:rsid w:val="00AD444D"/>
    <w:rsid w:val="00AD4616"/>
    <w:rsid w:val="00AD4766"/>
    <w:rsid w:val="00AD4A5A"/>
    <w:rsid w:val="00AD4AE5"/>
    <w:rsid w:val="00AD4B24"/>
    <w:rsid w:val="00AD4B80"/>
    <w:rsid w:val="00AD4E4F"/>
    <w:rsid w:val="00AD50F4"/>
    <w:rsid w:val="00AD5179"/>
    <w:rsid w:val="00AD51D5"/>
    <w:rsid w:val="00AD53DB"/>
    <w:rsid w:val="00AD5589"/>
    <w:rsid w:val="00AD5A8C"/>
    <w:rsid w:val="00AD5D8A"/>
    <w:rsid w:val="00AD60E1"/>
    <w:rsid w:val="00AD61A2"/>
    <w:rsid w:val="00AD62C6"/>
    <w:rsid w:val="00AD634D"/>
    <w:rsid w:val="00AD635B"/>
    <w:rsid w:val="00AD7322"/>
    <w:rsid w:val="00AD7596"/>
    <w:rsid w:val="00AD7600"/>
    <w:rsid w:val="00AD770C"/>
    <w:rsid w:val="00AD7E18"/>
    <w:rsid w:val="00AD7E86"/>
    <w:rsid w:val="00AD7F00"/>
    <w:rsid w:val="00AE00DB"/>
    <w:rsid w:val="00AE0623"/>
    <w:rsid w:val="00AE06E4"/>
    <w:rsid w:val="00AE076A"/>
    <w:rsid w:val="00AE0930"/>
    <w:rsid w:val="00AE0A21"/>
    <w:rsid w:val="00AE0BB7"/>
    <w:rsid w:val="00AE0D61"/>
    <w:rsid w:val="00AE1064"/>
    <w:rsid w:val="00AE10C9"/>
    <w:rsid w:val="00AE11A1"/>
    <w:rsid w:val="00AE14B8"/>
    <w:rsid w:val="00AE1538"/>
    <w:rsid w:val="00AE1867"/>
    <w:rsid w:val="00AE1A05"/>
    <w:rsid w:val="00AE1A0E"/>
    <w:rsid w:val="00AE1B18"/>
    <w:rsid w:val="00AE1CC1"/>
    <w:rsid w:val="00AE1F6E"/>
    <w:rsid w:val="00AE1FC2"/>
    <w:rsid w:val="00AE2278"/>
    <w:rsid w:val="00AE2350"/>
    <w:rsid w:val="00AE23DF"/>
    <w:rsid w:val="00AE27AC"/>
    <w:rsid w:val="00AE28D0"/>
    <w:rsid w:val="00AE2916"/>
    <w:rsid w:val="00AE2B89"/>
    <w:rsid w:val="00AE3001"/>
    <w:rsid w:val="00AE30DA"/>
    <w:rsid w:val="00AE3832"/>
    <w:rsid w:val="00AE3AA3"/>
    <w:rsid w:val="00AE3C53"/>
    <w:rsid w:val="00AE3EE8"/>
    <w:rsid w:val="00AE3F4C"/>
    <w:rsid w:val="00AE40E0"/>
    <w:rsid w:val="00AE4273"/>
    <w:rsid w:val="00AE45AC"/>
    <w:rsid w:val="00AE4AB6"/>
    <w:rsid w:val="00AE4DBA"/>
    <w:rsid w:val="00AE4F07"/>
    <w:rsid w:val="00AE522E"/>
    <w:rsid w:val="00AE560D"/>
    <w:rsid w:val="00AE5719"/>
    <w:rsid w:val="00AE57C9"/>
    <w:rsid w:val="00AE5FA0"/>
    <w:rsid w:val="00AE5FCB"/>
    <w:rsid w:val="00AE60D0"/>
    <w:rsid w:val="00AE6138"/>
    <w:rsid w:val="00AE62C4"/>
    <w:rsid w:val="00AE654B"/>
    <w:rsid w:val="00AE655B"/>
    <w:rsid w:val="00AE6873"/>
    <w:rsid w:val="00AE6C80"/>
    <w:rsid w:val="00AE6F48"/>
    <w:rsid w:val="00AE7326"/>
    <w:rsid w:val="00AE7539"/>
    <w:rsid w:val="00AE7899"/>
    <w:rsid w:val="00AE78B0"/>
    <w:rsid w:val="00AE7DC6"/>
    <w:rsid w:val="00AF0652"/>
    <w:rsid w:val="00AF09EE"/>
    <w:rsid w:val="00AF0DB4"/>
    <w:rsid w:val="00AF106B"/>
    <w:rsid w:val="00AF1292"/>
    <w:rsid w:val="00AF133A"/>
    <w:rsid w:val="00AF14C2"/>
    <w:rsid w:val="00AF15C0"/>
    <w:rsid w:val="00AF16A4"/>
    <w:rsid w:val="00AF1A5C"/>
    <w:rsid w:val="00AF1C46"/>
    <w:rsid w:val="00AF1C5D"/>
    <w:rsid w:val="00AF1DC9"/>
    <w:rsid w:val="00AF2230"/>
    <w:rsid w:val="00AF2AB2"/>
    <w:rsid w:val="00AF2B45"/>
    <w:rsid w:val="00AF2B4A"/>
    <w:rsid w:val="00AF2B9C"/>
    <w:rsid w:val="00AF31BD"/>
    <w:rsid w:val="00AF32B0"/>
    <w:rsid w:val="00AF32E7"/>
    <w:rsid w:val="00AF3D3C"/>
    <w:rsid w:val="00AF3DA9"/>
    <w:rsid w:val="00AF3DF4"/>
    <w:rsid w:val="00AF41B5"/>
    <w:rsid w:val="00AF41D9"/>
    <w:rsid w:val="00AF4247"/>
    <w:rsid w:val="00AF4271"/>
    <w:rsid w:val="00AF42D7"/>
    <w:rsid w:val="00AF445E"/>
    <w:rsid w:val="00AF44FD"/>
    <w:rsid w:val="00AF46C6"/>
    <w:rsid w:val="00AF4881"/>
    <w:rsid w:val="00AF4D95"/>
    <w:rsid w:val="00AF4E63"/>
    <w:rsid w:val="00AF5201"/>
    <w:rsid w:val="00AF5599"/>
    <w:rsid w:val="00AF57AB"/>
    <w:rsid w:val="00AF59E8"/>
    <w:rsid w:val="00AF5B07"/>
    <w:rsid w:val="00AF5DC9"/>
    <w:rsid w:val="00AF5E9C"/>
    <w:rsid w:val="00AF6066"/>
    <w:rsid w:val="00AF616C"/>
    <w:rsid w:val="00AF630D"/>
    <w:rsid w:val="00AF65CA"/>
    <w:rsid w:val="00AF67CA"/>
    <w:rsid w:val="00AF6AC2"/>
    <w:rsid w:val="00AF6B1B"/>
    <w:rsid w:val="00AF6CEF"/>
    <w:rsid w:val="00AF6FB9"/>
    <w:rsid w:val="00AF71CB"/>
    <w:rsid w:val="00AF732E"/>
    <w:rsid w:val="00AF7775"/>
    <w:rsid w:val="00AF79F6"/>
    <w:rsid w:val="00AF7C74"/>
    <w:rsid w:val="00B000DE"/>
    <w:rsid w:val="00B002AA"/>
    <w:rsid w:val="00B006FE"/>
    <w:rsid w:val="00B007CB"/>
    <w:rsid w:val="00B0080D"/>
    <w:rsid w:val="00B009FD"/>
    <w:rsid w:val="00B00A8D"/>
    <w:rsid w:val="00B00AD3"/>
    <w:rsid w:val="00B01284"/>
    <w:rsid w:val="00B014E9"/>
    <w:rsid w:val="00B01505"/>
    <w:rsid w:val="00B0188B"/>
    <w:rsid w:val="00B018FD"/>
    <w:rsid w:val="00B01A27"/>
    <w:rsid w:val="00B01C29"/>
    <w:rsid w:val="00B01C69"/>
    <w:rsid w:val="00B01E7C"/>
    <w:rsid w:val="00B0206D"/>
    <w:rsid w:val="00B020D1"/>
    <w:rsid w:val="00B021C1"/>
    <w:rsid w:val="00B02413"/>
    <w:rsid w:val="00B0241B"/>
    <w:rsid w:val="00B027C5"/>
    <w:rsid w:val="00B02807"/>
    <w:rsid w:val="00B02AA9"/>
    <w:rsid w:val="00B02E74"/>
    <w:rsid w:val="00B02F74"/>
    <w:rsid w:val="00B02FA3"/>
    <w:rsid w:val="00B03142"/>
    <w:rsid w:val="00B0338F"/>
    <w:rsid w:val="00B03571"/>
    <w:rsid w:val="00B036BB"/>
    <w:rsid w:val="00B037A0"/>
    <w:rsid w:val="00B039EA"/>
    <w:rsid w:val="00B03DA0"/>
    <w:rsid w:val="00B03E00"/>
    <w:rsid w:val="00B03E59"/>
    <w:rsid w:val="00B03EE5"/>
    <w:rsid w:val="00B04329"/>
    <w:rsid w:val="00B047D7"/>
    <w:rsid w:val="00B0487A"/>
    <w:rsid w:val="00B04CD4"/>
    <w:rsid w:val="00B0501D"/>
    <w:rsid w:val="00B0503D"/>
    <w:rsid w:val="00B05084"/>
    <w:rsid w:val="00B054B1"/>
    <w:rsid w:val="00B056E0"/>
    <w:rsid w:val="00B059A8"/>
    <w:rsid w:val="00B05B15"/>
    <w:rsid w:val="00B05B61"/>
    <w:rsid w:val="00B05DA2"/>
    <w:rsid w:val="00B06197"/>
    <w:rsid w:val="00B061D5"/>
    <w:rsid w:val="00B0635E"/>
    <w:rsid w:val="00B0646D"/>
    <w:rsid w:val="00B06773"/>
    <w:rsid w:val="00B06A8C"/>
    <w:rsid w:val="00B06C1A"/>
    <w:rsid w:val="00B06C53"/>
    <w:rsid w:val="00B06D2D"/>
    <w:rsid w:val="00B06EC7"/>
    <w:rsid w:val="00B06F2E"/>
    <w:rsid w:val="00B07110"/>
    <w:rsid w:val="00B07120"/>
    <w:rsid w:val="00B071D1"/>
    <w:rsid w:val="00B079AB"/>
    <w:rsid w:val="00B07B44"/>
    <w:rsid w:val="00B07B89"/>
    <w:rsid w:val="00B07D00"/>
    <w:rsid w:val="00B07E35"/>
    <w:rsid w:val="00B102F2"/>
    <w:rsid w:val="00B103CD"/>
    <w:rsid w:val="00B1056A"/>
    <w:rsid w:val="00B106B9"/>
    <w:rsid w:val="00B106FE"/>
    <w:rsid w:val="00B10B1B"/>
    <w:rsid w:val="00B10B84"/>
    <w:rsid w:val="00B111A4"/>
    <w:rsid w:val="00B112EA"/>
    <w:rsid w:val="00B11548"/>
    <w:rsid w:val="00B1159F"/>
    <w:rsid w:val="00B115D5"/>
    <w:rsid w:val="00B1181E"/>
    <w:rsid w:val="00B11931"/>
    <w:rsid w:val="00B11CDF"/>
    <w:rsid w:val="00B11EC7"/>
    <w:rsid w:val="00B120D2"/>
    <w:rsid w:val="00B1242E"/>
    <w:rsid w:val="00B12E5A"/>
    <w:rsid w:val="00B1307E"/>
    <w:rsid w:val="00B13086"/>
    <w:rsid w:val="00B13D9F"/>
    <w:rsid w:val="00B13E1D"/>
    <w:rsid w:val="00B13F1D"/>
    <w:rsid w:val="00B1412C"/>
    <w:rsid w:val="00B14322"/>
    <w:rsid w:val="00B143A5"/>
    <w:rsid w:val="00B14477"/>
    <w:rsid w:val="00B145C7"/>
    <w:rsid w:val="00B145F3"/>
    <w:rsid w:val="00B14713"/>
    <w:rsid w:val="00B148A9"/>
    <w:rsid w:val="00B148DD"/>
    <w:rsid w:val="00B14F61"/>
    <w:rsid w:val="00B14F6D"/>
    <w:rsid w:val="00B15197"/>
    <w:rsid w:val="00B157F9"/>
    <w:rsid w:val="00B15B7F"/>
    <w:rsid w:val="00B15BA1"/>
    <w:rsid w:val="00B15D29"/>
    <w:rsid w:val="00B15F4F"/>
    <w:rsid w:val="00B16432"/>
    <w:rsid w:val="00B165CF"/>
    <w:rsid w:val="00B16A8C"/>
    <w:rsid w:val="00B16ECD"/>
    <w:rsid w:val="00B1714B"/>
    <w:rsid w:val="00B171A8"/>
    <w:rsid w:val="00B17257"/>
    <w:rsid w:val="00B17311"/>
    <w:rsid w:val="00B173CE"/>
    <w:rsid w:val="00B1750E"/>
    <w:rsid w:val="00B17648"/>
    <w:rsid w:val="00B176CE"/>
    <w:rsid w:val="00B178A7"/>
    <w:rsid w:val="00B17D3A"/>
    <w:rsid w:val="00B20256"/>
    <w:rsid w:val="00B205BE"/>
    <w:rsid w:val="00B2080D"/>
    <w:rsid w:val="00B20879"/>
    <w:rsid w:val="00B208C1"/>
    <w:rsid w:val="00B20A86"/>
    <w:rsid w:val="00B20D09"/>
    <w:rsid w:val="00B20F73"/>
    <w:rsid w:val="00B214C4"/>
    <w:rsid w:val="00B214EC"/>
    <w:rsid w:val="00B2158F"/>
    <w:rsid w:val="00B2159D"/>
    <w:rsid w:val="00B21700"/>
    <w:rsid w:val="00B21A96"/>
    <w:rsid w:val="00B21AE5"/>
    <w:rsid w:val="00B2210B"/>
    <w:rsid w:val="00B221D7"/>
    <w:rsid w:val="00B22274"/>
    <w:rsid w:val="00B22693"/>
    <w:rsid w:val="00B229EE"/>
    <w:rsid w:val="00B23099"/>
    <w:rsid w:val="00B2313C"/>
    <w:rsid w:val="00B23237"/>
    <w:rsid w:val="00B23956"/>
    <w:rsid w:val="00B239A0"/>
    <w:rsid w:val="00B23E08"/>
    <w:rsid w:val="00B2408E"/>
    <w:rsid w:val="00B240AE"/>
    <w:rsid w:val="00B2411E"/>
    <w:rsid w:val="00B24361"/>
    <w:rsid w:val="00B244ED"/>
    <w:rsid w:val="00B24587"/>
    <w:rsid w:val="00B248AD"/>
    <w:rsid w:val="00B24940"/>
    <w:rsid w:val="00B24FDA"/>
    <w:rsid w:val="00B251F9"/>
    <w:rsid w:val="00B2574E"/>
    <w:rsid w:val="00B257A2"/>
    <w:rsid w:val="00B25B3E"/>
    <w:rsid w:val="00B25C45"/>
    <w:rsid w:val="00B25CCF"/>
    <w:rsid w:val="00B2636D"/>
    <w:rsid w:val="00B265F2"/>
    <w:rsid w:val="00B26A82"/>
    <w:rsid w:val="00B26B1F"/>
    <w:rsid w:val="00B26CA9"/>
    <w:rsid w:val="00B26D03"/>
    <w:rsid w:val="00B272D7"/>
    <w:rsid w:val="00B27323"/>
    <w:rsid w:val="00B2739F"/>
    <w:rsid w:val="00B27479"/>
    <w:rsid w:val="00B27507"/>
    <w:rsid w:val="00B2763F"/>
    <w:rsid w:val="00B277EC"/>
    <w:rsid w:val="00B27AAC"/>
    <w:rsid w:val="00B27B37"/>
    <w:rsid w:val="00B27E74"/>
    <w:rsid w:val="00B301EE"/>
    <w:rsid w:val="00B302A0"/>
    <w:rsid w:val="00B30635"/>
    <w:rsid w:val="00B30657"/>
    <w:rsid w:val="00B306F8"/>
    <w:rsid w:val="00B3075F"/>
    <w:rsid w:val="00B30929"/>
    <w:rsid w:val="00B30A87"/>
    <w:rsid w:val="00B30C1D"/>
    <w:rsid w:val="00B30C7C"/>
    <w:rsid w:val="00B30CB6"/>
    <w:rsid w:val="00B30CE5"/>
    <w:rsid w:val="00B30E8C"/>
    <w:rsid w:val="00B3100B"/>
    <w:rsid w:val="00B313CE"/>
    <w:rsid w:val="00B315C5"/>
    <w:rsid w:val="00B3170D"/>
    <w:rsid w:val="00B31C47"/>
    <w:rsid w:val="00B31F49"/>
    <w:rsid w:val="00B31F7B"/>
    <w:rsid w:val="00B31FF5"/>
    <w:rsid w:val="00B3208A"/>
    <w:rsid w:val="00B3212B"/>
    <w:rsid w:val="00B323BF"/>
    <w:rsid w:val="00B324FE"/>
    <w:rsid w:val="00B3264A"/>
    <w:rsid w:val="00B327A6"/>
    <w:rsid w:val="00B32E96"/>
    <w:rsid w:val="00B33157"/>
    <w:rsid w:val="00B331C0"/>
    <w:rsid w:val="00B333AD"/>
    <w:rsid w:val="00B3343C"/>
    <w:rsid w:val="00B33485"/>
    <w:rsid w:val="00B33507"/>
    <w:rsid w:val="00B335D3"/>
    <w:rsid w:val="00B33A59"/>
    <w:rsid w:val="00B33A6C"/>
    <w:rsid w:val="00B33E82"/>
    <w:rsid w:val="00B33E87"/>
    <w:rsid w:val="00B34095"/>
    <w:rsid w:val="00B344BA"/>
    <w:rsid w:val="00B347AF"/>
    <w:rsid w:val="00B34952"/>
    <w:rsid w:val="00B34F36"/>
    <w:rsid w:val="00B34F50"/>
    <w:rsid w:val="00B35033"/>
    <w:rsid w:val="00B35A83"/>
    <w:rsid w:val="00B35FA1"/>
    <w:rsid w:val="00B36234"/>
    <w:rsid w:val="00B36556"/>
    <w:rsid w:val="00B368C7"/>
    <w:rsid w:val="00B36E6D"/>
    <w:rsid w:val="00B370D8"/>
    <w:rsid w:val="00B372AA"/>
    <w:rsid w:val="00B3735C"/>
    <w:rsid w:val="00B37481"/>
    <w:rsid w:val="00B37C51"/>
    <w:rsid w:val="00B37DEB"/>
    <w:rsid w:val="00B40047"/>
    <w:rsid w:val="00B40445"/>
    <w:rsid w:val="00B40675"/>
    <w:rsid w:val="00B409E0"/>
    <w:rsid w:val="00B40A68"/>
    <w:rsid w:val="00B40DE7"/>
    <w:rsid w:val="00B411A6"/>
    <w:rsid w:val="00B413C6"/>
    <w:rsid w:val="00B41410"/>
    <w:rsid w:val="00B4142B"/>
    <w:rsid w:val="00B4149C"/>
    <w:rsid w:val="00B41787"/>
    <w:rsid w:val="00B41888"/>
    <w:rsid w:val="00B423BE"/>
    <w:rsid w:val="00B424EC"/>
    <w:rsid w:val="00B4294E"/>
    <w:rsid w:val="00B42A1A"/>
    <w:rsid w:val="00B42DD9"/>
    <w:rsid w:val="00B43158"/>
    <w:rsid w:val="00B4328F"/>
    <w:rsid w:val="00B43418"/>
    <w:rsid w:val="00B4365E"/>
    <w:rsid w:val="00B4395E"/>
    <w:rsid w:val="00B43990"/>
    <w:rsid w:val="00B43B5A"/>
    <w:rsid w:val="00B43C9D"/>
    <w:rsid w:val="00B4413B"/>
    <w:rsid w:val="00B4473E"/>
    <w:rsid w:val="00B44807"/>
    <w:rsid w:val="00B44A45"/>
    <w:rsid w:val="00B44AF4"/>
    <w:rsid w:val="00B44B26"/>
    <w:rsid w:val="00B44B3C"/>
    <w:rsid w:val="00B44C86"/>
    <w:rsid w:val="00B44C99"/>
    <w:rsid w:val="00B44EDB"/>
    <w:rsid w:val="00B45219"/>
    <w:rsid w:val="00B45482"/>
    <w:rsid w:val="00B459B1"/>
    <w:rsid w:val="00B45A52"/>
    <w:rsid w:val="00B45B67"/>
    <w:rsid w:val="00B45C12"/>
    <w:rsid w:val="00B45DF7"/>
    <w:rsid w:val="00B45E42"/>
    <w:rsid w:val="00B45F19"/>
    <w:rsid w:val="00B46175"/>
    <w:rsid w:val="00B46273"/>
    <w:rsid w:val="00B46298"/>
    <w:rsid w:val="00B462B3"/>
    <w:rsid w:val="00B46409"/>
    <w:rsid w:val="00B4697B"/>
    <w:rsid w:val="00B4734E"/>
    <w:rsid w:val="00B4734F"/>
    <w:rsid w:val="00B473DE"/>
    <w:rsid w:val="00B476E0"/>
    <w:rsid w:val="00B47787"/>
    <w:rsid w:val="00B4780D"/>
    <w:rsid w:val="00B4799F"/>
    <w:rsid w:val="00B47C20"/>
    <w:rsid w:val="00B47E30"/>
    <w:rsid w:val="00B503BA"/>
    <w:rsid w:val="00B505E3"/>
    <w:rsid w:val="00B507FC"/>
    <w:rsid w:val="00B50839"/>
    <w:rsid w:val="00B50B5C"/>
    <w:rsid w:val="00B5139C"/>
    <w:rsid w:val="00B51595"/>
    <w:rsid w:val="00B51C00"/>
    <w:rsid w:val="00B51C9E"/>
    <w:rsid w:val="00B52225"/>
    <w:rsid w:val="00B529EF"/>
    <w:rsid w:val="00B52B0E"/>
    <w:rsid w:val="00B52E74"/>
    <w:rsid w:val="00B52FBB"/>
    <w:rsid w:val="00B53007"/>
    <w:rsid w:val="00B530A9"/>
    <w:rsid w:val="00B53377"/>
    <w:rsid w:val="00B5352A"/>
    <w:rsid w:val="00B53849"/>
    <w:rsid w:val="00B53992"/>
    <w:rsid w:val="00B53A03"/>
    <w:rsid w:val="00B53E26"/>
    <w:rsid w:val="00B53EBF"/>
    <w:rsid w:val="00B53EE0"/>
    <w:rsid w:val="00B5418E"/>
    <w:rsid w:val="00B54351"/>
    <w:rsid w:val="00B5447A"/>
    <w:rsid w:val="00B545BF"/>
    <w:rsid w:val="00B54732"/>
    <w:rsid w:val="00B548B7"/>
    <w:rsid w:val="00B54A8D"/>
    <w:rsid w:val="00B54F70"/>
    <w:rsid w:val="00B55048"/>
    <w:rsid w:val="00B55054"/>
    <w:rsid w:val="00B55168"/>
    <w:rsid w:val="00B55350"/>
    <w:rsid w:val="00B55382"/>
    <w:rsid w:val="00B55477"/>
    <w:rsid w:val="00B555B4"/>
    <w:rsid w:val="00B55749"/>
    <w:rsid w:val="00B558AA"/>
    <w:rsid w:val="00B558C2"/>
    <w:rsid w:val="00B55A25"/>
    <w:rsid w:val="00B55A81"/>
    <w:rsid w:val="00B55D49"/>
    <w:rsid w:val="00B55E0D"/>
    <w:rsid w:val="00B55E6B"/>
    <w:rsid w:val="00B55EEC"/>
    <w:rsid w:val="00B564C7"/>
    <w:rsid w:val="00B56F3F"/>
    <w:rsid w:val="00B570FE"/>
    <w:rsid w:val="00B57923"/>
    <w:rsid w:val="00B57A32"/>
    <w:rsid w:val="00B57A92"/>
    <w:rsid w:val="00B57D44"/>
    <w:rsid w:val="00B57E78"/>
    <w:rsid w:val="00B57FC7"/>
    <w:rsid w:val="00B60100"/>
    <w:rsid w:val="00B6039C"/>
    <w:rsid w:val="00B60453"/>
    <w:rsid w:val="00B60774"/>
    <w:rsid w:val="00B60A89"/>
    <w:rsid w:val="00B60BC3"/>
    <w:rsid w:val="00B60C08"/>
    <w:rsid w:val="00B60F09"/>
    <w:rsid w:val="00B614BD"/>
    <w:rsid w:val="00B61825"/>
    <w:rsid w:val="00B618A6"/>
    <w:rsid w:val="00B61B3E"/>
    <w:rsid w:val="00B61B4F"/>
    <w:rsid w:val="00B61B9C"/>
    <w:rsid w:val="00B61FB5"/>
    <w:rsid w:val="00B6230A"/>
    <w:rsid w:val="00B626BF"/>
    <w:rsid w:val="00B629E4"/>
    <w:rsid w:val="00B62A19"/>
    <w:rsid w:val="00B62BD9"/>
    <w:rsid w:val="00B630DC"/>
    <w:rsid w:val="00B63A36"/>
    <w:rsid w:val="00B63A96"/>
    <w:rsid w:val="00B63AA1"/>
    <w:rsid w:val="00B63B47"/>
    <w:rsid w:val="00B63BBF"/>
    <w:rsid w:val="00B63C78"/>
    <w:rsid w:val="00B63E74"/>
    <w:rsid w:val="00B63FE3"/>
    <w:rsid w:val="00B640B0"/>
    <w:rsid w:val="00B640DD"/>
    <w:rsid w:val="00B64758"/>
    <w:rsid w:val="00B647BB"/>
    <w:rsid w:val="00B64DE7"/>
    <w:rsid w:val="00B654B6"/>
    <w:rsid w:val="00B654EA"/>
    <w:rsid w:val="00B65570"/>
    <w:rsid w:val="00B6560B"/>
    <w:rsid w:val="00B656DA"/>
    <w:rsid w:val="00B65841"/>
    <w:rsid w:val="00B65932"/>
    <w:rsid w:val="00B65EED"/>
    <w:rsid w:val="00B661E6"/>
    <w:rsid w:val="00B66473"/>
    <w:rsid w:val="00B664C7"/>
    <w:rsid w:val="00B6651E"/>
    <w:rsid w:val="00B66A79"/>
    <w:rsid w:val="00B671A0"/>
    <w:rsid w:val="00B67A88"/>
    <w:rsid w:val="00B67A91"/>
    <w:rsid w:val="00B67BAA"/>
    <w:rsid w:val="00B67BC3"/>
    <w:rsid w:val="00B67C25"/>
    <w:rsid w:val="00B70173"/>
    <w:rsid w:val="00B70664"/>
    <w:rsid w:val="00B709AF"/>
    <w:rsid w:val="00B70A60"/>
    <w:rsid w:val="00B70BBC"/>
    <w:rsid w:val="00B71046"/>
    <w:rsid w:val="00B7128A"/>
    <w:rsid w:val="00B713D8"/>
    <w:rsid w:val="00B7157F"/>
    <w:rsid w:val="00B71802"/>
    <w:rsid w:val="00B71E40"/>
    <w:rsid w:val="00B728FD"/>
    <w:rsid w:val="00B72A22"/>
    <w:rsid w:val="00B72AFC"/>
    <w:rsid w:val="00B72D71"/>
    <w:rsid w:val="00B72F2F"/>
    <w:rsid w:val="00B72FA9"/>
    <w:rsid w:val="00B72FCD"/>
    <w:rsid w:val="00B731BC"/>
    <w:rsid w:val="00B732D9"/>
    <w:rsid w:val="00B735B3"/>
    <w:rsid w:val="00B735B4"/>
    <w:rsid w:val="00B739A8"/>
    <w:rsid w:val="00B739F6"/>
    <w:rsid w:val="00B73A83"/>
    <w:rsid w:val="00B74021"/>
    <w:rsid w:val="00B745A9"/>
    <w:rsid w:val="00B74787"/>
    <w:rsid w:val="00B74A0E"/>
    <w:rsid w:val="00B74A1A"/>
    <w:rsid w:val="00B74AF0"/>
    <w:rsid w:val="00B74D20"/>
    <w:rsid w:val="00B74E8F"/>
    <w:rsid w:val="00B75248"/>
    <w:rsid w:val="00B75319"/>
    <w:rsid w:val="00B75444"/>
    <w:rsid w:val="00B75506"/>
    <w:rsid w:val="00B75530"/>
    <w:rsid w:val="00B755D8"/>
    <w:rsid w:val="00B75755"/>
    <w:rsid w:val="00B7575C"/>
    <w:rsid w:val="00B75B02"/>
    <w:rsid w:val="00B76247"/>
    <w:rsid w:val="00B76665"/>
    <w:rsid w:val="00B76726"/>
    <w:rsid w:val="00B7681E"/>
    <w:rsid w:val="00B768D6"/>
    <w:rsid w:val="00B76D21"/>
    <w:rsid w:val="00B76FD6"/>
    <w:rsid w:val="00B77019"/>
    <w:rsid w:val="00B77369"/>
    <w:rsid w:val="00B77572"/>
    <w:rsid w:val="00B775E6"/>
    <w:rsid w:val="00B77B75"/>
    <w:rsid w:val="00B77C2B"/>
    <w:rsid w:val="00B77D0F"/>
    <w:rsid w:val="00B77D76"/>
    <w:rsid w:val="00B77F05"/>
    <w:rsid w:val="00B77F13"/>
    <w:rsid w:val="00B77F48"/>
    <w:rsid w:val="00B80275"/>
    <w:rsid w:val="00B8060C"/>
    <w:rsid w:val="00B8066C"/>
    <w:rsid w:val="00B80768"/>
    <w:rsid w:val="00B80D4D"/>
    <w:rsid w:val="00B810E6"/>
    <w:rsid w:val="00B81280"/>
    <w:rsid w:val="00B81808"/>
    <w:rsid w:val="00B818A9"/>
    <w:rsid w:val="00B819F2"/>
    <w:rsid w:val="00B81A6C"/>
    <w:rsid w:val="00B81AE6"/>
    <w:rsid w:val="00B81B52"/>
    <w:rsid w:val="00B81C98"/>
    <w:rsid w:val="00B823DE"/>
    <w:rsid w:val="00B824FB"/>
    <w:rsid w:val="00B8250E"/>
    <w:rsid w:val="00B8254B"/>
    <w:rsid w:val="00B82B9A"/>
    <w:rsid w:val="00B82C04"/>
    <w:rsid w:val="00B82DE8"/>
    <w:rsid w:val="00B8301E"/>
    <w:rsid w:val="00B83215"/>
    <w:rsid w:val="00B83CCF"/>
    <w:rsid w:val="00B83DB3"/>
    <w:rsid w:val="00B83E74"/>
    <w:rsid w:val="00B83F76"/>
    <w:rsid w:val="00B84024"/>
    <w:rsid w:val="00B841EE"/>
    <w:rsid w:val="00B84599"/>
    <w:rsid w:val="00B84799"/>
    <w:rsid w:val="00B84AF3"/>
    <w:rsid w:val="00B84C9E"/>
    <w:rsid w:val="00B8529D"/>
    <w:rsid w:val="00B85441"/>
    <w:rsid w:val="00B85457"/>
    <w:rsid w:val="00B85811"/>
    <w:rsid w:val="00B85C93"/>
    <w:rsid w:val="00B85D09"/>
    <w:rsid w:val="00B85DE5"/>
    <w:rsid w:val="00B861EC"/>
    <w:rsid w:val="00B8637B"/>
    <w:rsid w:val="00B86438"/>
    <w:rsid w:val="00B864CD"/>
    <w:rsid w:val="00B8663C"/>
    <w:rsid w:val="00B86C3F"/>
    <w:rsid w:val="00B86EA3"/>
    <w:rsid w:val="00B874D7"/>
    <w:rsid w:val="00B879FD"/>
    <w:rsid w:val="00B87BE2"/>
    <w:rsid w:val="00B87E48"/>
    <w:rsid w:val="00B900E4"/>
    <w:rsid w:val="00B900F1"/>
    <w:rsid w:val="00B903C5"/>
    <w:rsid w:val="00B90659"/>
    <w:rsid w:val="00B90EAE"/>
    <w:rsid w:val="00B90F73"/>
    <w:rsid w:val="00B912E5"/>
    <w:rsid w:val="00B913D5"/>
    <w:rsid w:val="00B915EC"/>
    <w:rsid w:val="00B91A7B"/>
    <w:rsid w:val="00B91A9E"/>
    <w:rsid w:val="00B91BA0"/>
    <w:rsid w:val="00B91DF8"/>
    <w:rsid w:val="00B91E89"/>
    <w:rsid w:val="00B91FE0"/>
    <w:rsid w:val="00B91FF6"/>
    <w:rsid w:val="00B92237"/>
    <w:rsid w:val="00B9244B"/>
    <w:rsid w:val="00B9245C"/>
    <w:rsid w:val="00B925A4"/>
    <w:rsid w:val="00B929F0"/>
    <w:rsid w:val="00B92B1A"/>
    <w:rsid w:val="00B930BB"/>
    <w:rsid w:val="00B93118"/>
    <w:rsid w:val="00B93481"/>
    <w:rsid w:val="00B934B2"/>
    <w:rsid w:val="00B93523"/>
    <w:rsid w:val="00B938F3"/>
    <w:rsid w:val="00B93AF4"/>
    <w:rsid w:val="00B93B59"/>
    <w:rsid w:val="00B9406A"/>
    <w:rsid w:val="00B94102"/>
    <w:rsid w:val="00B94460"/>
    <w:rsid w:val="00B944B8"/>
    <w:rsid w:val="00B94A0B"/>
    <w:rsid w:val="00B94BEB"/>
    <w:rsid w:val="00B94C1A"/>
    <w:rsid w:val="00B94D25"/>
    <w:rsid w:val="00B9536F"/>
    <w:rsid w:val="00B9547C"/>
    <w:rsid w:val="00B956AC"/>
    <w:rsid w:val="00B95936"/>
    <w:rsid w:val="00B95B6F"/>
    <w:rsid w:val="00B95CA4"/>
    <w:rsid w:val="00B95D54"/>
    <w:rsid w:val="00B96084"/>
    <w:rsid w:val="00B96CA4"/>
    <w:rsid w:val="00B96CAD"/>
    <w:rsid w:val="00B96F14"/>
    <w:rsid w:val="00B97224"/>
    <w:rsid w:val="00B974CC"/>
    <w:rsid w:val="00B97716"/>
    <w:rsid w:val="00B97FF0"/>
    <w:rsid w:val="00BA0955"/>
    <w:rsid w:val="00BA0A33"/>
    <w:rsid w:val="00BA0B09"/>
    <w:rsid w:val="00BA0BA3"/>
    <w:rsid w:val="00BA0CD7"/>
    <w:rsid w:val="00BA0DEF"/>
    <w:rsid w:val="00BA130E"/>
    <w:rsid w:val="00BA159F"/>
    <w:rsid w:val="00BA165D"/>
    <w:rsid w:val="00BA184A"/>
    <w:rsid w:val="00BA1E38"/>
    <w:rsid w:val="00BA1FF5"/>
    <w:rsid w:val="00BA2162"/>
    <w:rsid w:val="00BA227D"/>
    <w:rsid w:val="00BA2280"/>
    <w:rsid w:val="00BA24DE"/>
    <w:rsid w:val="00BA2A08"/>
    <w:rsid w:val="00BA2B9F"/>
    <w:rsid w:val="00BA2E0E"/>
    <w:rsid w:val="00BA2F8C"/>
    <w:rsid w:val="00BA301B"/>
    <w:rsid w:val="00BA3023"/>
    <w:rsid w:val="00BA32B5"/>
    <w:rsid w:val="00BA32FB"/>
    <w:rsid w:val="00BA3746"/>
    <w:rsid w:val="00BA392F"/>
    <w:rsid w:val="00BA3E17"/>
    <w:rsid w:val="00BA3E9C"/>
    <w:rsid w:val="00BA407D"/>
    <w:rsid w:val="00BA41A3"/>
    <w:rsid w:val="00BA5589"/>
    <w:rsid w:val="00BA568A"/>
    <w:rsid w:val="00BA56D2"/>
    <w:rsid w:val="00BA59B0"/>
    <w:rsid w:val="00BA5AC4"/>
    <w:rsid w:val="00BA5B8A"/>
    <w:rsid w:val="00BA5D52"/>
    <w:rsid w:val="00BA5E73"/>
    <w:rsid w:val="00BA60B7"/>
    <w:rsid w:val="00BA646B"/>
    <w:rsid w:val="00BA6639"/>
    <w:rsid w:val="00BA672B"/>
    <w:rsid w:val="00BA6762"/>
    <w:rsid w:val="00BA6836"/>
    <w:rsid w:val="00BA68AD"/>
    <w:rsid w:val="00BA6A80"/>
    <w:rsid w:val="00BA6CBA"/>
    <w:rsid w:val="00BA6CCF"/>
    <w:rsid w:val="00BA6D01"/>
    <w:rsid w:val="00BA6D79"/>
    <w:rsid w:val="00BA6E40"/>
    <w:rsid w:val="00BA754F"/>
    <w:rsid w:val="00BA7691"/>
    <w:rsid w:val="00BA76E0"/>
    <w:rsid w:val="00BA7986"/>
    <w:rsid w:val="00BA7AAF"/>
    <w:rsid w:val="00BA7D57"/>
    <w:rsid w:val="00BA7EAF"/>
    <w:rsid w:val="00BB006A"/>
    <w:rsid w:val="00BB013B"/>
    <w:rsid w:val="00BB0A75"/>
    <w:rsid w:val="00BB0B4D"/>
    <w:rsid w:val="00BB0E60"/>
    <w:rsid w:val="00BB0F90"/>
    <w:rsid w:val="00BB114D"/>
    <w:rsid w:val="00BB1230"/>
    <w:rsid w:val="00BB19B4"/>
    <w:rsid w:val="00BB1ACC"/>
    <w:rsid w:val="00BB1B1F"/>
    <w:rsid w:val="00BB1C48"/>
    <w:rsid w:val="00BB1D59"/>
    <w:rsid w:val="00BB226D"/>
    <w:rsid w:val="00BB22E8"/>
    <w:rsid w:val="00BB2624"/>
    <w:rsid w:val="00BB2744"/>
    <w:rsid w:val="00BB2976"/>
    <w:rsid w:val="00BB29A6"/>
    <w:rsid w:val="00BB2A25"/>
    <w:rsid w:val="00BB2E10"/>
    <w:rsid w:val="00BB3150"/>
    <w:rsid w:val="00BB3482"/>
    <w:rsid w:val="00BB35B5"/>
    <w:rsid w:val="00BB372F"/>
    <w:rsid w:val="00BB38BE"/>
    <w:rsid w:val="00BB39D2"/>
    <w:rsid w:val="00BB39FD"/>
    <w:rsid w:val="00BB3F27"/>
    <w:rsid w:val="00BB4187"/>
    <w:rsid w:val="00BB422D"/>
    <w:rsid w:val="00BB487C"/>
    <w:rsid w:val="00BB49FC"/>
    <w:rsid w:val="00BB4B89"/>
    <w:rsid w:val="00BB4C3A"/>
    <w:rsid w:val="00BB51E9"/>
    <w:rsid w:val="00BB549D"/>
    <w:rsid w:val="00BB550E"/>
    <w:rsid w:val="00BB5A28"/>
    <w:rsid w:val="00BB5EC5"/>
    <w:rsid w:val="00BB5F9D"/>
    <w:rsid w:val="00BB601A"/>
    <w:rsid w:val="00BB6160"/>
    <w:rsid w:val="00BB62A8"/>
    <w:rsid w:val="00BB63DC"/>
    <w:rsid w:val="00BB6671"/>
    <w:rsid w:val="00BB6896"/>
    <w:rsid w:val="00BB6C95"/>
    <w:rsid w:val="00BB6E45"/>
    <w:rsid w:val="00BB6F16"/>
    <w:rsid w:val="00BB6F41"/>
    <w:rsid w:val="00BB7141"/>
    <w:rsid w:val="00BB7615"/>
    <w:rsid w:val="00BB76F8"/>
    <w:rsid w:val="00BB79CB"/>
    <w:rsid w:val="00BB7A7F"/>
    <w:rsid w:val="00BB7EBD"/>
    <w:rsid w:val="00BC02A3"/>
    <w:rsid w:val="00BC06E0"/>
    <w:rsid w:val="00BC08FA"/>
    <w:rsid w:val="00BC0AAB"/>
    <w:rsid w:val="00BC0AD3"/>
    <w:rsid w:val="00BC0C73"/>
    <w:rsid w:val="00BC0DBB"/>
    <w:rsid w:val="00BC0FDA"/>
    <w:rsid w:val="00BC0FDC"/>
    <w:rsid w:val="00BC10E4"/>
    <w:rsid w:val="00BC10EA"/>
    <w:rsid w:val="00BC124D"/>
    <w:rsid w:val="00BC1C05"/>
    <w:rsid w:val="00BC1EBE"/>
    <w:rsid w:val="00BC1FD6"/>
    <w:rsid w:val="00BC2278"/>
    <w:rsid w:val="00BC3053"/>
    <w:rsid w:val="00BC3C54"/>
    <w:rsid w:val="00BC3EB6"/>
    <w:rsid w:val="00BC414A"/>
    <w:rsid w:val="00BC421A"/>
    <w:rsid w:val="00BC443A"/>
    <w:rsid w:val="00BC46F4"/>
    <w:rsid w:val="00BC4908"/>
    <w:rsid w:val="00BC4C30"/>
    <w:rsid w:val="00BC4D2E"/>
    <w:rsid w:val="00BC4F21"/>
    <w:rsid w:val="00BC4FC9"/>
    <w:rsid w:val="00BC567A"/>
    <w:rsid w:val="00BC5770"/>
    <w:rsid w:val="00BC57E8"/>
    <w:rsid w:val="00BC5BF6"/>
    <w:rsid w:val="00BC5DCA"/>
    <w:rsid w:val="00BC5DD6"/>
    <w:rsid w:val="00BC5E74"/>
    <w:rsid w:val="00BC60DE"/>
    <w:rsid w:val="00BC6121"/>
    <w:rsid w:val="00BC64C6"/>
    <w:rsid w:val="00BC69E7"/>
    <w:rsid w:val="00BC6DCD"/>
    <w:rsid w:val="00BC758B"/>
    <w:rsid w:val="00BC7913"/>
    <w:rsid w:val="00BD005D"/>
    <w:rsid w:val="00BD0145"/>
    <w:rsid w:val="00BD05AA"/>
    <w:rsid w:val="00BD0ABB"/>
    <w:rsid w:val="00BD0B9D"/>
    <w:rsid w:val="00BD0CBD"/>
    <w:rsid w:val="00BD0D65"/>
    <w:rsid w:val="00BD119C"/>
    <w:rsid w:val="00BD176F"/>
    <w:rsid w:val="00BD1784"/>
    <w:rsid w:val="00BD1F6C"/>
    <w:rsid w:val="00BD230F"/>
    <w:rsid w:val="00BD2544"/>
    <w:rsid w:val="00BD2698"/>
    <w:rsid w:val="00BD28B4"/>
    <w:rsid w:val="00BD2F2F"/>
    <w:rsid w:val="00BD30D8"/>
    <w:rsid w:val="00BD328D"/>
    <w:rsid w:val="00BD36CE"/>
    <w:rsid w:val="00BD3877"/>
    <w:rsid w:val="00BD3B6C"/>
    <w:rsid w:val="00BD4366"/>
    <w:rsid w:val="00BD454F"/>
    <w:rsid w:val="00BD456C"/>
    <w:rsid w:val="00BD477A"/>
    <w:rsid w:val="00BD48AC"/>
    <w:rsid w:val="00BD49F0"/>
    <w:rsid w:val="00BD4AFC"/>
    <w:rsid w:val="00BD4DD9"/>
    <w:rsid w:val="00BD5251"/>
    <w:rsid w:val="00BD5316"/>
    <w:rsid w:val="00BD55AF"/>
    <w:rsid w:val="00BD5F1A"/>
    <w:rsid w:val="00BD5F32"/>
    <w:rsid w:val="00BD5F71"/>
    <w:rsid w:val="00BD62CD"/>
    <w:rsid w:val="00BD6507"/>
    <w:rsid w:val="00BD660D"/>
    <w:rsid w:val="00BD66BE"/>
    <w:rsid w:val="00BD679D"/>
    <w:rsid w:val="00BD6851"/>
    <w:rsid w:val="00BD6B14"/>
    <w:rsid w:val="00BD6B44"/>
    <w:rsid w:val="00BD72AF"/>
    <w:rsid w:val="00BD747D"/>
    <w:rsid w:val="00BD7492"/>
    <w:rsid w:val="00BD77FC"/>
    <w:rsid w:val="00BD79BB"/>
    <w:rsid w:val="00BD7A6C"/>
    <w:rsid w:val="00BD7AC3"/>
    <w:rsid w:val="00BD7BFF"/>
    <w:rsid w:val="00BE02C1"/>
    <w:rsid w:val="00BE036B"/>
    <w:rsid w:val="00BE0659"/>
    <w:rsid w:val="00BE09B8"/>
    <w:rsid w:val="00BE0F6D"/>
    <w:rsid w:val="00BE0F8B"/>
    <w:rsid w:val="00BE0FEA"/>
    <w:rsid w:val="00BE109D"/>
    <w:rsid w:val="00BE1234"/>
    <w:rsid w:val="00BE14C8"/>
    <w:rsid w:val="00BE14EF"/>
    <w:rsid w:val="00BE1541"/>
    <w:rsid w:val="00BE16B4"/>
    <w:rsid w:val="00BE19CF"/>
    <w:rsid w:val="00BE2116"/>
    <w:rsid w:val="00BE2873"/>
    <w:rsid w:val="00BE289F"/>
    <w:rsid w:val="00BE28D2"/>
    <w:rsid w:val="00BE2FA6"/>
    <w:rsid w:val="00BE3032"/>
    <w:rsid w:val="00BE3195"/>
    <w:rsid w:val="00BE333F"/>
    <w:rsid w:val="00BE3736"/>
    <w:rsid w:val="00BE3826"/>
    <w:rsid w:val="00BE3A34"/>
    <w:rsid w:val="00BE3F3C"/>
    <w:rsid w:val="00BE40F4"/>
    <w:rsid w:val="00BE4208"/>
    <w:rsid w:val="00BE4243"/>
    <w:rsid w:val="00BE4508"/>
    <w:rsid w:val="00BE4557"/>
    <w:rsid w:val="00BE459B"/>
    <w:rsid w:val="00BE4B13"/>
    <w:rsid w:val="00BE4B77"/>
    <w:rsid w:val="00BE519A"/>
    <w:rsid w:val="00BE5398"/>
    <w:rsid w:val="00BE552F"/>
    <w:rsid w:val="00BE556C"/>
    <w:rsid w:val="00BE596E"/>
    <w:rsid w:val="00BE59CF"/>
    <w:rsid w:val="00BE5A31"/>
    <w:rsid w:val="00BE5BC2"/>
    <w:rsid w:val="00BE5BE0"/>
    <w:rsid w:val="00BE60BB"/>
    <w:rsid w:val="00BE63E8"/>
    <w:rsid w:val="00BE675B"/>
    <w:rsid w:val="00BE6848"/>
    <w:rsid w:val="00BE68B9"/>
    <w:rsid w:val="00BE68F0"/>
    <w:rsid w:val="00BE69DA"/>
    <w:rsid w:val="00BE6DB0"/>
    <w:rsid w:val="00BE70D1"/>
    <w:rsid w:val="00BE734E"/>
    <w:rsid w:val="00BE7406"/>
    <w:rsid w:val="00BE7603"/>
    <w:rsid w:val="00BE79B1"/>
    <w:rsid w:val="00BE7C10"/>
    <w:rsid w:val="00BF040F"/>
    <w:rsid w:val="00BF07E5"/>
    <w:rsid w:val="00BF096A"/>
    <w:rsid w:val="00BF0CD7"/>
    <w:rsid w:val="00BF0E4D"/>
    <w:rsid w:val="00BF10BA"/>
    <w:rsid w:val="00BF11B6"/>
    <w:rsid w:val="00BF153C"/>
    <w:rsid w:val="00BF17CB"/>
    <w:rsid w:val="00BF1C08"/>
    <w:rsid w:val="00BF1C57"/>
    <w:rsid w:val="00BF20EE"/>
    <w:rsid w:val="00BF2595"/>
    <w:rsid w:val="00BF29A6"/>
    <w:rsid w:val="00BF2EC3"/>
    <w:rsid w:val="00BF2FBD"/>
    <w:rsid w:val="00BF3279"/>
    <w:rsid w:val="00BF3931"/>
    <w:rsid w:val="00BF399A"/>
    <w:rsid w:val="00BF3A4C"/>
    <w:rsid w:val="00BF3BFA"/>
    <w:rsid w:val="00BF3C3D"/>
    <w:rsid w:val="00BF4098"/>
    <w:rsid w:val="00BF4280"/>
    <w:rsid w:val="00BF42F2"/>
    <w:rsid w:val="00BF4502"/>
    <w:rsid w:val="00BF4AEC"/>
    <w:rsid w:val="00BF4B69"/>
    <w:rsid w:val="00BF4BF7"/>
    <w:rsid w:val="00BF4D15"/>
    <w:rsid w:val="00BF4F5A"/>
    <w:rsid w:val="00BF4F5E"/>
    <w:rsid w:val="00BF4F89"/>
    <w:rsid w:val="00BF50D8"/>
    <w:rsid w:val="00BF5269"/>
    <w:rsid w:val="00BF54A1"/>
    <w:rsid w:val="00BF572E"/>
    <w:rsid w:val="00BF5957"/>
    <w:rsid w:val="00BF5975"/>
    <w:rsid w:val="00BF59CC"/>
    <w:rsid w:val="00BF5B59"/>
    <w:rsid w:val="00BF5B84"/>
    <w:rsid w:val="00BF62E9"/>
    <w:rsid w:val="00BF64AE"/>
    <w:rsid w:val="00BF64ED"/>
    <w:rsid w:val="00BF6700"/>
    <w:rsid w:val="00BF682E"/>
    <w:rsid w:val="00BF6B17"/>
    <w:rsid w:val="00BF6E9B"/>
    <w:rsid w:val="00BF7332"/>
    <w:rsid w:val="00BF74C7"/>
    <w:rsid w:val="00BF74CE"/>
    <w:rsid w:val="00BF7571"/>
    <w:rsid w:val="00BF7A33"/>
    <w:rsid w:val="00BF7BAA"/>
    <w:rsid w:val="00BF7E2A"/>
    <w:rsid w:val="00BF7F31"/>
    <w:rsid w:val="00C00066"/>
    <w:rsid w:val="00C00132"/>
    <w:rsid w:val="00C0036C"/>
    <w:rsid w:val="00C00688"/>
    <w:rsid w:val="00C00800"/>
    <w:rsid w:val="00C01078"/>
    <w:rsid w:val="00C011AA"/>
    <w:rsid w:val="00C0126F"/>
    <w:rsid w:val="00C012A5"/>
    <w:rsid w:val="00C012E8"/>
    <w:rsid w:val="00C014B5"/>
    <w:rsid w:val="00C015F1"/>
    <w:rsid w:val="00C01962"/>
    <w:rsid w:val="00C01B02"/>
    <w:rsid w:val="00C01C27"/>
    <w:rsid w:val="00C01D31"/>
    <w:rsid w:val="00C01D9A"/>
    <w:rsid w:val="00C01F33"/>
    <w:rsid w:val="00C02088"/>
    <w:rsid w:val="00C020D6"/>
    <w:rsid w:val="00C023A4"/>
    <w:rsid w:val="00C0249E"/>
    <w:rsid w:val="00C0258E"/>
    <w:rsid w:val="00C02801"/>
    <w:rsid w:val="00C02B79"/>
    <w:rsid w:val="00C02CC6"/>
    <w:rsid w:val="00C02E7A"/>
    <w:rsid w:val="00C03580"/>
    <w:rsid w:val="00C0386E"/>
    <w:rsid w:val="00C03947"/>
    <w:rsid w:val="00C0396A"/>
    <w:rsid w:val="00C03C84"/>
    <w:rsid w:val="00C03D1F"/>
    <w:rsid w:val="00C03E8D"/>
    <w:rsid w:val="00C040F7"/>
    <w:rsid w:val="00C044AB"/>
    <w:rsid w:val="00C044D8"/>
    <w:rsid w:val="00C04594"/>
    <w:rsid w:val="00C0469C"/>
    <w:rsid w:val="00C046CB"/>
    <w:rsid w:val="00C047B8"/>
    <w:rsid w:val="00C048F9"/>
    <w:rsid w:val="00C04A6D"/>
    <w:rsid w:val="00C04B1D"/>
    <w:rsid w:val="00C04C9A"/>
    <w:rsid w:val="00C04D0B"/>
    <w:rsid w:val="00C04F8A"/>
    <w:rsid w:val="00C051E8"/>
    <w:rsid w:val="00C05266"/>
    <w:rsid w:val="00C05706"/>
    <w:rsid w:val="00C05714"/>
    <w:rsid w:val="00C0583B"/>
    <w:rsid w:val="00C05846"/>
    <w:rsid w:val="00C058F6"/>
    <w:rsid w:val="00C05CD3"/>
    <w:rsid w:val="00C05CF7"/>
    <w:rsid w:val="00C06185"/>
    <w:rsid w:val="00C066A0"/>
    <w:rsid w:val="00C0693A"/>
    <w:rsid w:val="00C06B19"/>
    <w:rsid w:val="00C06B1C"/>
    <w:rsid w:val="00C06B68"/>
    <w:rsid w:val="00C06CB8"/>
    <w:rsid w:val="00C06D02"/>
    <w:rsid w:val="00C06FE6"/>
    <w:rsid w:val="00C07186"/>
    <w:rsid w:val="00C07377"/>
    <w:rsid w:val="00C07477"/>
    <w:rsid w:val="00C07604"/>
    <w:rsid w:val="00C07661"/>
    <w:rsid w:val="00C10388"/>
    <w:rsid w:val="00C103C6"/>
    <w:rsid w:val="00C1046D"/>
    <w:rsid w:val="00C10476"/>
    <w:rsid w:val="00C10478"/>
    <w:rsid w:val="00C104CB"/>
    <w:rsid w:val="00C10591"/>
    <w:rsid w:val="00C10AB8"/>
    <w:rsid w:val="00C10C58"/>
    <w:rsid w:val="00C10CD7"/>
    <w:rsid w:val="00C10D47"/>
    <w:rsid w:val="00C10EFB"/>
    <w:rsid w:val="00C10F7E"/>
    <w:rsid w:val="00C11039"/>
    <w:rsid w:val="00C110F6"/>
    <w:rsid w:val="00C116E7"/>
    <w:rsid w:val="00C11A24"/>
    <w:rsid w:val="00C11E27"/>
    <w:rsid w:val="00C11ED8"/>
    <w:rsid w:val="00C12107"/>
    <w:rsid w:val="00C123BE"/>
    <w:rsid w:val="00C12425"/>
    <w:rsid w:val="00C12588"/>
    <w:rsid w:val="00C125E6"/>
    <w:rsid w:val="00C12707"/>
    <w:rsid w:val="00C12AF7"/>
    <w:rsid w:val="00C12B7F"/>
    <w:rsid w:val="00C12C69"/>
    <w:rsid w:val="00C12CD8"/>
    <w:rsid w:val="00C1331F"/>
    <w:rsid w:val="00C13970"/>
    <w:rsid w:val="00C139D8"/>
    <w:rsid w:val="00C139E2"/>
    <w:rsid w:val="00C139E6"/>
    <w:rsid w:val="00C13C44"/>
    <w:rsid w:val="00C13FA4"/>
    <w:rsid w:val="00C1404B"/>
    <w:rsid w:val="00C1405C"/>
    <w:rsid w:val="00C1421F"/>
    <w:rsid w:val="00C149A4"/>
    <w:rsid w:val="00C14D4B"/>
    <w:rsid w:val="00C14DB4"/>
    <w:rsid w:val="00C14E9A"/>
    <w:rsid w:val="00C14FA4"/>
    <w:rsid w:val="00C154A2"/>
    <w:rsid w:val="00C154BB"/>
    <w:rsid w:val="00C157BB"/>
    <w:rsid w:val="00C15DA4"/>
    <w:rsid w:val="00C15F3F"/>
    <w:rsid w:val="00C16664"/>
    <w:rsid w:val="00C16832"/>
    <w:rsid w:val="00C16923"/>
    <w:rsid w:val="00C169D8"/>
    <w:rsid w:val="00C16D52"/>
    <w:rsid w:val="00C16D94"/>
    <w:rsid w:val="00C1704E"/>
    <w:rsid w:val="00C170AD"/>
    <w:rsid w:val="00C173B5"/>
    <w:rsid w:val="00C1747A"/>
    <w:rsid w:val="00C17671"/>
    <w:rsid w:val="00C17676"/>
    <w:rsid w:val="00C17805"/>
    <w:rsid w:val="00C17CCB"/>
    <w:rsid w:val="00C17D17"/>
    <w:rsid w:val="00C20381"/>
    <w:rsid w:val="00C205E5"/>
    <w:rsid w:val="00C207E7"/>
    <w:rsid w:val="00C20B12"/>
    <w:rsid w:val="00C20FE9"/>
    <w:rsid w:val="00C21012"/>
    <w:rsid w:val="00C2129C"/>
    <w:rsid w:val="00C213AB"/>
    <w:rsid w:val="00C21945"/>
    <w:rsid w:val="00C2196C"/>
    <w:rsid w:val="00C21E3E"/>
    <w:rsid w:val="00C21F1E"/>
    <w:rsid w:val="00C22270"/>
    <w:rsid w:val="00C22B1A"/>
    <w:rsid w:val="00C22C85"/>
    <w:rsid w:val="00C23036"/>
    <w:rsid w:val="00C2312B"/>
    <w:rsid w:val="00C23564"/>
    <w:rsid w:val="00C23604"/>
    <w:rsid w:val="00C236CD"/>
    <w:rsid w:val="00C2382B"/>
    <w:rsid w:val="00C23986"/>
    <w:rsid w:val="00C23BB5"/>
    <w:rsid w:val="00C23E51"/>
    <w:rsid w:val="00C242FA"/>
    <w:rsid w:val="00C2469A"/>
    <w:rsid w:val="00C24DE9"/>
    <w:rsid w:val="00C24DF2"/>
    <w:rsid w:val="00C24F01"/>
    <w:rsid w:val="00C25232"/>
    <w:rsid w:val="00C25437"/>
    <w:rsid w:val="00C25A0C"/>
    <w:rsid w:val="00C25B38"/>
    <w:rsid w:val="00C25C12"/>
    <w:rsid w:val="00C25F11"/>
    <w:rsid w:val="00C25F63"/>
    <w:rsid w:val="00C260D1"/>
    <w:rsid w:val="00C2636B"/>
    <w:rsid w:val="00C2654D"/>
    <w:rsid w:val="00C26786"/>
    <w:rsid w:val="00C269A0"/>
    <w:rsid w:val="00C26CAF"/>
    <w:rsid w:val="00C26E11"/>
    <w:rsid w:val="00C26ECD"/>
    <w:rsid w:val="00C27598"/>
    <w:rsid w:val="00C27608"/>
    <w:rsid w:val="00C2780A"/>
    <w:rsid w:val="00C27982"/>
    <w:rsid w:val="00C279B5"/>
    <w:rsid w:val="00C27B0D"/>
    <w:rsid w:val="00C27C45"/>
    <w:rsid w:val="00C27D1B"/>
    <w:rsid w:val="00C27E77"/>
    <w:rsid w:val="00C27F99"/>
    <w:rsid w:val="00C30464"/>
    <w:rsid w:val="00C306A9"/>
    <w:rsid w:val="00C307BB"/>
    <w:rsid w:val="00C3089E"/>
    <w:rsid w:val="00C30C05"/>
    <w:rsid w:val="00C310AE"/>
    <w:rsid w:val="00C311B8"/>
    <w:rsid w:val="00C31296"/>
    <w:rsid w:val="00C312D1"/>
    <w:rsid w:val="00C314BB"/>
    <w:rsid w:val="00C3169A"/>
    <w:rsid w:val="00C31AFB"/>
    <w:rsid w:val="00C32070"/>
    <w:rsid w:val="00C320F2"/>
    <w:rsid w:val="00C327B9"/>
    <w:rsid w:val="00C32891"/>
    <w:rsid w:val="00C32DC1"/>
    <w:rsid w:val="00C3351A"/>
    <w:rsid w:val="00C33A9C"/>
    <w:rsid w:val="00C33D6F"/>
    <w:rsid w:val="00C33EA5"/>
    <w:rsid w:val="00C34049"/>
    <w:rsid w:val="00C3408D"/>
    <w:rsid w:val="00C34163"/>
    <w:rsid w:val="00C34661"/>
    <w:rsid w:val="00C349F7"/>
    <w:rsid w:val="00C34BFA"/>
    <w:rsid w:val="00C34E49"/>
    <w:rsid w:val="00C34EB9"/>
    <w:rsid w:val="00C34FE8"/>
    <w:rsid w:val="00C3571D"/>
    <w:rsid w:val="00C35814"/>
    <w:rsid w:val="00C35AFA"/>
    <w:rsid w:val="00C35C38"/>
    <w:rsid w:val="00C35DFF"/>
    <w:rsid w:val="00C35FBF"/>
    <w:rsid w:val="00C3684C"/>
    <w:rsid w:val="00C36962"/>
    <w:rsid w:val="00C36B01"/>
    <w:rsid w:val="00C36C22"/>
    <w:rsid w:val="00C36FA4"/>
    <w:rsid w:val="00C36FCF"/>
    <w:rsid w:val="00C3719D"/>
    <w:rsid w:val="00C37A4B"/>
    <w:rsid w:val="00C37C4A"/>
    <w:rsid w:val="00C37C6A"/>
    <w:rsid w:val="00C37CAF"/>
    <w:rsid w:val="00C37CB2"/>
    <w:rsid w:val="00C408C4"/>
    <w:rsid w:val="00C409D8"/>
    <w:rsid w:val="00C40B74"/>
    <w:rsid w:val="00C40DDE"/>
    <w:rsid w:val="00C4101E"/>
    <w:rsid w:val="00C410F3"/>
    <w:rsid w:val="00C41276"/>
    <w:rsid w:val="00C413C5"/>
    <w:rsid w:val="00C414F8"/>
    <w:rsid w:val="00C416E2"/>
    <w:rsid w:val="00C41721"/>
    <w:rsid w:val="00C41933"/>
    <w:rsid w:val="00C41B20"/>
    <w:rsid w:val="00C41BCC"/>
    <w:rsid w:val="00C41D95"/>
    <w:rsid w:val="00C420FA"/>
    <w:rsid w:val="00C421D1"/>
    <w:rsid w:val="00C42542"/>
    <w:rsid w:val="00C426D6"/>
    <w:rsid w:val="00C42992"/>
    <w:rsid w:val="00C4309A"/>
    <w:rsid w:val="00C43263"/>
    <w:rsid w:val="00C43309"/>
    <w:rsid w:val="00C43A8B"/>
    <w:rsid w:val="00C43B10"/>
    <w:rsid w:val="00C43E8B"/>
    <w:rsid w:val="00C43EEB"/>
    <w:rsid w:val="00C43F71"/>
    <w:rsid w:val="00C44120"/>
    <w:rsid w:val="00C445B8"/>
    <w:rsid w:val="00C447A3"/>
    <w:rsid w:val="00C449D7"/>
    <w:rsid w:val="00C44E48"/>
    <w:rsid w:val="00C44F6F"/>
    <w:rsid w:val="00C45061"/>
    <w:rsid w:val="00C45671"/>
    <w:rsid w:val="00C458B2"/>
    <w:rsid w:val="00C45985"/>
    <w:rsid w:val="00C45A80"/>
    <w:rsid w:val="00C45AFE"/>
    <w:rsid w:val="00C45DD1"/>
    <w:rsid w:val="00C45E7C"/>
    <w:rsid w:val="00C45F31"/>
    <w:rsid w:val="00C46179"/>
    <w:rsid w:val="00C46916"/>
    <w:rsid w:val="00C469B9"/>
    <w:rsid w:val="00C46EB8"/>
    <w:rsid w:val="00C46EC6"/>
    <w:rsid w:val="00C47222"/>
    <w:rsid w:val="00C473A5"/>
    <w:rsid w:val="00C47828"/>
    <w:rsid w:val="00C47A0F"/>
    <w:rsid w:val="00C47B0F"/>
    <w:rsid w:val="00C47B3C"/>
    <w:rsid w:val="00C47E34"/>
    <w:rsid w:val="00C47FA0"/>
    <w:rsid w:val="00C5000E"/>
    <w:rsid w:val="00C50021"/>
    <w:rsid w:val="00C5009E"/>
    <w:rsid w:val="00C5009F"/>
    <w:rsid w:val="00C50818"/>
    <w:rsid w:val="00C50949"/>
    <w:rsid w:val="00C509A9"/>
    <w:rsid w:val="00C50D32"/>
    <w:rsid w:val="00C51035"/>
    <w:rsid w:val="00C511CD"/>
    <w:rsid w:val="00C51528"/>
    <w:rsid w:val="00C51817"/>
    <w:rsid w:val="00C5182E"/>
    <w:rsid w:val="00C52152"/>
    <w:rsid w:val="00C52F7A"/>
    <w:rsid w:val="00C531D1"/>
    <w:rsid w:val="00C5333B"/>
    <w:rsid w:val="00C5341D"/>
    <w:rsid w:val="00C5343E"/>
    <w:rsid w:val="00C53508"/>
    <w:rsid w:val="00C5365B"/>
    <w:rsid w:val="00C538D6"/>
    <w:rsid w:val="00C53E03"/>
    <w:rsid w:val="00C54091"/>
    <w:rsid w:val="00C540D3"/>
    <w:rsid w:val="00C541F1"/>
    <w:rsid w:val="00C54344"/>
    <w:rsid w:val="00C544D6"/>
    <w:rsid w:val="00C54995"/>
    <w:rsid w:val="00C54D41"/>
    <w:rsid w:val="00C54DFD"/>
    <w:rsid w:val="00C55040"/>
    <w:rsid w:val="00C55422"/>
    <w:rsid w:val="00C556F9"/>
    <w:rsid w:val="00C55833"/>
    <w:rsid w:val="00C55894"/>
    <w:rsid w:val="00C55B3D"/>
    <w:rsid w:val="00C55B71"/>
    <w:rsid w:val="00C55C53"/>
    <w:rsid w:val="00C55C81"/>
    <w:rsid w:val="00C55D48"/>
    <w:rsid w:val="00C563F0"/>
    <w:rsid w:val="00C566DE"/>
    <w:rsid w:val="00C568E7"/>
    <w:rsid w:val="00C56B5E"/>
    <w:rsid w:val="00C57029"/>
    <w:rsid w:val="00C571A9"/>
    <w:rsid w:val="00C57643"/>
    <w:rsid w:val="00C57814"/>
    <w:rsid w:val="00C57CAC"/>
    <w:rsid w:val="00C600E0"/>
    <w:rsid w:val="00C60258"/>
    <w:rsid w:val="00C60343"/>
    <w:rsid w:val="00C6053D"/>
    <w:rsid w:val="00C60783"/>
    <w:rsid w:val="00C609E8"/>
    <w:rsid w:val="00C60A94"/>
    <w:rsid w:val="00C60DD8"/>
    <w:rsid w:val="00C60FE5"/>
    <w:rsid w:val="00C6128A"/>
    <w:rsid w:val="00C612D7"/>
    <w:rsid w:val="00C61374"/>
    <w:rsid w:val="00C617F7"/>
    <w:rsid w:val="00C61AB4"/>
    <w:rsid w:val="00C61BD4"/>
    <w:rsid w:val="00C61FBC"/>
    <w:rsid w:val="00C62154"/>
    <w:rsid w:val="00C62518"/>
    <w:rsid w:val="00C62693"/>
    <w:rsid w:val="00C626B5"/>
    <w:rsid w:val="00C626E7"/>
    <w:rsid w:val="00C62C77"/>
    <w:rsid w:val="00C62E7F"/>
    <w:rsid w:val="00C633A2"/>
    <w:rsid w:val="00C63411"/>
    <w:rsid w:val="00C63691"/>
    <w:rsid w:val="00C63AA7"/>
    <w:rsid w:val="00C63CA1"/>
    <w:rsid w:val="00C63D38"/>
    <w:rsid w:val="00C63DD8"/>
    <w:rsid w:val="00C643B9"/>
    <w:rsid w:val="00C644D1"/>
    <w:rsid w:val="00C64672"/>
    <w:rsid w:val="00C648C9"/>
    <w:rsid w:val="00C64A84"/>
    <w:rsid w:val="00C64CA7"/>
    <w:rsid w:val="00C64D5D"/>
    <w:rsid w:val="00C6531F"/>
    <w:rsid w:val="00C65351"/>
    <w:rsid w:val="00C6587B"/>
    <w:rsid w:val="00C65D09"/>
    <w:rsid w:val="00C65EDA"/>
    <w:rsid w:val="00C65EE6"/>
    <w:rsid w:val="00C660B2"/>
    <w:rsid w:val="00C6621D"/>
    <w:rsid w:val="00C66289"/>
    <w:rsid w:val="00C666AC"/>
    <w:rsid w:val="00C6672F"/>
    <w:rsid w:val="00C66785"/>
    <w:rsid w:val="00C66A9C"/>
    <w:rsid w:val="00C66B7B"/>
    <w:rsid w:val="00C66B86"/>
    <w:rsid w:val="00C66C26"/>
    <w:rsid w:val="00C66D4B"/>
    <w:rsid w:val="00C67552"/>
    <w:rsid w:val="00C676F0"/>
    <w:rsid w:val="00C677AA"/>
    <w:rsid w:val="00C67BCC"/>
    <w:rsid w:val="00C67FF2"/>
    <w:rsid w:val="00C7039E"/>
    <w:rsid w:val="00C70697"/>
    <w:rsid w:val="00C70704"/>
    <w:rsid w:val="00C70AA9"/>
    <w:rsid w:val="00C70BC1"/>
    <w:rsid w:val="00C70EEE"/>
    <w:rsid w:val="00C70EF6"/>
    <w:rsid w:val="00C71186"/>
    <w:rsid w:val="00C712C5"/>
    <w:rsid w:val="00C7137E"/>
    <w:rsid w:val="00C713B7"/>
    <w:rsid w:val="00C716D7"/>
    <w:rsid w:val="00C71908"/>
    <w:rsid w:val="00C72037"/>
    <w:rsid w:val="00C72093"/>
    <w:rsid w:val="00C723BA"/>
    <w:rsid w:val="00C724BA"/>
    <w:rsid w:val="00C725D6"/>
    <w:rsid w:val="00C72735"/>
    <w:rsid w:val="00C7292C"/>
    <w:rsid w:val="00C72942"/>
    <w:rsid w:val="00C72EF4"/>
    <w:rsid w:val="00C73499"/>
    <w:rsid w:val="00C73597"/>
    <w:rsid w:val="00C7360F"/>
    <w:rsid w:val="00C7382B"/>
    <w:rsid w:val="00C73927"/>
    <w:rsid w:val="00C73A4D"/>
    <w:rsid w:val="00C73A9D"/>
    <w:rsid w:val="00C740F5"/>
    <w:rsid w:val="00C7411D"/>
    <w:rsid w:val="00C744FE"/>
    <w:rsid w:val="00C74653"/>
    <w:rsid w:val="00C746EF"/>
    <w:rsid w:val="00C74B4C"/>
    <w:rsid w:val="00C7500C"/>
    <w:rsid w:val="00C75059"/>
    <w:rsid w:val="00C751C1"/>
    <w:rsid w:val="00C755E3"/>
    <w:rsid w:val="00C759BD"/>
    <w:rsid w:val="00C75D2F"/>
    <w:rsid w:val="00C75DE3"/>
    <w:rsid w:val="00C75F45"/>
    <w:rsid w:val="00C75F55"/>
    <w:rsid w:val="00C761BC"/>
    <w:rsid w:val="00C767BE"/>
    <w:rsid w:val="00C76928"/>
    <w:rsid w:val="00C769EB"/>
    <w:rsid w:val="00C76A58"/>
    <w:rsid w:val="00C76B18"/>
    <w:rsid w:val="00C76D55"/>
    <w:rsid w:val="00C76E1A"/>
    <w:rsid w:val="00C76E2A"/>
    <w:rsid w:val="00C76E3C"/>
    <w:rsid w:val="00C76F2B"/>
    <w:rsid w:val="00C76FFF"/>
    <w:rsid w:val="00C77107"/>
    <w:rsid w:val="00C77917"/>
    <w:rsid w:val="00C77A20"/>
    <w:rsid w:val="00C77B62"/>
    <w:rsid w:val="00C77E29"/>
    <w:rsid w:val="00C77E37"/>
    <w:rsid w:val="00C77F7C"/>
    <w:rsid w:val="00C77FE5"/>
    <w:rsid w:val="00C800A8"/>
    <w:rsid w:val="00C8039E"/>
    <w:rsid w:val="00C8066C"/>
    <w:rsid w:val="00C809EC"/>
    <w:rsid w:val="00C80B58"/>
    <w:rsid w:val="00C80BC1"/>
    <w:rsid w:val="00C80CCC"/>
    <w:rsid w:val="00C810A0"/>
    <w:rsid w:val="00C81219"/>
    <w:rsid w:val="00C81568"/>
    <w:rsid w:val="00C815E8"/>
    <w:rsid w:val="00C817BE"/>
    <w:rsid w:val="00C82104"/>
    <w:rsid w:val="00C8242F"/>
    <w:rsid w:val="00C82595"/>
    <w:rsid w:val="00C8264B"/>
    <w:rsid w:val="00C82721"/>
    <w:rsid w:val="00C82AD5"/>
    <w:rsid w:val="00C82EA3"/>
    <w:rsid w:val="00C82EFC"/>
    <w:rsid w:val="00C82FD8"/>
    <w:rsid w:val="00C83043"/>
    <w:rsid w:val="00C831B6"/>
    <w:rsid w:val="00C83342"/>
    <w:rsid w:val="00C8343B"/>
    <w:rsid w:val="00C83454"/>
    <w:rsid w:val="00C83544"/>
    <w:rsid w:val="00C837C6"/>
    <w:rsid w:val="00C839F3"/>
    <w:rsid w:val="00C83C86"/>
    <w:rsid w:val="00C84283"/>
    <w:rsid w:val="00C843A6"/>
    <w:rsid w:val="00C847E6"/>
    <w:rsid w:val="00C84CF3"/>
    <w:rsid w:val="00C84D96"/>
    <w:rsid w:val="00C84ECD"/>
    <w:rsid w:val="00C85237"/>
    <w:rsid w:val="00C85433"/>
    <w:rsid w:val="00C854C4"/>
    <w:rsid w:val="00C8563D"/>
    <w:rsid w:val="00C85851"/>
    <w:rsid w:val="00C85BD9"/>
    <w:rsid w:val="00C85DB9"/>
    <w:rsid w:val="00C8615C"/>
    <w:rsid w:val="00C86489"/>
    <w:rsid w:val="00C868B5"/>
    <w:rsid w:val="00C86A17"/>
    <w:rsid w:val="00C86CEF"/>
    <w:rsid w:val="00C86DE5"/>
    <w:rsid w:val="00C87591"/>
    <w:rsid w:val="00C875B6"/>
    <w:rsid w:val="00C876DA"/>
    <w:rsid w:val="00C877F3"/>
    <w:rsid w:val="00C8785E"/>
    <w:rsid w:val="00C90207"/>
    <w:rsid w:val="00C9027A"/>
    <w:rsid w:val="00C902C2"/>
    <w:rsid w:val="00C902F7"/>
    <w:rsid w:val="00C9041F"/>
    <w:rsid w:val="00C9055F"/>
    <w:rsid w:val="00C9068E"/>
    <w:rsid w:val="00C9081B"/>
    <w:rsid w:val="00C9098B"/>
    <w:rsid w:val="00C90AC3"/>
    <w:rsid w:val="00C90AED"/>
    <w:rsid w:val="00C90B15"/>
    <w:rsid w:val="00C90D60"/>
    <w:rsid w:val="00C90E3B"/>
    <w:rsid w:val="00C910BF"/>
    <w:rsid w:val="00C9118A"/>
    <w:rsid w:val="00C917B0"/>
    <w:rsid w:val="00C91991"/>
    <w:rsid w:val="00C91CDE"/>
    <w:rsid w:val="00C91FE9"/>
    <w:rsid w:val="00C925CF"/>
    <w:rsid w:val="00C92AD4"/>
    <w:rsid w:val="00C92CF2"/>
    <w:rsid w:val="00C92F6A"/>
    <w:rsid w:val="00C93061"/>
    <w:rsid w:val="00C9308C"/>
    <w:rsid w:val="00C93101"/>
    <w:rsid w:val="00C93176"/>
    <w:rsid w:val="00C93339"/>
    <w:rsid w:val="00C934F6"/>
    <w:rsid w:val="00C93585"/>
    <w:rsid w:val="00C936B5"/>
    <w:rsid w:val="00C936C0"/>
    <w:rsid w:val="00C93743"/>
    <w:rsid w:val="00C93795"/>
    <w:rsid w:val="00C93814"/>
    <w:rsid w:val="00C93902"/>
    <w:rsid w:val="00C93BB3"/>
    <w:rsid w:val="00C93C4B"/>
    <w:rsid w:val="00C93FA5"/>
    <w:rsid w:val="00C93FF5"/>
    <w:rsid w:val="00C94105"/>
    <w:rsid w:val="00C942F9"/>
    <w:rsid w:val="00C9440D"/>
    <w:rsid w:val="00C944AB"/>
    <w:rsid w:val="00C9454E"/>
    <w:rsid w:val="00C94670"/>
    <w:rsid w:val="00C94730"/>
    <w:rsid w:val="00C9473F"/>
    <w:rsid w:val="00C9494F"/>
    <w:rsid w:val="00C949C6"/>
    <w:rsid w:val="00C94BFD"/>
    <w:rsid w:val="00C95101"/>
    <w:rsid w:val="00C9513E"/>
    <w:rsid w:val="00C9519A"/>
    <w:rsid w:val="00C951D8"/>
    <w:rsid w:val="00C9541A"/>
    <w:rsid w:val="00C95739"/>
    <w:rsid w:val="00C95B40"/>
    <w:rsid w:val="00C95CF8"/>
    <w:rsid w:val="00C95CFA"/>
    <w:rsid w:val="00C96128"/>
    <w:rsid w:val="00C962F4"/>
    <w:rsid w:val="00C9636E"/>
    <w:rsid w:val="00C964E4"/>
    <w:rsid w:val="00C96728"/>
    <w:rsid w:val="00C969C9"/>
    <w:rsid w:val="00C96E40"/>
    <w:rsid w:val="00C96F90"/>
    <w:rsid w:val="00C970C0"/>
    <w:rsid w:val="00C97286"/>
    <w:rsid w:val="00C974DB"/>
    <w:rsid w:val="00C97816"/>
    <w:rsid w:val="00C97912"/>
    <w:rsid w:val="00C97D44"/>
    <w:rsid w:val="00C97DDE"/>
    <w:rsid w:val="00C97E11"/>
    <w:rsid w:val="00C97F43"/>
    <w:rsid w:val="00CA0072"/>
    <w:rsid w:val="00CA00C3"/>
    <w:rsid w:val="00CA02B5"/>
    <w:rsid w:val="00CA07A2"/>
    <w:rsid w:val="00CA0B17"/>
    <w:rsid w:val="00CA0DEB"/>
    <w:rsid w:val="00CA0FAC"/>
    <w:rsid w:val="00CA1478"/>
    <w:rsid w:val="00CA157C"/>
    <w:rsid w:val="00CA1A49"/>
    <w:rsid w:val="00CA1D5E"/>
    <w:rsid w:val="00CA1ED8"/>
    <w:rsid w:val="00CA2076"/>
    <w:rsid w:val="00CA20DF"/>
    <w:rsid w:val="00CA22BB"/>
    <w:rsid w:val="00CA2634"/>
    <w:rsid w:val="00CA304C"/>
    <w:rsid w:val="00CA3066"/>
    <w:rsid w:val="00CA3115"/>
    <w:rsid w:val="00CA320C"/>
    <w:rsid w:val="00CA325A"/>
    <w:rsid w:val="00CA335F"/>
    <w:rsid w:val="00CA34E6"/>
    <w:rsid w:val="00CA3518"/>
    <w:rsid w:val="00CA37F4"/>
    <w:rsid w:val="00CA3878"/>
    <w:rsid w:val="00CA38D2"/>
    <w:rsid w:val="00CA3CA9"/>
    <w:rsid w:val="00CA3EBF"/>
    <w:rsid w:val="00CA3F57"/>
    <w:rsid w:val="00CA41F7"/>
    <w:rsid w:val="00CA472D"/>
    <w:rsid w:val="00CA485F"/>
    <w:rsid w:val="00CA4A9F"/>
    <w:rsid w:val="00CA4D3E"/>
    <w:rsid w:val="00CA5271"/>
    <w:rsid w:val="00CA544A"/>
    <w:rsid w:val="00CA5834"/>
    <w:rsid w:val="00CA5860"/>
    <w:rsid w:val="00CA592F"/>
    <w:rsid w:val="00CA5946"/>
    <w:rsid w:val="00CA5B91"/>
    <w:rsid w:val="00CA5C5C"/>
    <w:rsid w:val="00CA5F5F"/>
    <w:rsid w:val="00CA603E"/>
    <w:rsid w:val="00CA61F2"/>
    <w:rsid w:val="00CA6F9A"/>
    <w:rsid w:val="00CA7132"/>
    <w:rsid w:val="00CA71B9"/>
    <w:rsid w:val="00CA7CD5"/>
    <w:rsid w:val="00CB01B6"/>
    <w:rsid w:val="00CB02EA"/>
    <w:rsid w:val="00CB032B"/>
    <w:rsid w:val="00CB048D"/>
    <w:rsid w:val="00CB049E"/>
    <w:rsid w:val="00CB051E"/>
    <w:rsid w:val="00CB0DF3"/>
    <w:rsid w:val="00CB0F29"/>
    <w:rsid w:val="00CB1642"/>
    <w:rsid w:val="00CB174D"/>
    <w:rsid w:val="00CB1768"/>
    <w:rsid w:val="00CB1A1B"/>
    <w:rsid w:val="00CB1A32"/>
    <w:rsid w:val="00CB1BA3"/>
    <w:rsid w:val="00CB1F63"/>
    <w:rsid w:val="00CB1F81"/>
    <w:rsid w:val="00CB1FFF"/>
    <w:rsid w:val="00CB263E"/>
    <w:rsid w:val="00CB27EA"/>
    <w:rsid w:val="00CB28DB"/>
    <w:rsid w:val="00CB28EB"/>
    <w:rsid w:val="00CB2E4A"/>
    <w:rsid w:val="00CB34AB"/>
    <w:rsid w:val="00CB3512"/>
    <w:rsid w:val="00CB3B4B"/>
    <w:rsid w:val="00CB3BF9"/>
    <w:rsid w:val="00CB4240"/>
    <w:rsid w:val="00CB4246"/>
    <w:rsid w:val="00CB428F"/>
    <w:rsid w:val="00CB43BF"/>
    <w:rsid w:val="00CB445E"/>
    <w:rsid w:val="00CB4538"/>
    <w:rsid w:val="00CB463B"/>
    <w:rsid w:val="00CB488A"/>
    <w:rsid w:val="00CB4F12"/>
    <w:rsid w:val="00CB51A9"/>
    <w:rsid w:val="00CB528D"/>
    <w:rsid w:val="00CB554C"/>
    <w:rsid w:val="00CB560F"/>
    <w:rsid w:val="00CB5640"/>
    <w:rsid w:val="00CB5648"/>
    <w:rsid w:val="00CB56D2"/>
    <w:rsid w:val="00CB58A4"/>
    <w:rsid w:val="00CB58EA"/>
    <w:rsid w:val="00CB594E"/>
    <w:rsid w:val="00CB5D00"/>
    <w:rsid w:val="00CB5D4D"/>
    <w:rsid w:val="00CB5EFB"/>
    <w:rsid w:val="00CB6160"/>
    <w:rsid w:val="00CB6875"/>
    <w:rsid w:val="00CB6CB0"/>
    <w:rsid w:val="00CB6CD0"/>
    <w:rsid w:val="00CB6FD1"/>
    <w:rsid w:val="00CB7170"/>
    <w:rsid w:val="00CB7349"/>
    <w:rsid w:val="00CB735F"/>
    <w:rsid w:val="00CB7440"/>
    <w:rsid w:val="00CB7591"/>
    <w:rsid w:val="00CB77F2"/>
    <w:rsid w:val="00CB783F"/>
    <w:rsid w:val="00CB7921"/>
    <w:rsid w:val="00CB7B6C"/>
    <w:rsid w:val="00CC0137"/>
    <w:rsid w:val="00CC033D"/>
    <w:rsid w:val="00CC040E"/>
    <w:rsid w:val="00CC04E4"/>
    <w:rsid w:val="00CC053E"/>
    <w:rsid w:val="00CC0649"/>
    <w:rsid w:val="00CC06BE"/>
    <w:rsid w:val="00CC0AFD"/>
    <w:rsid w:val="00CC0E60"/>
    <w:rsid w:val="00CC0F86"/>
    <w:rsid w:val="00CC111F"/>
    <w:rsid w:val="00CC1502"/>
    <w:rsid w:val="00CC179F"/>
    <w:rsid w:val="00CC1C57"/>
    <w:rsid w:val="00CC1E75"/>
    <w:rsid w:val="00CC1FAB"/>
    <w:rsid w:val="00CC2011"/>
    <w:rsid w:val="00CC20F0"/>
    <w:rsid w:val="00CC2212"/>
    <w:rsid w:val="00CC2B0B"/>
    <w:rsid w:val="00CC2DDD"/>
    <w:rsid w:val="00CC30C4"/>
    <w:rsid w:val="00CC30DD"/>
    <w:rsid w:val="00CC330D"/>
    <w:rsid w:val="00CC33CE"/>
    <w:rsid w:val="00CC37D0"/>
    <w:rsid w:val="00CC3821"/>
    <w:rsid w:val="00CC3B3E"/>
    <w:rsid w:val="00CC3DCC"/>
    <w:rsid w:val="00CC3EA0"/>
    <w:rsid w:val="00CC3FF8"/>
    <w:rsid w:val="00CC401B"/>
    <w:rsid w:val="00CC4057"/>
    <w:rsid w:val="00CC4236"/>
    <w:rsid w:val="00CC48D5"/>
    <w:rsid w:val="00CC4FB2"/>
    <w:rsid w:val="00CC51F9"/>
    <w:rsid w:val="00CC5A75"/>
    <w:rsid w:val="00CC5B1A"/>
    <w:rsid w:val="00CC5B63"/>
    <w:rsid w:val="00CC5BA8"/>
    <w:rsid w:val="00CC5E2F"/>
    <w:rsid w:val="00CC5ED9"/>
    <w:rsid w:val="00CC5F4A"/>
    <w:rsid w:val="00CC6343"/>
    <w:rsid w:val="00CC6417"/>
    <w:rsid w:val="00CC64B8"/>
    <w:rsid w:val="00CC6CC3"/>
    <w:rsid w:val="00CC6CC9"/>
    <w:rsid w:val="00CC6FFC"/>
    <w:rsid w:val="00CC7575"/>
    <w:rsid w:val="00CC75FF"/>
    <w:rsid w:val="00CC7752"/>
    <w:rsid w:val="00CC77C7"/>
    <w:rsid w:val="00CC7974"/>
    <w:rsid w:val="00CC7AA5"/>
    <w:rsid w:val="00CC7B45"/>
    <w:rsid w:val="00CC7BBF"/>
    <w:rsid w:val="00CC7F1B"/>
    <w:rsid w:val="00CD0E9D"/>
    <w:rsid w:val="00CD0F68"/>
    <w:rsid w:val="00CD1033"/>
    <w:rsid w:val="00CD1188"/>
    <w:rsid w:val="00CD12C3"/>
    <w:rsid w:val="00CD1420"/>
    <w:rsid w:val="00CD15A7"/>
    <w:rsid w:val="00CD16D8"/>
    <w:rsid w:val="00CD179E"/>
    <w:rsid w:val="00CD1A34"/>
    <w:rsid w:val="00CD1AC5"/>
    <w:rsid w:val="00CD1B4A"/>
    <w:rsid w:val="00CD1F1C"/>
    <w:rsid w:val="00CD1FD1"/>
    <w:rsid w:val="00CD2136"/>
    <w:rsid w:val="00CD21AF"/>
    <w:rsid w:val="00CD223B"/>
    <w:rsid w:val="00CD22EE"/>
    <w:rsid w:val="00CD23EE"/>
    <w:rsid w:val="00CD25A4"/>
    <w:rsid w:val="00CD27A1"/>
    <w:rsid w:val="00CD2AA7"/>
    <w:rsid w:val="00CD2AF9"/>
    <w:rsid w:val="00CD2E8A"/>
    <w:rsid w:val="00CD2ED1"/>
    <w:rsid w:val="00CD3033"/>
    <w:rsid w:val="00CD3269"/>
    <w:rsid w:val="00CD337B"/>
    <w:rsid w:val="00CD347A"/>
    <w:rsid w:val="00CD34ED"/>
    <w:rsid w:val="00CD36FB"/>
    <w:rsid w:val="00CD39B2"/>
    <w:rsid w:val="00CD3B8F"/>
    <w:rsid w:val="00CD4171"/>
    <w:rsid w:val="00CD4249"/>
    <w:rsid w:val="00CD4877"/>
    <w:rsid w:val="00CD4AAC"/>
    <w:rsid w:val="00CD4C8D"/>
    <w:rsid w:val="00CD4D09"/>
    <w:rsid w:val="00CD4D27"/>
    <w:rsid w:val="00CD52B0"/>
    <w:rsid w:val="00CD542A"/>
    <w:rsid w:val="00CD544E"/>
    <w:rsid w:val="00CD5813"/>
    <w:rsid w:val="00CD5A09"/>
    <w:rsid w:val="00CD5C7C"/>
    <w:rsid w:val="00CD5DFC"/>
    <w:rsid w:val="00CD61DE"/>
    <w:rsid w:val="00CD6238"/>
    <w:rsid w:val="00CD64F6"/>
    <w:rsid w:val="00CD6688"/>
    <w:rsid w:val="00CD6746"/>
    <w:rsid w:val="00CD6881"/>
    <w:rsid w:val="00CD6E7F"/>
    <w:rsid w:val="00CD70DA"/>
    <w:rsid w:val="00CD759E"/>
    <w:rsid w:val="00CD75FE"/>
    <w:rsid w:val="00CD7716"/>
    <w:rsid w:val="00CD78C7"/>
    <w:rsid w:val="00CD78F0"/>
    <w:rsid w:val="00CD7C6A"/>
    <w:rsid w:val="00CD7E68"/>
    <w:rsid w:val="00CD7F3D"/>
    <w:rsid w:val="00CE01BB"/>
    <w:rsid w:val="00CE01DC"/>
    <w:rsid w:val="00CE0211"/>
    <w:rsid w:val="00CE02CA"/>
    <w:rsid w:val="00CE03A3"/>
    <w:rsid w:val="00CE03FE"/>
    <w:rsid w:val="00CE0424"/>
    <w:rsid w:val="00CE05B2"/>
    <w:rsid w:val="00CE0778"/>
    <w:rsid w:val="00CE08B6"/>
    <w:rsid w:val="00CE0C55"/>
    <w:rsid w:val="00CE0CF2"/>
    <w:rsid w:val="00CE0CF5"/>
    <w:rsid w:val="00CE107D"/>
    <w:rsid w:val="00CE112E"/>
    <w:rsid w:val="00CE12E2"/>
    <w:rsid w:val="00CE1569"/>
    <w:rsid w:val="00CE163B"/>
    <w:rsid w:val="00CE18A9"/>
    <w:rsid w:val="00CE1A6D"/>
    <w:rsid w:val="00CE1CB3"/>
    <w:rsid w:val="00CE2037"/>
    <w:rsid w:val="00CE208D"/>
    <w:rsid w:val="00CE22BC"/>
    <w:rsid w:val="00CE22D9"/>
    <w:rsid w:val="00CE238E"/>
    <w:rsid w:val="00CE23FB"/>
    <w:rsid w:val="00CE24F0"/>
    <w:rsid w:val="00CE2BF0"/>
    <w:rsid w:val="00CE302B"/>
    <w:rsid w:val="00CE30A7"/>
    <w:rsid w:val="00CE30AF"/>
    <w:rsid w:val="00CE33CB"/>
    <w:rsid w:val="00CE33EB"/>
    <w:rsid w:val="00CE3828"/>
    <w:rsid w:val="00CE3990"/>
    <w:rsid w:val="00CE3B59"/>
    <w:rsid w:val="00CE3BC8"/>
    <w:rsid w:val="00CE42C5"/>
    <w:rsid w:val="00CE45ED"/>
    <w:rsid w:val="00CE470D"/>
    <w:rsid w:val="00CE48E2"/>
    <w:rsid w:val="00CE4A2F"/>
    <w:rsid w:val="00CE4CBF"/>
    <w:rsid w:val="00CE4E13"/>
    <w:rsid w:val="00CE4E39"/>
    <w:rsid w:val="00CE4EDC"/>
    <w:rsid w:val="00CE4F71"/>
    <w:rsid w:val="00CE50A4"/>
    <w:rsid w:val="00CE5352"/>
    <w:rsid w:val="00CE536D"/>
    <w:rsid w:val="00CE53A4"/>
    <w:rsid w:val="00CE53DF"/>
    <w:rsid w:val="00CE540C"/>
    <w:rsid w:val="00CE552F"/>
    <w:rsid w:val="00CE554F"/>
    <w:rsid w:val="00CE5604"/>
    <w:rsid w:val="00CE5857"/>
    <w:rsid w:val="00CE59B1"/>
    <w:rsid w:val="00CE5CF0"/>
    <w:rsid w:val="00CE5ED2"/>
    <w:rsid w:val="00CE5FE8"/>
    <w:rsid w:val="00CE61EF"/>
    <w:rsid w:val="00CE6226"/>
    <w:rsid w:val="00CE645E"/>
    <w:rsid w:val="00CE6545"/>
    <w:rsid w:val="00CE6943"/>
    <w:rsid w:val="00CE6A3F"/>
    <w:rsid w:val="00CE6CF5"/>
    <w:rsid w:val="00CE6D1C"/>
    <w:rsid w:val="00CE7561"/>
    <w:rsid w:val="00CE758B"/>
    <w:rsid w:val="00CE7B41"/>
    <w:rsid w:val="00CE7C1B"/>
    <w:rsid w:val="00CE7E73"/>
    <w:rsid w:val="00CF008B"/>
    <w:rsid w:val="00CF0220"/>
    <w:rsid w:val="00CF0247"/>
    <w:rsid w:val="00CF0267"/>
    <w:rsid w:val="00CF02A3"/>
    <w:rsid w:val="00CF067D"/>
    <w:rsid w:val="00CF08E0"/>
    <w:rsid w:val="00CF0AC1"/>
    <w:rsid w:val="00CF0AD3"/>
    <w:rsid w:val="00CF0CE6"/>
    <w:rsid w:val="00CF0CF8"/>
    <w:rsid w:val="00CF0D9D"/>
    <w:rsid w:val="00CF0E34"/>
    <w:rsid w:val="00CF0EFE"/>
    <w:rsid w:val="00CF11C2"/>
    <w:rsid w:val="00CF1354"/>
    <w:rsid w:val="00CF1513"/>
    <w:rsid w:val="00CF158E"/>
    <w:rsid w:val="00CF15A2"/>
    <w:rsid w:val="00CF1783"/>
    <w:rsid w:val="00CF185A"/>
    <w:rsid w:val="00CF1DED"/>
    <w:rsid w:val="00CF1F02"/>
    <w:rsid w:val="00CF1F40"/>
    <w:rsid w:val="00CF219D"/>
    <w:rsid w:val="00CF225F"/>
    <w:rsid w:val="00CF276D"/>
    <w:rsid w:val="00CF3198"/>
    <w:rsid w:val="00CF3457"/>
    <w:rsid w:val="00CF34C2"/>
    <w:rsid w:val="00CF3B1F"/>
    <w:rsid w:val="00CF3BF6"/>
    <w:rsid w:val="00CF3DE5"/>
    <w:rsid w:val="00CF3E45"/>
    <w:rsid w:val="00CF3F12"/>
    <w:rsid w:val="00CF3FF7"/>
    <w:rsid w:val="00CF45AC"/>
    <w:rsid w:val="00CF4799"/>
    <w:rsid w:val="00CF4975"/>
    <w:rsid w:val="00CF4A5F"/>
    <w:rsid w:val="00CF4C68"/>
    <w:rsid w:val="00CF4D74"/>
    <w:rsid w:val="00CF5041"/>
    <w:rsid w:val="00CF513C"/>
    <w:rsid w:val="00CF517A"/>
    <w:rsid w:val="00CF5634"/>
    <w:rsid w:val="00CF58AA"/>
    <w:rsid w:val="00CF58C8"/>
    <w:rsid w:val="00CF5A60"/>
    <w:rsid w:val="00CF5A8F"/>
    <w:rsid w:val="00CF5CE3"/>
    <w:rsid w:val="00CF5D0F"/>
    <w:rsid w:val="00CF5D73"/>
    <w:rsid w:val="00CF625B"/>
    <w:rsid w:val="00CF6328"/>
    <w:rsid w:val="00CF66F9"/>
    <w:rsid w:val="00CF687E"/>
    <w:rsid w:val="00CF69F8"/>
    <w:rsid w:val="00CF6AAD"/>
    <w:rsid w:val="00CF6CA8"/>
    <w:rsid w:val="00CF6DE8"/>
    <w:rsid w:val="00CF6FE3"/>
    <w:rsid w:val="00CF72F0"/>
    <w:rsid w:val="00CF7306"/>
    <w:rsid w:val="00CF7426"/>
    <w:rsid w:val="00CF7A72"/>
    <w:rsid w:val="00CF7C26"/>
    <w:rsid w:val="00CF7CE8"/>
    <w:rsid w:val="00D002DC"/>
    <w:rsid w:val="00D004C9"/>
    <w:rsid w:val="00D004E6"/>
    <w:rsid w:val="00D00634"/>
    <w:rsid w:val="00D00730"/>
    <w:rsid w:val="00D00B8C"/>
    <w:rsid w:val="00D00D54"/>
    <w:rsid w:val="00D012D1"/>
    <w:rsid w:val="00D014A5"/>
    <w:rsid w:val="00D015B1"/>
    <w:rsid w:val="00D0190D"/>
    <w:rsid w:val="00D01B0B"/>
    <w:rsid w:val="00D01BC2"/>
    <w:rsid w:val="00D01C48"/>
    <w:rsid w:val="00D01C8C"/>
    <w:rsid w:val="00D01EC7"/>
    <w:rsid w:val="00D01F8F"/>
    <w:rsid w:val="00D021A6"/>
    <w:rsid w:val="00D023A2"/>
    <w:rsid w:val="00D02F17"/>
    <w:rsid w:val="00D0300D"/>
    <w:rsid w:val="00D03079"/>
    <w:rsid w:val="00D030AE"/>
    <w:rsid w:val="00D033CB"/>
    <w:rsid w:val="00D0349B"/>
    <w:rsid w:val="00D034D5"/>
    <w:rsid w:val="00D037DB"/>
    <w:rsid w:val="00D04427"/>
    <w:rsid w:val="00D04AAA"/>
    <w:rsid w:val="00D04BAC"/>
    <w:rsid w:val="00D04CE7"/>
    <w:rsid w:val="00D05286"/>
    <w:rsid w:val="00D052E6"/>
    <w:rsid w:val="00D0533B"/>
    <w:rsid w:val="00D05386"/>
    <w:rsid w:val="00D053B6"/>
    <w:rsid w:val="00D055B2"/>
    <w:rsid w:val="00D05712"/>
    <w:rsid w:val="00D057B2"/>
    <w:rsid w:val="00D05B21"/>
    <w:rsid w:val="00D05E46"/>
    <w:rsid w:val="00D05F1A"/>
    <w:rsid w:val="00D063CF"/>
    <w:rsid w:val="00D064A7"/>
    <w:rsid w:val="00D06C83"/>
    <w:rsid w:val="00D06FB8"/>
    <w:rsid w:val="00D07013"/>
    <w:rsid w:val="00D073CB"/>
    <w:rsid w:val="00D07713"/>
    <w:rsid w:val="00D0784E"/>
    <w:rsid w:val="00D07C48"/>
    <w:rsid w:val="00D07D06"/>
    <w:rsid w:val="00D07E2F"/>
    <w:rsid w:val="00D10174"/>
    <w:rsid w:val="00D10249"/>
    <w:rsid w:val="00D1025E"/>
    <w:rsid w:val="00D104E1"/>
    <w:rsid w:val="00D10667"/>
    <w:rsid w:val="00D106BB"/>
    <w:rsid w:val="00D106F4"/>
    <w:rsid w:val="00D107F5"/>
    <w:rsid w:val="00D10BDF"/>
    <w:rsid w:val="00D10DDE"/>
    <w:rsid w:val="00D10E26"/>
    <w:rsid w:val="00D10FB2"/>
    <w:rsid w:val="00D11064"/>
    <w:rsid w:val="00D1123C"/>
    <w:rsid w:val="00D1148A"/>
    <w:rsid w:val="00D115A1"/>
    <w:rsid w:val="00D115C3"/>
    <w:rsid w:val="00D117AC"/>
    <w:rsid w:val="00D11897"/>
    <w:rsid w:val="00D11B90"/>
    <w:rsid w:val="00D11CB5"/>
    <w:rsid w:val="00D120EF"/>
    <w:rsid w:val="00D1225B"/>
    <w:rsid w:val="00D12A12"/>
    <w:rsid w:val="00D12AA5"/>
    <w:rsid w:val="00D12D7B"/>
    <w:rsid w:val="00D12E5A"/>
    <w:rsid w:val="00D13135"/>
    <w:rsid w:val="00D13149"/>
    <w:rsid w:val="00D1316E"/>
    <w:rsid w:val="00D13288"/>
    <w:rsid w:val="00D13672"/>
    <w:rsid w:val="00D1372A"/>
    <w:rsid w:val="00D13828"/>
    <w:rsid w:val="00D13B62"/>
    <w:rsid w:val="00D13E4E"/>
    <w:rsid w:val="00D140D3"/>
    <w:rsid w:val="00D14191"/>
    <w:rsid w:val="00D1426E"/>
    <w:rsid w:val="00D1445B"/>
    <w:rsid w:val="00D14EF7"/>
    <w:rsid w:val="00D14F53"/>
    <w:rsid w:val="00D151A6"/>
    <w:rsid w:val="00D152C7"/>
    <w:rsid w:val="00D155F6"/>
    <w:rsid w:val="00D15628"/>
    <w:rsid w:val="00D15BB0"/>
    <w:rsid w:val="00D15BB5"/>
    <w:rsid w:val="00D15EBB"/>
    <w:rsid w:val="00D16552"/>
    <w:rsid w:val="00D16B30"/>
    <w:rsid w:val="00D16C2A"/>
    <w:rsid w:val="00D16FD1"/>
    <w:rsid w:val="00D17213"/>
    <w:rsid w:val="00D173D8"/>
    <w:rsid w:val="00D173DC"/>
    <w:rsid w:val="00D174F8"/>
    <w:rsid w:val="00D177A4"/>
    <w:rsid w:val="00D17889"/>
    <w:rsid w:val="00D17899"/>
    <w:rsid w:val="00D17C28"/>
    <w:rsid w:val="00D17C61"/>
    <w:rsid w:val="00D17EA4"/>
    <w:rsid w:val="00D17F05"/>
    <w:rsid w:val="00D20106"/>
    <w:rsid w:val="00D2022A"/>
    <w:rsid w:val="00D20587"/>
    <w:rsid w:val="00D20B65"/>
    <w:rsid w:val="00D20C5B"/>
    <w:rsid w:val="00D20CA5"/>
    <w:rsid w:val="00D20DF3"/>
    <w:rsid w:val="00D20F97"/>
    <w:rsid w:val="00D21050"/>
    <w:rsid w:val="00D2134D"/>
    <w:rsid w:val="00D214F6"/>
    <w:rsid w:val="00D21517"/>
    <w:rsid w:val="00D21546"/>
    <w:rsid w:val="00D21AC2"/>
    <w:rsid w:val="00D22209"/>
    <w:rsid w:val="00D22274"/>
    <w:rsid w:val="00D22280"/>
    <w:rsid w:val="00D22450"/>
    <w:rsid w:val="00D227C4"/>
    <w:rsid w:val="00D22A0A"/>
    <w:rsid w:val="00D22D02"/>
    <w:rsid w:val="00D22F64"/>
    <w:rsid w:val="00D22FCE"/>
    <w:rsid w:val="00D23370"/>
    <w:rsid w:val="00D235C7"/>
    <w:rsid w:val="00D23642"/>
    <w:rsid w:val="00D23785"/>
    <w:rsid w:val="00D237C3"/>
    <w:rsid w:val="00D239A7"/>
    <w:rsid w:val="00D23A07"/>
    <w:rsid w:val="00D23B2D"/>
    <w:rsid w:val="00D23F47"/>
    <w:rsid w:val="00D2439B"/>
    <w:rsid w:val="00D2482C"/>
    <w:rsid w:val="00D2489A"/>
    <w:rsid w:val="00D24B1E"/>
    <w:rsid w:val="00D24C57"/>
    <w:rsid w:val="00D24CAC"/>
    <w:rsid w:val="00D24E65"/>
    <w:rsid w:val="00D250F8"/>
    <w:rsid w:val="00D252C0"/>
    <w:rsid w:val="00D2570E"/>
    <w:rsid w:val="00D2595A"/>
    <w:rsid w:val="00D25C94"/>
    <w:rsid w:val="00D25EE7"/>
    <w:rsid w:val="00D265B6"/>
    <w:rsid w:val="00D26662"/>
    <w:rsid w:val="00D26767"/>
    <w:rsid w:val="00D26768"/>
    <w:rsid w:val="00D26AEC"/>
    <w:rsid w:val="00D26C03"/>
    <w:rsid w:val="00D26D30"/>
    <w:rsid w:val="00D26E89"/>
    <w:rsid w:val="00D273DF"/>
    <w:rsid w:val="00D27717"/>
    <w:rsid w:val="00D27B3A"/>
    <w:rsid w:val="00D27C18"/>
    <w:rsid w:val="00D30062"/>
    <w:rsid w:val="00D30539"/>
    <w:rsid w:val="00D30591"/>
    <w:rsid w:val="00D30873"/>
    <w:rsid w:val="00D30D6A"/>
    <w:rsid w:val="00D30D85"/>
    <w:rsid w:val="00D31009"/>
    <w:rsid w:val="00D311B1"/>
    <w:rsid w:val="00D316A6"/>
    <w:rsid w:val="00D31961"/>
    <w:rsid w:val="00D31FCF"/>
    <w:rsid w:val="00D31FE2"/>
    <w:rsid w:val="00D32484"/>
    <w:rsid w:val="00D3284F"/>
    <w:rsid w:val="00D3295D"/>
    <w:rsid w:val="00D32E1C"/>
    <w:rsid w:val="00D33195"/>
    <w:rsid w:val="00D33663"/>
    <w:rsid w:val="00D3384A"/>
    <w:rsid w:val="00D33867"/>
    <w:rsid w:val="00D33CEE"/>
    <w:rsid w:val="00D34055"/>
    <w:rsid w:val="00D3418A"/>
    <w:rsid w:val="00D342F3"/>
    <w:rsid w:val="00D343D8"/>
    <w:rsid w:val="00D343DB"/>
    <w:rsid w:val="00D343FD"/>
    <w:rsid w:val="00D34501"/>
    <w:rsid w:val="00D346ED"/>
    <w:rsid w:val="00D3472E"/>
    <w:rsid w:val="00D3475C"/>
    <w:rsid w:val="00D3483C"/>
    <w:rsid w:val="00D34A73"/>
    <w:rsid w:val="00D34B65"/>
    <w:rsid w:val="00D34D1B"/>
    <w:rsid w:val="00D34D20"/>
    <w:rsid w:val="00D34DC2"/>
    <w:rsid w:val="00D34F3B"/>
    <w:rsid w:val="00D34F5C"/>
    <w:rsid w:val="00D351A9"/>
    <w:rsid w:val="00D3597C"/>
    <w:rsid w:val="00D35C9C"/>
    <w:rsid w:val="00D3631C"/>
    <w:rsid w:val="00D366FE"/>
    <w:rsid w:val="00D36778"/>
    <w:rsid w:val="00D368ED"/>
    <w:rsid w:val="00D369ED"/>
    <w:rsid w:val="00D36DBC"/>
    <w:rsid w:val="00D36E71"/>
    <w:rsid w:val="00D36E72"/>
    <w:rsid w:val="00D3727B"/>
    <w:rsid w:val="00D3782A"/>
    <w:rsid w:val="00D37A7F"/>
    <w:rsid w:val="00D37C8C"/>
    <w:rsid w:val="00D37D87"/>
    <w:rsid w:val="00D37EEB"/>
    <w:rsid w:val="00D40572"/>
    <w:rsid w:val="00D405DB"/>
    <w:rsid w:val="00D40778"/>
    <w:rsid w:val="00D4079F"/>
    <w:rsid w:val="00D4086A"/>
    <w:rsid w:val="00D40963"/>
    <w:rsid w:val="00D409A1"/>
    <w:rsid w:val="00D40B33"/>
    <w:rsid w:val="00D40D4A"/>
    <w:rsid w:val="00D40E33"/>
    <w:rsid w:val="00D40E9C"/>
    <w:rsid w:val="00D40F80"/>
    <w:rsid w:val="00D411AE"/>
    <w:rsid w:val="00D41665"/>
    <w:rsid w:val="00D420C7"/>
    <w:rsid w:val="00D421C9"/>
    <w:rsid w:val="00D4224D"/>
    <w:rsid w:val="00D42253"/>
    <w:rsid w:val="00D422D6"/>
    <w:rsid w:val="00D423D9"/>
    <w:rsid w:val="00D42407"/>
    <w:rsid w:val="00D42500"/>
    <w:rsid w:val="00D425E2"/>
    <w:rsid w:val="00D42B37"/>
    <w:rsid w:val="00D42B51"/>
    <w:rsid w:val="00D42BCE"/>
    <w:rsid w:val="00D43041"/>
    <w:rsid w:val="00D43061"/>
    <w:rsid w:val="00D4318F"/>
    <w:rsid w:val="00D43512"/>
    <w:rsid w:val="00D43522"/>
    <w:rsid w:val="00D438B3"/>
    <w:rsid w:val="00D438BF"/>
    <w:rsid w:val="00D43FF9"/>
    <w:rsid w:val="00D440F8"/>
    <w:rsid w:val="00D44219"/>
    <w:rsid w:val="00D444C5"/>
    <w:rsid w:val="00D4452F"/>
    <w:rsid w:val="00D44823"/>
    <w:rsid w:val="00D44AFE"/>
    <w:rsid w:val="00D44B57"/>
    <w:rsid w:val="00D44BED"/>
    <w:rsid w:val="00D44FA9"/>
    <w:rsid w:val="00D452F0"/>
    <w:rsid w:val="00D454BE"/>
    <w:rsid w:val="00D45AE8"/>
    <w:rsid w:val="00D45D7C"/>
    <w:rsid w:val="00D45E4C"/>
    <w:rsid w:val="00D45EF0"/>
    <w:rsid w:val="00D461D8"/>
    <w:rsid w:val="00D465A2"/>
    <w:rsid w:val="00D4684C"/>
    <w:rsid w:val="00D46A68"/>
    <w:rsid w:val="00D46C5D"/>
    <w:rsid w:val="00D46DD4"/>
    <w:rsid w:val="00D46EDA"/>
    <w:rsid w:val="00D46F04"/>
    <w:rsid w:val="00D46FDA"/>
    <w:rsid w:val="00D472B8"/>
    <w:rsid w:val="00D4736F"/>
    <w:rsid w:val="00D474A2"/>
    <w:rsid w:val="00D474ED"/>
    <w:rsid w:val="00D477DB"/>
    <w:rsid w:val="00D47B4B"/>
    <w:rsid w:val="00D5017F"/>
    <w:rsid w:val="00D50374"/>
    <w:rsid w:val="00D503CF"/>
    <w:rsid w:val="00D50409"/>
    <w:rsid w:val="00D5045C"/>
    <w:rsid w:val="00D5045E"/>
    <w:rsid w:val="00D505E6"/>
    <w:rsid w:val="00D50617"/>
    <w:rsid w:val="00D50CE3"/>
    <w:rsid w:val="00D5122F"/>
    <w:rsid w:val="00D5136A"/>
    <w:rsid w:val="00D514D1"/>
    <w:rsid w:val="00D515E9"/>
    <w:rsid w:val="00D516AA"/>
    <w:rsid w:val="00D5173C"/>
    <w:rsid w:val="00D51847"/>
    <w:rsid w:val="00D51A2B"/>
    <w:rsid w:val="00D51B3A"/>
    <w:rsid w:val="00D524BA"/>
    <w:rsid w:val="00D525AD"/>
    <w:rsid w:val="00D52710"/>
    <w:rsid w:val="00D527C5"/>
    <w:rsid w:val="00D529BC"/>
    <w:rsid w:val="00D52EEA"/>
    <w:rsid w:val="00D53271"/>
    <w:rsid w:val="00D535B9"/>
    <w:rsid w:val="00D535C2"/>
    <w:rsid w:val="00D5400B"/>
    <w:rsid w:val="00D546FF"/>
    <w:rsid w:val="00D54AB0"/>
    <w:rsid w:val="00D54B4E"/>
    <w:rsid w:val="00D54D8C"/>
    <w:rsid w:val="00D54DE8"/>
    <w:rsid w:val="00D54DF7"/>
    <w:rsid w:val="00D55123"/>
    <w:rsid w:val="00D554D7"/>
    <w:rsid w:val="00D55696"/>
    <w:rsid w:val="00D557FE"/>
    <w:rsid w:val="00D55A80"/>
    <w:rsid w:val="00D55AD2"/>
    <w:rsid w:val="00D55AD5"/>
    <w:rsid w:val="00D55ADA"/>
    <w:rsid w:val="00D55B6E"/>
    <w:rsid w:val="00D56343"/>
    <w:rsid w:val="00D5638D"/>
    <w:rsid w:val="00D565AC"/>
    <w:rsid w:val="00D56738"/>
    <w:rsid w:val="00D569CA"/>
    <w:rsid w:val="00D56E0C"/>
    <w:rsid w:val="00D56E8D"/>
    <w:rsid w:val="00D5728D"/>
    <w:rsid w:val="00D57426"/>
    <w:rsid w:val="00D57460"/>
    <w:rsid w:val="00D576CA"/>
    <w:rsid w:val="00D576CE"/>
    <w:rsid w:val="00D57799"/>
    <w:rsid w:val="00D57830"/>
    <w:rsid w:val="00D57C89"/>
    <w:rsid w:val="00D57D26"/>
    <w:rsid w:val="00D57DF6"/>
    <w:rsid w:val="00D57F69"/>
    <w:rsid w:val="00D60146"/>
    <w:rsid w:val="00D60B3D"/>
    <w:rsid w:val="00D60E2F"/>
    <w:rsid w:val="00D60F8E"/>
    <w:rsid w:val="00D60F9F"/>
    <w:rsid w:val="00D60FCA"/>
    <w:rsid w:val="00D6145A"/>
    <w:rsid w:val="00D61477"/>
    <w:rsid w:val="00D61AB6"/>
    <w:rsid w:val="00D61AF5"/>
    <w:rsid w:val="00D61DEF"/>
    <w:rsid w:val="00D6204D"/>
    <w:rsid w:val="00D624F1"/>
    <w:rsid w:val="00D62524"/>
    <w:rsid w:val="00D62F66"/>
    <w:rsid w:val="00D63030"/>
    <w:rsid w:val="00D63143"/>
    <w:rsid w:val="00D631B1"/>
    <w:rsid w:val="00D63204"/>
    <w:rsid w:val="00D63298"/>
    <w:rsid w:val="00D639C1"/>
    <w:rsid w:val="00D63B3C"/>
    <w:rsid w:val="00D63D0E"/>
    <w:rsid w:val="00D63F55"/>
    <w:rsid w:val="00D644EC"/>
    <w:rsid w:val="00D647FC"/>
    <w:rsid w:val="00D64C56"/>
    <w:rsid w:val="00D64DBD"/>
    <w:rsid w:val="00D64FC7"/>
    <w:rsid w:val="00D64FD7"/>
    <w:rsid w:val="00D6510C"/>
    <w:rsid w:val="00D65278"/>
    <w:rsid w:val="00D652B5"/>
    <w:rsid w:val="00D653C4"/>
    <w:rsid w:val="00D658C4"/>
    <w:rsid w:val="00D65BA8"/>
    <w:rsid w:val="00D65C94"/>
    <w:rsid w:val="00D65C9A"/>
    <w:rsid w:val="00D65D4F"/>
    <w:rsid w:val="00D66155"/>
    <w:rsid w:val="00D6642A"/>
    <w:rsid w:val="00D66733"/>
    <w:rsid w:val="00D66B0C"/>
    <w:rsid w:val="00D66B74"/>
    <w:rsid w:val="00D66CC2"/>
    <w:rsid w:val="00D66F23"/>
    <w:rsid w:val="00D66FAA"/>
    <w:rsid w:val="00D67300"/>
    <w:rsid w:val="00D67399"/>
    <w:rsid w:val="00D6764A"/>
    <w:rsid w:val="00D67770"/>
    <w:rsid w:val="00D67775"/>
    <w:rsid w:val="00D67B27"/>
    <w:rsid w:val="00D67CA3"/>
    <w:rsid w:val="00D67E4A"/>
    <w:rsid w:val="00D702A3"/>
    <w:rsid w:val="00D704A2"/>
    <w:rsid w:val="00D706FC"/>
    <w:rsid w:val="00D708B0"/>
    <w:rsid w:val="00D70AA5"/>
    <w:rsid w:val="00D70E91"/>
    <w:rsid w:val="00D70F1A"/>
    <w:rsid w:val="00D70F40"/>
    <w:rsid w:val="00D71198"/>
    <w:rsid w:val="00D7195F"/>
    <w:rsid w:val="00D71D6C"/>
    <w:rsid w:val="00D71DBB"/>
    <w:rsid w:val="00D726E1"/>
    <w:rsid w:val="00D7285E"/>
    <w:rsid w:val="00D72892"/>
    <w:rsid w:val="00D72C54"/>
    <w:rsid w:val="00D72DED"/>
    <w:rsid w:val="00D7307F"/>
    <w:rsid w:val="00D73702"/>
    <w:rsid w:val="00D73AB3"/>
    <w:rsid w:val="00D73BCA"/>
    <w:rsid w:val="00D73F1B"/>
    <w:rsid w:val="00D73FED"/>
    <w:rsid w:val="00D7405D"/>
    <w:rsid w:val="00D74094"/>
    <w:rsid w:val="00D740EA"/>
    <w:rsid w:val="00D744A4"/>
    <w:rsid w:val="00D7451E"/>
    <w:rsid w:val="00D7468A"/>
    <w:rsid w:val="00D74797"/>
    <w:rsid w:val="00D74A3E"/>
    <w:rsid w:val="00D74BA1"/>
    <w:rsid w:val="00D74DC8"/>
    <w:rsid w:val="00D74DDA"/>
    <w:rsid w:val="00D74E89"/>
    <w:rsid w:val="00D7518A"/>
    <w:rsid w:val="00D7526E"/>
    <w:rsid w:val="00D75285"/>
    <w:rsid w:val="00D7530C"/>
    <w:rsid w:val="00D755DF"/>
    <w:rsid w:val="00D75623"/>
    <w:rsid w:val="00D75E26"/>
    <w:rsid w:val="00D75F89"/>
    <w:rsid w:val="00D75FC9"/>
    <w:rsid w:val="00D760F0"/>
    <w:rsid w:val="00D7659E"/>
    <w:rsid w:val="00D76A8B"/>
    <w:rsid w:val="00D76E96"/>
    <w:rsid w:val="00D770E4"/>
    <w:rsid w:val="00D7722E"/>
    <w:rsid w:val="00D77B1D"/>
    <w:rsid w:val="00D77EA0"/>
    <w:rsid w:val="00D77FDC"/>
    <w:rsid w:val="00D80055"/>
    <w:rsid w:val="00D8008A"/>
    <w:rsid w:val="00D80197"/>
    <w:rsid w:val="00D8021F"/>
    <w:rsid w:val="00D8025E"/>
    <w:rsid w:val="00D80383"/>
    <w:rsid w:val="00D80791"/>
    <w:rsid w:val="00D807C4"/>
    <w:rsid w:val="00D8091C"/>
    <w:rsid w:val="00D80A00"/>
    <w:rsid w:val="00D80A5A"/>
    <w:rsid w:val="00D80BAE"/>
    <w:rsid w:val="00D80F3C"/>
    <w:rsid w:val="00D81045"/>
    <w:rsid w:val="00D81188"/>
    <w:rsid w:val="00D8197E"/>
    <w:rsid w:val="00D81AF8"/>
    <w:rsid w:val="00D823C6"/>
    <w:rsid w:val="00D826E3"/>
    <w:rsid w:val="00D828AE"/>
    <w:rsid w:val="00D82AAE"/>
    <w:rsid w:val="00D82B62"/>
    <w:rsid w:val="00D82CA2"/>
    <w:rsid w:val="00D8327F"/>
    <w:rsid w:val="00D8343F"/>
    <w:rsid w:val="00D83797"/>
    <w:rsid w:val="00D83AFA"/>
    <w:rsid w:val="00D83D70"/>
    <w:rsid w:val="00D83DBD"/>
    <w:rsid w:val="00D84410"/>
    <w:rsid w:val="00D845B0"/>
    <w:rsid w:val="00D84629"/>
    <w:rsid w:val="00D84722"/>
    <w:rsid w:val="00D84A23"/>
    <w:rsid w:val="00D84B53"/>
    <w:rsid w:val="00D84DE4"/>
    <w:rsid w:val="00D84DFB"/>
    <w:rsid w:val="00D84FE4"/>
    <w:rsid w:val="00D85AC2"/>
    <w:rsid w:val="00D85DEC"/>
    <w:rsid w:val="00D85E10"/>
    <w:rsid w:val="00D85E49"/>
    <w:rsid w:val="00D86135"/>
    <w:rsid w:val="00D867D3"/>
    <w:rsid w:val="00D868E2"/>
    <w:rsid w:val="00D86CA3"/>
    <w:rsid w:val="00D86DA3"/>
    <w:rsid w:val="00D870D6"/>
    <w:rsid w:val="00D871CE"/>
    <w:rsid w:val="00D871F1"/>
    <w:rsid w:val="00D872A3"/>
    <w:rsid w:val="00D875B3"/>
    <w:rsid w:val="00D8776B"/>
    <w:rsid w:val="00D87814"/>
    <w:rsid w:val="00D87840"/>
    <w:rsid w:val="00D87B22"/>
    <w:rsid w:val="00D87B91"/>
    <w:rsid w:val="00D87EBD"/>
    <w:rsid w:val="00D90486"/>
    <w:rsid w:val="00D90DA9"/>
    <w:rsid w:val="00D90DD6"/>
    <w:rsid w:val="00D91335"/>
    <w:rsid w:val="00D914A0"/>
    <w:rsid w:val="00D9169A"/>
    <w:rsid w:val="00D9196D"/>
    <w:rsid w:val="00D919E2"/>
    <w:rsid w:val="00D91EF7"/>
    <w:rsid w:val="00D91F4F"/>
    <w:rsid w:val="00D92000"/>
    <w:rsid w:val="00D923B1"/>
    <w:rsid w:val="00D9267F"/>
    <w:rsid w:val="00D9293B"/>
    <w:rsid w:val="00D92982"/>
    <w:rsid w:val="00D92A11"/>
    <w:rsid w:val="00D92A55"/>
    <w:rsid w:val="00D92D06"/>
    <w:rsid w:val="00D92DFE"/>
    <w:rsid w:val="00D92F16"/>
    <w:rsid w:val="00D933BF"/>
    <w:rsid w:val="00D939E5"/>
    <w:rsid w:val="00D93A41"/>
    <w:rsid w:val="00D93D05"/>
    <w:rsid w:val="00D93EAD"/>
    <w:rsid w:val="00D9400E"/>
    <w:rsid w:val="00D9406B"/>
    <w:rsid w:val="00D942D9"/>
    <w:rsid w:val="00D9444E"/>
    <w:rsid w:val="00D945B0"/>
    <w:rsid w:val="00D945C4"/>
    <w:rsid w:val="00D946B9"/>
    <w:rsid w:val="00D946C2"/>
    <w:rsid w:val="00D946C9"/>
    <w:rsid w:val="00D94781"/>
    <w:rsid w:val="00D94A64"/>
    <w:rsid w:val="00D94C95"/>
    <w:rsid w:val="00D94FDC"/>
    <w:rsid w:val="00D9505A"/>
    <w:rsid w:val="00D955AF"/>
    <w:rsid w:val="00D958B6"/>
    <w:rsid w:val="00D959A3"/>
    <w:rsid w:val="00D959E8"/>
    <w:rsid w:val="00D96022"/>
    <w:rsid w:val="00D96196"/>
    <w:rsid w:val="00D96435"/>
    <w:rsid w:val="00D96531"/>
    <w:rsid w:val="00D9653E"/>
    <w:rsid w:val="00D9676F"/>
    <w:rsid w:val="00D967E4"/>
    <w:rsid w:val="00D96A33"/>
    <w:rsid w:val="00D96A6C"/>
    <w:rsid w:val="00D9705C"/>
    <w:rsid w:val="00D9711A"/>
    <w:rsid w:val="00D9711B"/>
    <w:rsid w:val="00D977D6"/>
    <w:rsid w:val="00D978BC"/>
    <w:rsid w:val="00D97A9F"/>
    <w:rsid w:val="00DA0123"/>
    <w:rsid w:val="00DA0357"/>
    <w:rsid w:val="00DA0419"/>
    <w:rsid w:val="00DA051E"/>
    <w:rsid w:val="00DA0588"/>
    <w:rsid w:val="00DA08F4"/>
    <w:rsid w:val="00DA0C82"/>
    <w:rsid w:val="00DA0FA7"/>
    <w:rsid w:val="00DA10E2"/>
    <w:rsid w:val="00DA1505"/>
    <w:rsid w:val="00DA1733"/>
    <w:rsid w:val="00DA1854"/>
    <w:rsid w:val="00DA1971"/>
    <w:rsid w:val="00DA1D88"/>
    <w:rsid w:val="00DA1EC0"/>
    <w:rsid w:val="00DA2268"/>
    <w:rsid w:val="00DA26F7"/>
    <w:rsid w:val="00DA29E6"/>
    <w:rsid w:val="00DA2AD7"/>
    <w:rsid w:val="00DA2C56"/>
    <w:rsid w:val="00DA2CB5"/>
    <w:rsid w:val="00DA2E9F"/>
    <w:rsid w:val="00DA305E"/>
    <w:rsid w:val="00DA34A2"/>
    <w:rsid w:val="00DA34C5"/>
    <w:rsid w:val="00DA37E2"/>
    <w:rsid w:val="00DA3807"/>
    <w:rsid w:val="00DA392F"/>
    <w:rsid w:val="00DA3943"/>
    <w:rsid w:val="00DA39B5"/>
    <w:rsid w:val="00DA3E1D"/>
    <w:rsid w:val="00DA3F21"/>
    <w:rsid w:val="00DA3FBD"/>
    <w:rsid w:val="00DA40F8"/>
    <w:rsid w:val="00DA430E"/>
    <w:rsid w:val="00DA4363"/>
    <w:rsid w:val="00DA439E"/>
    <w:rsid w:val="00DA48A4"/>
    <w:rsid w:val="00DA4A03"/>
    <w:rsid w:val="00DA4B0D"/>
    <w:rsid w:val="00DA4ED6"/>
    <w:rsid w:val="00DA5417"/>
    <w:rsid w:val="00DA55B3"/>
    <w:rsid w:val="00DA561A"/>
    <w:rsid w:val="00DA56E8"/>
    <w:rsid w:val="00DA56ED"/>
    <w:rsid w:val="00DA57B5"/>
    <w:rsid w:val="00DA5823"/>
    <w:rsid w:val="00DA5864"/>
    <w:rsid w:val="00DA5894"/>
    <w:rsid w:val="00DA593C"/>
    <w:rsid w:val="00DA59D3"/>
    <w:rsid w:val="00DA5AA6"/>
    <w:rsid w:val="00DA5FE9"/>
    <w:rsid w:val="00DA6050"/>
    <w:rsid w:val="00DA6064"/>
    <w:rsid w:val="00DA62B6"/>
    <w:rsid w:val="00DA6594"/>
    <w:rsid w:val="00DA668D"/>
    <w:rsid w:val="00DA6BCC"/>
    <w:rsid w:val="00DA6EA5"/>
    <w:rsid w:val="00DA6FD6"/>
    <w:rsid w:val="00DA70AE"/>
    <w:rsid w:val="00DA7139"/>
    <w:rsid w:val="00DA720E"/>
    <w:rsid w:val="00DA73A8"/>
    <w:rsid w:val="00DA7443"/>
    <w:rsid w:val="00DA7707"/>
    <w:rsid w:val="00DA77BE"/>
    <w:rsid w:val="00DA784A"/>
    <w:rsid w:val="00DA789F"/>
    <w:rsid w:val="00DB0834"/>
    <w:rsid w:val="00DB0A51"/>
    <w:rsid w:val="00DB0A9F"/>
    <w:rsid w:val="00DB13DD"/>
    <w:rsid w:val="00DB1405"/>
    <w:rsid w:val="00DB14C6"/>
    <w:rsid w:val="00DB162F"/>
    <w:rsid w:val="00DB1630"/>
    <w:rsid w:val="00DB1B31"/>
    <w:rsid w:val="00DB1B36"/>
    <w:rsid w:val="00DB1C47"/>
    <w:rsid w:val="00DB2092"/>
    <w:rsid w:val="00DB28DA"/>
    <w:rsid w:val="00DB2A30"/>
    <w:rsid w:val="00DB2AB6"/>
    <w:rsid w:val="00DB2ABE"/>
    <w:rsid w:val="00DB2C49"/>
    <w:rsid w:val="00DB2F5B"/>
    <w:rsid w:val="00DB3003"/>
    <w:rsid w:val="00DB319D"/>
    <w:rsid w:val="00DB3383"/>
    <w:rsid w:val="00DB3683"/>
    <w:rsid w:val="00DB377D"/>
    <w:rsid w:val="00DB37B2"/>
    <w:rsid w:val="00DB37EE"/>
    <w:rsid w:val="00DB39B1"/>
    <w:rsid w:val="00DB4013"/>
    <w:rsid w:val="00DB414C"/>
    <w:rsid w:val="00DB42A1"/>
    <w:rsid w:val="00DB43B9"/>
    <w:rsid w:val="00DB47EC"/>
    <w:rsid w:val="00DB4CCB"/>
    <w:rsid w:val="00DB4CE5"/>
    <w:rsid w:val="00DB4DB5"/>
    <w:rsid w:val="00DB4DDD"/>
    <w:rsid w:val="00DB4DF4"/>
    <w:rsid w:val="00DB519F"/>
    <w:rsid w:val="00DB5333"/>
    <w:rsid w:val="00DB542B"/>
    <w:rsid w:val="00DB54D4"/>
    <w:rsid w:val="00DB5560"/>
    <w:rsid w:val="00DB568F"/>
    <w:rsid w:val="00DB582A"/>
    <w:rsid w:val="00DB5D1D"/>
    <w:rsid w:val="00DB6367"/>
    <w:rsid w:val="00DB65E1"/>
    <w:rsid w:val="00DB6738"/>
    <w:rsid w:val="00DB68E1"/>
    <w:rsid w:val="00DB6C81"/>
    <w:rsid w:val="00DB7341"/>
    <w:rsid w:val="00DB78AE"/>
    <w:rsid w:val="00DB797B"/>
    <w:rsid w:val="00DC002C"/>
    <w:rsid w:val="00DC0388"/>
    <w:rsid w:val="00DC054E"/>
    <w:rsid w:val="00DC0863"/>
    <w:rsid w:val="00DC0AD0"/>
    <w:rsid w:val="00DC0C7F"/>
    <w:rsid w:val="00DC0F95"/>
    <w:rsid w:val="00DC12E8"/>
    <w:rsid w:val="00DC142C"/>
    <w:rsid w:val="00DC16A1"/>
    <w:rsid w:val="00DC1707"/>
    <w:rsid w:val="00DC1D9B"/>
    <w:rsid w:val="00DC1E74"/>
    <w:rsid w:val="00DC1F11"/>
    <w:rsid w:val="00DC2584"/>
    <w:rsid w:val="00DC28FF"/>
    <w:rsid w:val="00DC2B8F"/>
    <w:rsid w:val="00DC2D36"/>
    <w:rsid w:val="00DC2E00"/>
    <w:rsid w:val="00DC3059"/>
    <w:rsid w:val="00DC371E"/>
    <w:rsid w:val="00DC37F6"/>
    <w:rsid w:val="00DC3EFF"/>
    <w:rsid w:val="00DC3F1D"/>
    <w:rsid w:val="00DC4300"/>
    <w:rsid w:val="00DC4362"/>
    <w:rsid w:val="00DC44C6"/>
    <w:rsid w:val="00DC457B"/>
    <w:rsid w:val="00DC4630"/>
    <w:rsid w:val="00DC482A"/>
    <w:rsid w:val="00DC48AB"/>
    <w:rsid w:val="00DC4D48"/>
    <w:rsid w:val="00DC4E07"/>
    <w:rsid w:val="00DC4E32"/>
    <w:rsid w:val="00DC4FB5"/>
    <w:rsid w:val="00DC53EF"/>
    <w:rsid w:val="00DC5543"/>
    <w:rsid w:val="00DC5731"/>
    <w:rsid w:val="00DC5794"/>
    <w:rsid w:val="00DC5CE1"/>
    <w:rsid w:val="00DC5D7B"/>
    <w:rsid w:val="00DC5F6A"/>
    <w:rsid w:val="00DC5F85"/>
    <w:rsid w:val="00DC611C"/>
    <w:rsid w:val="00DC6621"/>
    <w:rsid w:val="00DC6806"/>
    <w:rsid w:val="00DC68FC"/>
    <w:rsid w:val="00DC696B"/>
    <w:rsid w:val="00DC69D8"/>
    <w:rsid w:val="00DC6A23"/>
    <w:rsid w:val="00DC7466"/>
    <w:rsid w:val="00DC7586"/>
    <w:rsid w:val="00DC7990"/>
    <w:rsid w:val="00DC79D1"/>
    <w:rsid w:val="00DC7D0E"/>
    <w:rsid w:val="00DC7D49"/>
    <w:rsid w:val="00DC7FDB"/>
    <w:rsid w:val="00DD0287"/>
    <w:rsid w:val="00DD0A53"/>
    <w:rsid w:val="00DD0BC4"/>
    <w:rsid w:val="00DD0D36"/>
    <w:rsid w:val="00DD0F9A"/>
    <w:rsid w:val="00DD119D"/>
    <w:rsid w:val="00DD177B"/>
    <w:rsid w:val="00DD1D10"/>
    <w:rsid w:val="00DD1FEC"/>
    <w:rsid w:val="00DD2199"/>
    <w:rsid w:val="00DD24A1"/>
    <w:rsid w:val="00DD269B"/>
    <w:rsid w:val="00DD2B3E"/>
    <w:rsid w:val="00DD2CDF"/>
    <w:rsid w:val="00DD2E24"/>
    <w:rsid w:val="00DD2FB7"/>
    <w:rsid w:val="00DD3D4E"/>
    <w:rsid w:val="00DD3F8A"/>
    <w:rsid w:val="00DD4097"/>
    <w:rsid w:val="00DD4216"/>
    <w:rsid w:val="00DD429F"/>
    <w:rsid w:val="00DD4479"/>
    <w:rsid w:val="00DD45EB"/>
    <w:rsid w:val="00DD4708"/>
    <w:rsid w:val="00DD4717"/>
    <w:rsid w:val="00DD4BE3"/>
    <w:rsid w:val="00DD4C7F"/>
    <w:rsid w:val="00DD4D79"/>
    <w:rsid w:val="00DD4F9C"/>
    <w:rsid w:val="00DD5118"/>
    <w:rsid w:val="00DD513C"/>
    <w:rsid w:val="00DD513F"/>
    <w:rsid w:val="00DD5333"/>
    <w:rsid w:val="00DD5484"/>
    <w:rsid w:val="00DD6758"/>
    <w:rsid w:val="00DD67AF"/>
    <w:rsid w:val="00DD6F1D"/>
    <w:rsid w:val="00DD78D3"/>
    <w:rsid w:val="00DD7A72"/>
    <w:rsid w:val="00DD7A8E"/>
    <w:rsid w:val="00DD7E64"/>
    <w:rsid w:val="00DE00D2"/>
    <w:rsid w:val="00DE0393"/>
    <w:rsid w:val="00DE071E"/>
    <w:rsid w:val="00DE0849"/>
    <w:rsid w:val="00DE0C57"/>
    <w:rsid w:val="00DE0DB1"/>
    <w:rsid w:val="00DE0F2C"/>
    <w:rsid w:val="00DE10D1"/>
    <w:rsid w:val="00DE1500"/>
    <w:rsid w:val="00DE15E1"/>
    <w:rsid w:val="00DE1739"/>
    <w:rsid w:val="00DE223D"/>
    <w:rsid w:val="00DE22E9"/>
    <w:rsid w:val="00DE250C"/>
    <w:rsid w:val="00DE254C"/>
    <w:rsid w:val="00DE274C"/>
    <w:rsid w:val="00DE27F8"/>
    <w:rsid w:val="00DE2D35"/>
    <w:rsid w:val="00DE2E12"/>
    <w:rsid w:val="00DE30A3"/>
    <w:rsid w:val="00DE3131"/>
    <w:rsid w:val="00DE33DF"/>
    <w:rsid w:val="00DE3424"/>
    <w:rsid w:val="00DE367F"/>
    <w:rsid w:val="00DE3AF5"/>
    <w:rsid w:val="00DE3B39"/>
    <w:rsid w:val="00DE3BB9"/>
    <w:rsid w:val="00DE3C00"/>
    <w:rsid w:val="00DE3CC2"/>
    <w:rsid w:val="00DE4209"/>
    <w:rsid w:val="00DE445B"/>
    <w:rsid w:val="00DE4783"/>
    <w:rsid w:val="00DE486F"/>
    <w:rsid w:val="00DE48DE"/>
    <w:rsid w:val="00DE4D25"/>
    <w:rsid w:val="00DE55DC"/>
    <w:rsid w:val="00DE5608"/>
    <w:rsid w:val="00DE58D0"/>
    <w:rsid w:val="00DE5C1A"/>
    <w:rsid w:val="00DE6089"/>
    <w:rsid w:val="00DE608E"/>
    <w:rsid w:val="00DE628C"/>
    <w:rsid w:val="00DE636D"/>
    <w:rsid w:val="00DE654F"/>
    <w:rsid w:val="00DE678A"/>
    <w:rsid w:val="00DE681C"/>
    <w:rsid w:val="00DE68A3"/>
    <w:rsid w:val="00DE6C13"/>
    <w:rsid w:val="00DE6E70"/>
    <w:rsid w:val="00DE70E2"/>
    <w:rsid w:val="00DE7233"/>
    <w:rsid w:val="00DE7512"/>
    <w:rsid w:val="00DE7870"/>
    <w:rsid w:val="00DE7CBF"/>
    <w:rsid w:val="00DE7CD0"/>
    <w:rsid w:val="00DE7E9A"/>
    <w:rsid w:val="00DE7F07"/>
    <w:rsid w:val="00DE7FC2"/>
    <w:rsid w:val="00DF0049"/>
    <w:rsid w:val="00DF02CA"/>
    <w:rsid w:val="00DF04B1"/>
    <w:rsid w:val="00DF074B"/>
    <w:rsid w:val="00DF0AE7"/>
    <w:rsid w:val="00DF0B6E"/>
    <w:rsid w:val="00DF0CD0"/>
    <w:rsid w:val="00DF0DE7"/>
    <w:rsid w:val="00DF0E23"/>
    <w:rsid w:val="00DF0E48"/>
    <w:rsid w:val="00DF10D8"/>
    <w:rsid w:val="00DF1152"/>
    <w:rsid w:val="00DF15D6"/>
    <w:rsid w:val="00DF15E0"/>
    <w:rsid w:val="00DF17D6"/>
    <w:rsid w:val="00DF1A2D"/>
    <w:rsid w:val="00DF1C46"/>
    <w:rsid w:val="00DF20EC"/>
    <w:rsid w:val="00DF261A"/>
    <w:rsid w:val="00DF289D"/>
    <w:rsid w:val="00DF293A"/>
    <w:rsid w:val="00DF2A4A"/>
    <w:rsid w:val="00DF2AF8"/>
    <w:rsid w:val="00DF2C54"/>
    <w:rsid w:val="00DF2EC9"/>
    <w:rsid w:val="00DF3136"/>
    <w:rsid w:val="00DF32FA"/>
    <w:rsid w:val="00DF33FB"/>
    <w:rsid w:val="00DF3444"/>
    <w:rsid w:val="00DF34BD"/>
    <w:rsid w:val="00DF37A0"/>
    <w:rsid w:val="00DF443D"/>
    <w:rsid w:val="00DF45BC"/>
    <w:rsid w:val="00DF45E1"/>
    <w:rsid w:val="00DF4602"/>
    <w:rsid w:val="00DF4A05"/>
    <w:rsid w:val="00DF4DAF"/>
    <w:rsid w:val="00DF4F88"/>
    <w:rsid w:val="00DF4FFB"/>
    <w:rsid w:val="00DF54B2"/>
    <w:rsid w:val="00DF5766"/>
    <w:rsid w:val="00DF57A8"/>
    <w:rsid w:val="00DF57B8"/>
    <w:rsid w:val="00DF58AB"/>
    <w:rsid w:val="00DF5DDE"/>
    <w:rsid w:val="00DF5E4B"/>
    <w:rsid w:val="00DF5E99"/>
    <w:rsid w:val="00DF5ED5"/>
    <w:rsid w:val="00DF603F"/>
    <w:rsid w:val="00DF6111"/>
    <w:rsid w:val="00DF6582"/>
    <w:rsid w:val="00DF6D42"/>
    <w:rsid w:val="00DF75B4"/>
    <w:rsid w:val="00DF792A"/>
    <w:rsid w:val="00DF7AD4"/>
    <w:rsid w:val="00DF7E84"/>
    <w:rsid w:val="00E00174"/>
    <w:rsid w:val="00E002A3"/>
    <w:rsid w:val="00E002CD"/>
    <w:rsid w:val="00E00331"/>
    <w:rsid w:val="00E00541"/>
    <w:rsid w:val="00E00AFB"/>
    <w:rsid w:val="00E00D25"/>
    <w:rsid w:val="00E012C8"/>
    <w:rsid w:val="00E014CF"/>
    <w:rsid w:val="00E0195D"/>
    <w:rsid w:val="00E01B6D"/>
    <w:rsid w:val="00E01D85"/>
    <w:rsid w:val="00E021A6"/>
    <w:rsid w:val="00E0228A"/>
    <w:rsid w:val="00E0237C"/>
    <w:rsid w:val="00E0246C"/>
    <w:rsid w:val="00E0255D"/>
    <w:rsid w:val="00E0282E"/>
    <w:rsid w:val="00E0287E"/>
    <w:rsid w:val="00E029DA"/>
    <w:rsid w:val="00E02B96"/>
    <w:rsid w:val="00E0303C"/>
    <w:rsid w:val="00E032D3"/>
    <w:rsid w:val="00E03435"/>
    <w:rsid w:val="00E03459"/>
    <w:rsid w:val="00E0349B"/>
    <w:rsid w:val="00E03514"/>
    <w:rsid w:val="00E0360E"/>
    <w:rsid w:val="00E03C2F"/>
    <w:rsid w:val="00E03C4F"/>
    <w:rsid w:val="00E03CAE"/>
    <w:rsid w:val="00E03D51"/>
    <w:rsid w:val="00E03E9D"/>
    <w:rsid w:val="00E03EE6"/>
    <w:rsid w:val="00E03F71"/>
    <w:rsid w:val="00E04068"/>
    <w:rsid w:val="00E04248"/>
    <w:rsid w:val="00E0475C"/>
    <w:rsid w:val="00E047B4"/>
    <w:rsid w:val="00E04D24"/>
    <w:rsid w:val="00E04D57"/>
    <w:rsid w:val="00E05021"/>
    <w:rsid w:val="00E051C9"/>
    <w:rsid w:val="00E052F9"/>
    <w:rsid w:val="00E0550C"/>
    <w:rsid w:val="00E05546"/>
    <w:rsid w:val="00E05B4B"/>
    <w:rsid w:val="00E05C84"/>
    <w:rsid w:val="00E05DBD"/>
    <w:rsid w:val="00E06291"/>
    <w:rsid w:val="00E062AB"/>
    <w:rsid w:val="00E064AF"/>
    <w:rsid w:val="00E068FF"/>
    <w:rsid w:val="00E06C8D"/>
    <w:rsid w:val="00E06DCA"/>
    <w:rsid w:val="00E079D1"/>
    <w:rsid w:val="00E07A28"/>
    <w:rsid w:val="00E07C06"/>
    <w:rsid w:val="00E07CCA"/>
    <w:rsid w:val="00E07CF3"/>
    <w:rsid w:val="00E07EA6"/>
    <w:rsid w:val="00E07F3D"/>
    <w:rsid w:val="00E07F4E"/>
    <w:rsid w:val="00E10150"/>
    <w:rsid w:val="00E10268"/>
    <w:rsid w:val="00E102B2"/>
    <w:rsid w:val="00E103FD"/>
    <w:rsid w:val="00E1042C"/>
    <w:rsid w:val="00E10549"/>
    <w:rsid w:val="00E10C62"/>
    <w:rsid w:val="00E10DCC"/>
    <w:rsid w:val="00E10F93"/>
    <w:rsid w:val="00E110C8"/>
    <w:rsid w:val="00E110E7"/>
    <w:rsid w:val="00E11295"/>
    <w:rsid w:val="00E11375"/>
    <w:rsid w:val="00E11438"/>
    <w:rsid w:val="00E117A1"/>
    <w:rsid w:val="00E11833"/>
    <w:rsid w:val="00E11A65"/>
    <w:rsid w:val="00E11B20"/>
    <w:rsid w:val="00E11C8A"/>
    <w:rsid w:val="00E11C8C"/>
    <w:rsid w:val="00E11D30"/>
    <w:rsid w:val="00E12622"/>
    <w:rsid w:val="00E126B2"/>
    <w:rsid w:val="00E126EA"/>
    <w:rsid w:val="00E12A27"/>
    <w:rsid w:val="00E12A9C"/>
    <w:rsid w:val="00E12CA2"/>
    <w:rsid w:val="00E12F3E"/>
    <w:rsid w:val="00E132AF"/>
    <w:rsid w:val="00E1339A"/>
    <w:rsid w:val="00E13432"/>
    <w:rsid w:val="00E13476"/>
    <w:rsid w:val="00E1354A"/>
    <w:rsid w:val="00E13BB9"/>
    <w:rsid w:val="00E13D6E"/>
    <w:rsid w:val="00E13F8D"/>
    <w:rsid w:val="00E1414D"/>
    <w:rsid w:val="00E14230"/>
    <w:rsid w:val="00E148CE"/>
    <w:rsid w:val="00E14DB9"/>
    <w:rsid w:val="00E1548F"/>
    <w:rsid w:val="00E15514"/>
    <w:rsid w:val="00E1579C"/>
    <w:rsid w:val="00E158BC"/>
    <w:rsid w:val="00E15ABB"/>
    <w:rsid w:val="00E15AFB"/>
    <w:rsid w:val="00E15CBF"/>
    <w:rsid w:val="00E16011"/>
    <w:rsid w:val="00E16370"/>
    <w:rsid w:val="00E165FD"/>
    <w:rsid w:val="00E16DBC"/>
    <w:rsid w:val="00E16EA6"/>
    <w:rsid w:val="00E16FA8"/>
    <w:rsid w:val="00E171DB"/>
    <w:rsid w:val="00E172C7"/>
    <w:rsid w:val="00E1735D"/>
    <w:rsid w:val="00E17556"/>
    <w:rsid w:val="00E1761A"/>
    <w:rsid w:val="00E179B7"/>
    <w:rsid w:val="00E179F7"/>
    <w:rsid w:val="00E17FA2"/>
    <w:rsid w:val="00E20268"/>
    <w:rsid w:val="00E2062E"/>
    <w:rsid w:val="00E20867"/>
    <w:rsid w:val="00E20990"/>
    <w:rsid w:val="00E20BDD"/>
    <w:rsid w:val="00E20CF4"/>
    <w:rsid w:val="00E20E49"/>
    <w:rsid w:val="00E2102B"/>
    <w:rsid w:val="00E2113A"/>
    <w:rsid w:val="00E21A53"/>
    <w:rsid w:val="00E21AD3"/>
    <w:rsid w:val="00E21E51"/>
    <w:rsid w:val="00E21E9C"/>
    <w:rsid w:val="00E21F67"/>
    <w:rsid w:val="00E22236"/>
    <w:rsid w:val="00E22330"/>
    <w:rsid w:val="00E22459"/>
    <w:rsid w:val="00E2245C"/>
    <w:rsid w:val="00E225A3"/>
    <w:rsid w:val="00E227AA"/>
    <w:rsid w:val="00E227B8"/>
    <w:rsid w:val="00E22B6C"/>
    <w:rsid w:val="00E22D47"/>
    <w:rsid w:val="00E23146"/>
    <w:rsid w:val="00E23176"/>
    <w:rsid w:val="00E23254"/>
    <w:rsid w:val="00E236C0"/>
    <w:rsid w:val="00E238B6"/>
    <w:rsid w:val="00E23D92"/>
    <w:rsid w:val="00E23D94"/>
    <w:rsid w:val="00E23E61"/>
    <w:rsid w:val="00E242B3"/>
    <w:rsid w:val="00E249D3"/>
    <w:rsid w:val="00E24A9C"/>
    <w:rsid w:val="00E2535C"/>
    <w:rsid w:val="00E25451"/>
    <w:rsid w:val="00E2551E"/>
    <w:rsid w:val="00E25696"/>
    <w:rsid w:val="00E259A6"/>
    <w:rsid w:val="00E25B58"/>
    <w:rsid w:val="00E25E6E"/>
    <w:rsid w:val="00E2607E"/>
    <w:rsid w:val="00E2625C"/>
    <w:rsid w:val="00E263E3"/>
    <w:rsid w:val="00E26818"/>
    <w:rsid w:val="00E26BFB"/>
    <w:rsid w:val="00E26C0C"/>
    <w:rsid w:val="00E26CC9"/>
    <w:rsid w:val="00E26E24"/>
    <w:rsid w:val="00E26E69"/>
    <w:rsid w:val="00E27214"/>
    <w:rsid w:val="00E27344"/>
    <w:rsid w:val="00E2738A"/>
    <w:rsid w:val="00E273C9"/>
    <w:rsid w:val="00E2752E"/>
    <w:rsid w:val="00E277F8"/>
    <w:rsid w:val="00E278E6"/>
    <w:rsid w:val="00E27D40"/>
    <w:rsid w:val="00E27E60"/>
    <w:rsid w:val="00E27E6C"/>
    <w:rsid w:val="00E27EA1"/>
    <w:rsid w:val="00E301A5"/>
    <w:rsid w:val="00E3077D"/>
    <w:rsid w:val="00E30B5A"/>
    <w:rsid w:val="00E30BC7"/>
    <w:rsid w:val="00E30C18"/>
    <w:rsid w:val="00E31010"/>
    <w:rsid w:val="00E3123D"/>
    <w:rsid w:val="00E31461"/>
    <w:rsid w:val="00E31562"/>
    <w:rsid w:val="00E31907"/>
    <w:rsid w:val="00E31955"/>
    <w:rsid w:val="00E31D43"/>
    <w:rsid w:val="00E320CA"/>
    <w:rsid w:val="00E325DB"/>
    <w:rsid w:val="00E32608"/>
    <w:rsid w:val="00E32917"/>
    <w:rsid w:val="00E32E16"/>
    <w:rsid w:val="00E33536"/>
    <w:rsid w:val="00E33555"/>
    <w:rsid w:val="00E335B1"/>
    <w:rsid w:val="00E339C0"/>
    <w:rsid w:val="00E33F14"/>
    <w:rsid w:val="00E33FEF"/>
    <w:rsid w:val="00E34188"/>
    <w:rsid w:val="00E341C6"/>
    <w:rsid w:val="00E344B2"/>
    <w:rsid w:val="00E344D0"/>
    <w:rsid w:val="00E34B6E"/>
    <w:rsid w:val="00E34E21"/>
    <w:rsid w:val="00E3510F"/>
    <w:rsid w:val="00E351B5"/>
    <w:rsid w:val="00E35277"/>
    <w:rsid w:val="00E35559"/>
    <w:rsid w:val="00E3558F"/>
    <w:rsid w:val="00E35DDB"/>
    <w:rsid w:val="00E36101"/>
    <w:rsid w:val="00E36132"/>
    <w:rsid w:val="00E361BA"/>
    <w:rsid w:val="00E36213"/>
    <w:rsid w:val="00E363A8"/>
    <w:rsid w:val="00E36455"/>
    <w:rsid w:val="00E36684"/>
    <w:rsid w:val="00E36D29"/>
    <w:rsid w:val="00E36D31"/>
    <w:rsid w:val="00E36F26"/>
    <w:rsid w:val="00E3712C"/>
    <w:rsid w:val="00E371A5"/>
    <w:rsid w:val="00E371C2"/>
    <w:rsid w:val="00E3723A"/>
    <w:rsid w:val="00E377DC"/>
    <w:rsid w:val="00E37802"/>
    <w:rsid w:val="00E37860"/>
    <w:rsid w:val="00E37CFD"/>
    <w:rsid w:val="00E37D1E"/>
    <w:rsid w:val="00E4003F"/>
    <w:rsid w:val="00E4022B"/>
    <w:rsid w:val="00E4051E"/>
    <w:rsid w:val="00E4057F"/>
    <w:rsid w:val="00E40665"/>
    <w:rsid w:val="00E4069F"/>
    <w:rsid w:val="00E407C8"/>
    <w:rsid w:val="00E408F2"/>
    <w:rsid w:val="00E40A90"/>
    <w:rsid w:val="00E40AF1"/>
    <w:rsid w:val="00E40BEB"/>
    <w:rsid w:val="00E40EB1"/>
    <w:rsid w:val="00E40F2B"/>
    <w:rsid w:val="00E412A1"/>
    <w:rsid w:val="00E41392"/>
    <w:rsid w:val="00E415F5"/>
    <w:rsid w:val="00E416E6"/>
    <w:rsid w:val="00E41926"/>
    <w:rsid w:val="00E41A4A"/>
    <w:rsid w:val="00E41C19"/>
    <w:rsid w:val="00E41D43"/>
    <w:rsid w:val="00E42009"/>
    <w:rsid w:val="00E42502"/>
    <w:rsid w:val="00E4270F"/>
    <w:rsid w:val="00E4282B"/>
    <w:rsid w:val="00E4298E"/>
    <w:rsid w:val="00E4299F"/>
    <w:rsid w:val="00E42A45"/>
    <w:rsid w:val="00E4313C"/>
    <w:rsid w:val="00E43314"/>
    <w:rsid w:val="00E43354"/>
    <w:rsid w:val="00E433B7"/>
    <w:rsid w:val="00E4341A"/>
    <w:rsid w:val="00E436D9"/>
    <w:rsid w:val="00E43FD6"/>
    <w:rsid w:val="00E443C0"/>
    <w:rsid w:val="00E446F1"/>
    <w:rsid w:val="00E446FF"/>
    <w:rsid w:val="00E449DB"/>
    <w:rsid w:val="00E45060"/>
    <w:rsid w:val="00E4518A"/>
    <w:rsid w:val="00E4521F"/>
    <w:rsid w:val="00E4584F"/>
    <w:rsid w:val="00E45964"/>
    <w:rsid w:val="00E45A30"/>
    <w:rsid w:val="00E45AE8"/>
    <w:rsid w:val="00E45DE8"/>
    <w:rsid w:val="00E45E1D"/>
    <w:rsid w:val="00E46020"/>
    <w:rsid w:val="00E46473"/>
    <w:rsid w:val="00E4649A"/>
    <w:rsid w:val="00E4665F"/>
    <w:rsid w:val="00E46704"/>
    <w:rsid w:val="00E46886"/>
    <w:rsid w:val="00E469BA"/>
    <w:rsid w:val="00E46B73"/>
    <w:rsid w:val="00E46B87"/>
    <w:rsid w:val="00E46E54"/>
    <w:rsid w:val="00E46E98"/>
    <w:rsid w:val="00E470B7"/>
    <w:rsid w:val="00E47680"/>
    <w:rsid w:val="00E47691"/>
    <w:rsid w:val="00E47A43"/>
    <w:rsid w:val="00E47AEF"/>
    <w:rsid w:val="00E47E66"/>
    <w:rsid w:val="00E50092"/>
    <w:rsid w:val="00E50183"/>
    <w:rsid w:val="00E501A8"/>
    <w:rsid w:val="00E50307"/>
    <w:rsid w:val="00E505E4"/>
    <w:rsid w:val="00E5060F"/>
    <w:rsid w:val="00E50A63"/>
    <w:rsid w:val="00E514B6"/>
    <w:rsid w:val="00E51508"/>
    <w:rsid w:val="00E51527"/>
    <w:rsid w:val="00E5179E"/>
    <w:rsid w:val="00E5185A"/>
    <w:rsid w:val="00E51989"/>
    <w:rsid w:val="00E52071"/>
    <w:rsid w:val="00E52161"/>
    <w:rsid w:val="00E5221D"/>
    <w:rsid w:val="00E522F8"/>
    <w:rsid w:val="00E5254A"/>
    <w:rsid w:val="00E5259F"/>
    <w:rsid w:val="00E525D7"/>
    <w:rsid w:val="00E52962"/>
    <w:rsid w:val="00E529A0"/>
    <w:rsid w:val="00E52AC8"/>
    <w:rsid w:val="00E52D17"/>
    <w:rsid w:val="00E52D24"/>
    <w:rsid w:val="00E5362D"/>
    <w:rsid w:val="00E537AC"/>
    <w:rsid w:val="00E53978"/>
    <w:rsid w:val="00E53B75"/>
    <w:rsid w:val="00E53DB6"/>
    <w:rsid w:val="00E5416C"/>
    <w:rsid w:val="00E54E3B"/>
    <w:rsid w:val="00E5535F"/>
    <w:rsid w:val="00E55415"/>
    <w:rsid w:val="00E5558E"/>
    <w:rsid w:val="00E55CE7"/>
    <w:rsid w:val="00E5643D"/>
    <w:rsid w:val="00E5651D"/>
    <w:rsid w:val="00E56A86"/>
    <w:rsid w:val="00E56AD4"/>
    <w:rsid w:val="00E56BB0"/>
    <w:rsid w:val="00E56ECF"/>
    <w:rsid w:val="00E57213"/>
    <w:rsid w:val="00E5724E"/>
    <w:rsid w:val="00E5732E"/>
    <w:rsid w:val="00E57481"/>
    <w:rsid w:val="00E57565"/>
    <w:rsid w:val="00E579F3"/>
    <w:rsid w:val="00E57E73"/>
    <w:rsid w:val="00E60022"/>
    <w:rsid w:val="00E600A5"/>
    <w:rsid w:val="00E6021D"/>
    <w:rsid w:val="00E603B8"/>
    <w:rsid w:val="00E606A3"/>
    <w:rsid w:val="00E609A2"/>
    <w:rsid w:val="00E60AD3"/>
    <w:rsid w:val="00E60D5C"/>
    <w:rsid w:val="00E60D60"/>
    <w:rsid w:val="00E6189A"/>
    <w:rsid w:val="00E61DE0"/>
    <w:rsid w:val="00E621FE"/>
    <w:rsid w:val="00E62380"/>
    <w:rsid w:val="00E6242B"/>
    <w:rsid w:val="00E624EE"/>
    <w:rsid w:val="00E625D3"/>
    <w:rsid w:val="00E626E0"/>
    <w:rsid w:val="00E62CA7"/>
    <w:rsid w:val="00E62CB8"/>
    <w:rsid w:val="00E62DB6"/>
    <w:rsid w:val="00E62F97"/>
    <w:rsid w:val="00E633C9"/>
    <w:rsid w:val="00E63540"/>
    <w:rsid w:val="00E636C2"/>
    <w:rsid w:val="00E63740"/>
    <w:rsid w:val="00E63747"/>
    <w:rsid w:val="00E63825"/>
    <w:rsid w:val="00E63838"/>
    <w:rsid w:val="00E638DE"/>
    <w:rsid w:val="00E63C1B"/>
    <w:rsid w:val="00E63C61"/>
    <w:rsid w:val="00E63D71"/>
    <w:rsid w:val="00E63F68"/>
    <w:rsid w:val="00E63FE1"/>
    <w:rsid w:val="00E640B5"/>
    <w:rsid w:val="00E64251"/>
    <w:rsid w:val="00E643EA"/>
    <w:rsid w:val="00E64434"/>
    <w:rsid w:val="00E6448A"/>
    <w:rsid w:val="00E645F8"/>
    <w:rsid w:val="00E646B1"/>
    <w:rsid w:val="00E647FE"/>
    <w:rsid w:val="00E65149"/>
    <w:rsid w:val="00E653A1"/>
    <w:rsid w:val="00E65BC1"/>
    <w:rsid w:val="00E65ED7"/>
    <w:rsid w:val="00E65FB2"/>
    <w:rsid w:val="00E66037"/>
    <w:rsid w:val="00E660DF"/>
    <w:rsid w:val="00E6619D"/>
    <w:rsid w:val="00E66308"/>
    <w:rsid w:val="00E6632E"/>
    <w:rsid w:val="00E664DF"/>
    <w:rsid w:val="00E66867"/>
    <w:rsid w:val="00E669DA"/>
    <w:rsid w:val="00E66CF2"/>
    <w:rsid w:val="00E66D1F"/>
    <w:rsid w:val="00E66DE1"/>
    <w:rsid w:val="00E66F0A"/>
    <w:rsid w:val="00E67189"/>
    <w:rsid w:val="00E6746A"/>
    <w:rsid w:val="00E674B9"/>
    <w:rsid w:val="00E674F0"/>
    <w:rsid w:val="00E674FC"/>
    <w:rsid w:val="00E67861"/>
    <w:rsid w:val="00E67C51"/>
    <w:rsid w:val="00E67ED7"/>
    <w:rsid w:val="00E703AB"/>
    <w:rsid w:val="00E704BA"/>
    <w:rsid w:val="00E70883"/>
    <w:rsid w:val="00E709C6"/>
    <w:rsid w:val="00E70B79"/>
    <w:rsid w:val="00E70B83"/>
    <w:rsid w:val="00E70C8C"/>
    <w:rsid w:val="00E70CE6"/>
    <w:rsid w:val="00E70D10"/>
    <w:rsid w:val="00E70DA4"/>
    <w:rsid w:val="00E70EEB"/>
    <w:rsid w:val="00E70F74"/>
    <w:rsid w:val="00E7132A"/>
    <w:rsid w:val="00E71839"/>
    <w:rsid w:val="00E71878"/>
    <w:rsid w:val="00E721E5"/>
    <w:rsid w:val="00E722B1"/>
    <w:rsid w:val="00E72379"/>
    <w:rsid w:val="00E72511"/>
    <w:rsid w:val="00E72C4D"/>
    <w:rsid w:val="00E72EFC"/>
    <w:rsid w:val="00E730C7"/>
    <w:rsid w:val="00E73F84"/>
    <w:rsid w:val="00E74275"/>
    <w:rsid w:val="00E74304"/>
    <w:rsid w:val="00E743D4"/>
    <w:rsid w:val="00E7444F"/>
    <w:rsid w:val="00E7457C"/>
    <w:rsid w:val="00E74607"/>
    <w:rsid w:val="00E7467E"/>
    <w:rsid w:val="00E746E4"/>
    <w:rsid w:val="00E7492D"/>
    <w:rsid w:val="00E74A87"/>
    <w:rsid w:val="00E74E56"/>
    <w:rsid w:val="00E74EF7"/>
    <w:rsid w:val="00E7527B"/>
    <w:rsid w:val="00E7572F"/>
    <w:rsid w:val="00E75789"/>
    <w:rsid w:val="00E758D7"/>
    <w:rsid w:val="00E758EC"/>
    <w:rsid w:val="00E759EE"/>
    <w:rsid w:val="00E75E24"/>
    <w:rsid w:val="00E763EB"/>
    <w:rsid w:val="00E763FD"/>
    <w:rsid w:val="00E76F4C"/>
    <w:rsid w:val="00E76F9D"/>
    <w:rsid w:val="00E7728E"/>
    <w:rsid w:val="00E773E1"/>
    <w:rsid w:val="00E77462"/>
    <w:rsid w:val="00E77570"/>
    <w:rsid w:val="00E77653"/>
    <w:rsid w:val="00E77679"/>
    <w:rsid w:val="00E77882"/>
    <w:rsid w:val="00E778D3"/>
    <w:rsid w:val="00E77901"/>
    <w:rsid w:val="00E7791D"/>
    <w:rsid w:val="00E779CA"/>
    <w:rsid w:val="00E77A39"/>
    <w:rsid w:val="00E77A9C"/>
    <w:rsid w:val="00E77AE8"/>
    <w:rsid w:val="00E77BFE"/>
    <w:rsid w:val="00E77D86"/>
    <w:rsid w:val="00E77F6E"/>
    <w:rsid w:val="00E80158"/>
    <w:rsid w:val="00E80180"/>
    <w:rsid w:val="00E802E5"/>
    <w:rsid w:val="00E803EA"/>
    <w:rsid w:val="00E80696"/>
    <w:rsid w:val="00E807E2"/>
    <w:rsid w:val="00E8096F"/>
    <w:rsid w:val="00E80A6F"/>
    <w:rsid w:val="00E80AE0"/>
    <w:rsid w:val="00E80D52"/>
    <w:rsid w:val="00E81209"/>
    <w:rsid w:val="00E8153D"/>
    <w:rsid w:val="00E817DF"/>
    <w:rsid w:val="00E818E7"/>
    <w:rsid w:val="00E81CC8"/>
    <w:rsid w:val="00E81DEA"/>
    <w:rsid w:val="00E81E50"/>
    <w:rsid w:val="00E81EDF"/>
    <w:rsid w:val="00E8204F"/>
    <w:rsid w:val="00E82085"/>
    <w:rsid w:val="00E8211A"/>
    <w:rsid w:val="00E8234C"/>
    <w:rsid w:val="00E825A5"/>
    <w:rsid w:val="00E82972"/>
    <w:rsid w:val="00E83282"/>
    <w:rsid w:val="00E836D0"/>
    <w:rsid w:val="00E83AA9"/>
    <w:rsid w:val="00E83D8C"/>
    <w:rsid w:val="00E83DE2"/>
    <w:rsid w:val="00E841AD"/>
    <w:rsid w:val="00E84293"/>
    <w:rsid w:val="00E848D5"/>
    <w:rsid w:val="00E848E6"/>
    <w:rsid w:val="00E84E7D"/>
    <w:rsid w:val="00E84F05"/>
    <w:rsid w:val="00E84F32"/>
    <w:rsid w:val="00E85324"/>
    <w:rsid w:val="00E853AA"/>
    <w:rsid w:val="00E858F2"/>
    <w:rsid w:val="00E85928"/>
    <w:rsid w:val="00E85AD3"/>
    <w:rsid w:val="00E85C24"/>
    <w:rsid w:val="00E85C89"/>
    <w:rsid w:val="00E85C9E"/>
    <w:rsid w:val="00E86642"/>
    <w:rsid w:val="00E8673A"/>
    <w:rsid w:val="00E867A9"/>
    <w:rsid w:val="00E867EB"/>
    <w:rsid w:val="00E86C9E"/>
    <w:rsid w:val="00E86CC7"/>
    <w:rsid w:val="00E86DEE"/>
    <w:rsid w:val="00E87148"/>
    <w:rsid w:val="00E8767E"/>
    <w:rsid w:val="00E87822"/>
    <w:rsid w:val="00E87B36"/>
    <w:rsid w:val="00E87C1B"/>
    <w:rsid w:val="00E87E71"/>
    <w:rsid w:val="00E87E75"/>
    <w:rsid w:val="00E8DAE7"/>
    <w:rsid w:val="00E9005E"/>
    <w:rsid w:val="00E90106"/>
    <w:rsid w:val="00E90177"/>
    <w:rsid w:val="00E90395"/>
    <w:rsid w:val="00E90403"/>
    <w:rsid w:val="00E9063C"/>
    <w:rsid w:val="00E9066C"/>
    <w:rsid w:val="00E90810"/>
    <w:rsid w:val="00E908C9"/>
    <w:rsid w:val="00E90BDA"/>
    <w:rsid w:val="00E90E49"/>
    <w:rsid w:val="00E90EB0"/>
    <w:rsid w:val="00E914B0"/>
    <w:rsid w:val="00E9157D"/>
    <w:rsid w:val="00E91793"/>
    <w:rsid w:val="00E917F9"/>
    <w:rsid w:val="00E918EF"/>
    <w:rsid w:val="00E91E56"/>
    <w:rsid w:val="00E91F25"/>
    <w:rsid w:val="00E91F63"/>
    <w:rsid w:val="00E92103"/>
    <w:rsid w:val="00E926B8"/>
    <w:rsid w:val="00E9291C"/>
    <w:rsid w:val="00E92A8A"/>
    <w:rsid w:val="00E92E5A"/>
    <w:rsid w:val="00E92E98"/>
    <w:rsid w:val="00E92F0E"/>
    <w:rsid w:val="00E935AF"/>
    <w:rsid w:val="00E937B4"/>
    <w:rsid w:val="00E93AD9"/>
    <w:rsid w:val="00E93CB8"/>
    <w:rsid w:val="00E93CBB"/>
    <w:rsid w:val="00E93F08"/>
    <w:rsid w:val="00E93FFE"/>
    <w:rsid w:val="00E94217"/>
    <w:rsid w:val="00E942A0"/>
    <w:rsid w:val="00E945ED"/>
    <w:rsid w:val="00E94695"/>
    <w:rsid w:val="00E946A9"/>
    <w:rsid w:val="00E94CAD"/>
    <w:rsid w:val="00E94F29"/>
    <w:rsid w:val="00E94F8A"/>
    <w:rsid w:val="00E95030"/>
    <w:rsid w:val="00E95063"/>
    <w:rsid w:val="00E9508C"/>
    <w:rsid w:val="00E95167"/>
    <w:rsid w:val="00E95724"/>
    <w:rsid w:val="00E9586C"/>
    <w:rsid w:val="00E958CD"/>
    <w:rsid w:val="00E95A7E"/>
    <w:rsid w:val="00E95FB3"/>
    <w:rsid w:val="00E9608C"/>
    <w:rsid w:val="00E96176"/>
    <w:rsid w:val="00E96412"/>
    <w:rsid w:val="00E964FE"/>
    <w:rsid w:val="00E966C9"/>
    <w:rsid w:val="00E96776"/>
    <w:rsid w:val="00E96937"/>
    <w:rsid w:val="00E96DFA"/>
    <w:rsid w:val="00E9744F"/>
    <w:rsid w:val="00E9748E"/>
    <w:rsid w:val="00E97526"/>
    <w:rsid w:val="00E9763A"/>
    <w:rsid w:val="00E9770F"/>
    <w:rsid w:val="00E97A30"/>
    <w:rsid w:val="00E97AA6"/>
    <w:rsid w:val="00E97ACB"/>
    <w:rsid w:val="00E97BA2"/>
    <w:rsid w:val="00E97D87"/>
    <w:rsid w:val="00E97EDD"/>
    <w:rsid w:val="00E97F6E"/>
    <w:rsid w:val="00E97FB3"/>
    <w:rsid w:val="00EA0158"/>
    <w:rsid w:val="00EA02AC"/>
    <w:rsid w:val="00EA0672"/>
    <w:rsid w:val="00EA06AE"/>
    <w:rsid w:val="00EA06E6"/>
    <w:rsid w:val="00EA085F"/>
    <w:rsid w:val="00EA093C"/>
    <w:rsid w:val="00EA0C15"/>
    <w:rsid w:val="00EA0D28"/>
    <w:rsid w:val="00EA0D2D"/>
    <w:rsid w:val="00EA112F"/>
    <w:rsid w:val="00EA13E9"/>
    <w:rsid w:val="00EA14F7"/>
    <w:rsid w:val="00EA171B"/>
    <w:rsid w:val="00EA24D7"/>
    <w:rsid w:val="00EA2BFA"/>
    <w:rsid w:val="00EA2C2A"/>
    <w:rsid w:val="00EA2CFD"/>
    <w:rsid w:val="00EA2F88"/>
    <w:rsid w:val="00EA30CF"/>
    <w:rsid w:val="00EA36B5"/>
    <w:rsid w:val="00EA3740"/>
    <w:rsid w:val="00EA3A41"/>
    <w:rsid w:val="00EA3DC9"/>
    <w:rsid w:val="00EA3F08"/>
    <w:rsid w:val="00EA400E"/>
    <w:rsid w:val="00EA412E"/>
    <w:rsid w:val="00EA445E"/>
    <w:rsid w:val="00EA452B"/>
    <w:rsid w:val="00EA4A37"/>
    <w:rsid w:val="00EA4F47"/>
    <w:rsid w:val="00EA545D"/>
    <w:rsid w:val="00EA5683"/>
    <w:rsid w:val="00EA56B5"/>
    <w:rsid w:val="00EA578E"/>
    <w:rsid w:val="00EA5EF8"/>
    <w:rsid w:val="00EA6049"/>
    <w:rsid w:val="00EA64E6"/>
    <w:rsid w:val="00EA6680"/>
    <w:rsid w:val="00EA6825"/>
    <w:rsid w:val="00EA6BDA"/>
    <w:rsid w:val="00EA6FD3"/>
    <w:rsid w:val="00EA72B6"/>
    <w:rsid w:val="00EA72E4"/>
    <w:rsid w:val="00EA7A41"/>
    <w:rsid w:val="00EA7AD8"/>
    <w:rsid w:val="00EA7F08"/>
    <w:rsid w:val="00EA7F4D"/>
    <w:rsid w:val="00EB0032"/>
    <w:rsid w:val="00EB01F3"/>
    <w:rsid w:val="00EB059B"/>
    <w:rsid w:val="00EB0744"/>
    <w:rsid w:val="00EB077B"/>
    <w:rsid w:val="00EB086B"/>
    <w:rsid w:val="00EB0B6D"/>
    <w:rsid w:val="00EB0D8A"/>
    <w:rsid w:val="00EB10CA"/>
    <w:rsid w:val="00EB10CD"/>
    <w:rsid w:val="00EB1147"/>
    <w:rsid w:val="00EB124D"/>
    <w:rsid w:val="00EB1404"/>
    <w:rsid w:val="00EB15E3"/>
    <w:rsid w:val="00EB17F6"/>
    <w:rsid w:val="00EB18AE"/>
    <w:rsid w:val="00EB18BF"/>
    <w:rsid w:val="00EB1945"/>
    <w:rsid w:val="00EB1A2E"/>
    <w:rsid w:val="00EB1C0C"/>
    <w:rsid w:val="00EB1C0D"/>
    <w:rsid w:val="00EB1EB3"/>
    <w:rsid w:val="00EB20AA"/>
    <w:rsid w:val="00EB253D"/>
    <w:rsid w:val="00EB2E49"/>
    <w:rsid w:val="00EB2F7F"/>
    <w:rsid w:val="00EB2FC2"/>
    <w:rsid w:val="00EB3283"/>
    <w:rsid w:val="00EB3395"/>
    <w:rsid w:val="00EB3463"/>
    <w:rsid w:val="00EB4213"/>
    <w:rsid w:val="00EB43CD"/>
    <w:rsid w:val="00EB457E"/>
    <w:rsid w:val="00EB4760"/>
    <w:rsid w:val="00EB4796"/>
    <w:rsid w:val="00EB48D0"/>
    <w:rsid w:val="00EB4AA8"/>
    <w:rsid w:val="00EB4AB5"/>
    <w:rsid w:val="00EB4AE4"/>
    <w:rsid w:val="00EB4B54"/>
    <w:rsid w:val="00EB4EA2"/>
    <w:rsid w:val="00EB56CE"/>
    <w:rsid w:val="00EB576F"/>
    <w:rsid w:val="00EB58BF"/>
    <w:rsid w:val="00EB5A02"/>
    <w:rsid w:val="00EB5E05"/>
    <w:rsid w:val="00EB60F1"/>
    <w:rsid w:val="00EB63AB"/>
    <w:rsid w:val="00EB645A"/>
    <w:rsid w:val="00EB64C9"/>
    <w:rsid w:val="00EB65E7"/>
    <w:rsid w:val="00EB66D3"/>
    <w:rsid w:val="00EB6AD6"/>
    <w:rsid w:val="00EB6B7B"/>
    <w:rsid w:val="00EB6D8D"/>
    <w:rsid w:val="00EB7399"/>
    <w:rsid w:val="00EB7611"/>
    <w:rsid w:val="00EB7865"/>
    <w:rsid w:val="00EB7AE0"/>
    <w:rsid w:val="00EB7BC3"/>
    <w:rsid w:val="00EB7C4A"/>
    <w:rsid w:val="00EB7D73"/>
    <w:rsid w:val="00EB7E3B"/>
    <w:rsid w:val="00EB7E94"/>
    <w:rsid w:val="00EC022A"/>
    <w:rsid w:val="00EC0258"/>
    <w:rsid w:val="00EC06B5"/>
    <w:rsid w:val="00EC08CB"/>
    <w:rsid w:val="00EC094B"/>
    <w:rsid w:val="00EC0B30"/>
    <w:rsid w:val="00EC0DC6"/>
    <w:rsid w:val="00EC0EA9"/>
    <w:rsid w:val="00EC0ED5"/>
    <w:rsid w:val="00EC126A"/>
    <w:rsid w:val="00EC1637"/>
    <w:rsid w:val="00EC166D"/>
    <w:rsid w:val="00EC16C6"/>
    <w:rsid w:val="00EC1D0B"/>
    <w:rsid w:val="00EC1F0C"/>
    <w:rsid w:val="00EC1F80"/>
    <w:rsid w:val="00EC2279"/>
    <w:rsid w:val="00EC2390"/>
    <w:rsid w:val="00EC24D5"/>
    <w:rsid w:val="00EC2567"/>
    <w:rsid w:val="00EC27C6"/>
    <w:rsid w:val="00EC27F2"/>
    <w:rsid w:val="00EC2A14"/>
    <w:rsid w:val="00EC2A49"/>
    <w:rsid w:val="00EC2C08"/>
    <w:rsid w:val="00EC2CED"/>
    <w:rsid w:val="00EC2E79"/>
    <w:rsid w:val="00EC3060"/>
    <w:rsid w:val="00EC3085"/>
    <w:rsid w:val="00EC3180"/>
    <w:rsid w:val="00EC33DA"/>
    <w:rsid w:val="00EC375E"/>
    <w:rsid w:val="00EC38EE"/>
    <w:rsid w:val="00EC3C8F"/>
    <w:rsid w:val="00EC3D54"/>
    <w:rsid w:val="00EC41A7"/>
    <w:rsid w:val="00EC4207"/>
    <w:rsid w:val="00EC4270"/>
    <w:rsid w:val="00EC4457"/>
    <w:rsid w:val="00EC4700"/>
    <w:rsid w:val="00EC49ED"/>
    <w:rsid w:val="00EC49FF"/>
    <w:rsid w:val="00EC4B94"/>
    <w:rsid w:val="00EC4C1E"/>
    <w:rsid w:val="00EC4F6B"/>
    <w:rsid w:val="00EC50F5"/>
    <w:rsid w:val="00EC53C4"/>
    <w:rsid w:val="00EC54B6"/>
    <w:rsid w:val="00EC563A"/>
    <w:rsid w:val="00EC5653"/>
    <w:rsid w:val="00EC573C"/>
    <w:rsid w:val="00EC595E"/>
    <w:rsid w:val="00EC5AF2"/>
    <w:rsid w:val="00EC5EB1"/>
    <w:rsid w:val="00EC5F71"/>
    <w:rsid w:val="00EC6177"/>
    <w:rsid w:val="00EC6219"/>
    <w:rsid w:val="00EC65A3"/>
    <w:rsid w:val="00EC65E9"/>
    <w:rsid w:val="00EC6B4A"/>
    <w:rsid w:val="00EC6F7D"/>
    <w:rsid w:val="00EC7184"/>
    <w:rsid w:val="00EC71CD"/>
    <w:rsid w:val="00EC71CE"/>
    <w:rsid w:val="00EC723A"/>
    <w:rsid w:val="00EC7579"/>
    <w:rsid w:val="00EC7BC0"/>
    <w:rsid w:val="00EC7DD2"/>
    <w:rsid w:val="00ED0443"/>
    <w:rsid w:val="00ED04B2"/>
    <w:rsid w:val="00ED04D3"/>
    <w:rsid w:val="00ED0A22"/>
    <w:rsid w:val="00ED0DFA"/>
    <w:rsid w:val="00ED0F1D"/>
    <w:rsid w:val="00ED0F5A"/>
    <w:rsid w:val="00ED0F7C"/>
    <w:rsid w:val="00ED0FE0"/>
    <w:rsid w:val="00ED1006"/>
    <w:rsid w:val="00ED1132"/>
    <w:rsid w:val="00ED129E"/>
    <w:rsid w:val="00ED13C8"/>
    <w:rsid w:val="00ED14FE"/>
    <w:rsid w:val="00ED1736"/>
    <w:rsid w:val="00ED1BB6"/>
    <w:rsid w:val="00ED1D78"/>
    <w:rsid w:val="00ED1EAC"/>
    <w:rsid w:val="00ED1F1F"/>
    <w:rsid w:val="00ED242B"/>
    <w:rsid w:val="00ED2893"/>
    <w:rsid w:val="00ED2ACD"/>
    <w:rsid w:val="00ED2FC0"/>
    <w:rsid w:val="00ED30D4"/>
    <w:rsid w:val="00ED3364"/>
    <w:rsid w:val="00ED36D3"/>
    <w:rsid w:val="00ED37B4"/>
    <w:rsid w:val="00ED38BE"/>
    <w:rsid w:val="00ED3990"/>
    <w:rsid w:val="00ED3B41"/>
    <w:rsid w:val="00ED4025"/>
    <w:rsid w:val="00ED4601"/>
    <w:rsid w:val="00ED54FC"/>
    <w:rsid w:val="00ED551E"/>
    <w:rsid w:val="00ED578D"/>
    <w:rsid w:val="00ED5915"/>
    <w:rsid w:val="00ED5A5A"/>
    <w:rsid w:val="00ED6085"/>
    <w:rsid w:val="00ED62C2"/>
    <w:rsid w:val="00ED661C"/>
    <w:rsid w:val="00ED6A5A"/>
    <w:rsid w:val="00ED6C83"/>
    <w:rsid w:val="00ED6DA0"/>
    <w:rsid w:val="00ED6F1D"/>
    <w:rsid w:val="00ED7154"/>
    <w:rsid w:val="00ED75B7"/>
    <w:rsid w:val="00ED7BCE"/>
    <w:rsid w:val="00ED7F94"/>
    <w:rsid w:val="00EE00C1"/>
    <w:rsid w:val="00EE0191"/>
    <w:rsid w:val="00EE03D0"/>
    <w:rsid w:val="00EE0B37"/>
    <w:rsid w:val="00EE0BBD"/>
    <w:rsid w:val="00EE0D08"/>
    <w:rsid w:val="00EE116C"/>
    <w:rsid w:val="00EE125E"/>
    <w:rsid w:val="00EE1690"/>
    <w:rsid w:val="00EE1798"/>
    <w:rsid w:val="00EE18E5"/>
    <w:rsid w:val="00EE1A3F"/>
    <w:rsid w:val="00EE1E1F"/>
    <w:rsid w:val="00EE22BF"/>
    <w:rsid w:val="00EE2597"/>
    <w:rsid w:val="00EE262B"/>
    <w:rsid w:val="00EE273D"/>
    <w:rsid w:val="00EE277E"/>
    <w:rsid w:val="00EE2B0F"/>
    <w:rsid w:val="00EE2E49"/>
    <w:rsid w:val="00EE2E7B"/>
    <w:rsid w:val="00EE2F5A"/>
    <w:rsid w:val="00EE309F"/>
    <w:rsid w:val="00EE3215"/>
    <w:rsid w:val="00EE3282"/>
    <w:rsid w:val="00EE360D"/>
    <w:rsid w:val="00EE392D"/>
    <w:rsid w:val="00EE3938"/>
    <w:rsid w:val="00EE3E02"/>
    <w:rsid w:val="00EE3E46"/>
    <w:rsid w:val="00EE417A"/>
    <w:rsid w:val="00EE4433"/>
    <w:rsid w:val="00EE4823"/>
    <w:rsid w:val="00EE4833"/>
    <w:rsid w:val="00EE4990"/>
    <w:rsid w:val="00EE49AB"/>
    <w:rsid w:val="00EE4C54"/>
    <w:rsid w:val="00EE53B1"/>
    <w:rsid w:val="00EE571B"/>
    <w:rsid w:val="00EE596E"/>
    <w:rsid w:val="00EE5A5F"/>
    <w:rsid w:val="00EE604E"/>
    <w:rsid w:val="00EE6095"/>
    <w:rsid w:val="00EE632B"/>
    <w:rsid w:val="00EE65FF"/>
    <w:rsid w:val="00EE6744"/>
    <w:rsid w:val="00EE6765"/>
    <w:rsid w:val="00EE688D"/>
    <w:rsid w:val="00EE7015"/>
    <w:rsid w:val="00EE7587"/>
    <w:rsid w:val="00EE7599"/>
    <w:rsid w:val="00EE76EF"/>
    <w:rsid w:val="00EE7AA8"/>
    <w:rsid w:val="00EE7B38"/>
    <w:rsid w:val="00EE7C25"/>
    <w:rsid w:val="00EE7E71"/>
    <w:rsid w:val="00EF00BB"/>
    <w:rsid w:val="00EF01C6"/>
    <w:rsid w:val="00EF050A"/>
    <w:rsid w:val="00EF07FE"/>
    <w:rsid w:val="00EF0980"/>
    <w:rsid w:val="00EF09B1"/>
    <w:rsid w:val="00EF09E8"/>
    <w:rsid w:val="00EF0C6B"/>
    <w:rsid w:val="00EF1178"/>
    <w:rsid w:val="00EF11A4"/>
    <w:rsid w:val="00EF11DC"/>
    <w:rsid w:val="00EF165B"/>
    <w:rsid w:val="00EF18FE"/>
    <w:rsid w:val="00EF196E"/>
    <w:rsid w:val="00EF1BBD"/>
    <w:rsid w:val="00EF1C75"/>
    <w:rsid w:val="00EF1E76"/>
    <w:rsid w:val="00EF1F80"/>
    <w:rsid w:val="00EF2018"/>
    <w:rsid w:val="00EF22DF"/>
    <w:rsid w:val="00EF2306"/>
    <w:rsid w:val="00EF25F1"/>
    <w:rsid w:val="00EF2698"/>
    <w:rsid w:val="00EF26A3"/>
    <w:rsid w:val="00EF26B2"/>
    <w:rsid w:val="00EF27FE"/>
    <w:rsid w:val="00EF2820"/>
    <w:rsid w:val="00EF287D"/>
    <w:rsid w:val="00EF2BDC"/>
    <w:rsid w:val="00EF2C43"/>
    <w:rsid w:val="00EF2F5F"/>
    <w:rsid w:val="00EF30D7"/>
    <w:rsid w:val="00EF34B1"/>
    <w:rsid w:val="00EF3514"/>
    <w:rsid w:val="00EF3A48"/>
    <w:rsid w:val="00EF3A56"/>
    <w:rsid w:val="00EF3A92"/>
    <w:rsid w:val="00EF41E4"/>
    <w:rsid w:val="00EF422D"/>
    <w:rsid w:val="00EF43E1"/>
    <w:rsid w:val="00EF46C9"/>
    <w:rsid w:val="00EF4C1E"/>
    <w:rsid w:val="00EF4CD5"/>
    <w:rsid w:val="00EF4E20"/>
    <w:rsid w:val="00EF4EAA"/>
    <w:rsid w:val="00EF4EFA"/>
    <w:rsid w:val="00EF5091"/>
    <w:rsid w:val="00EF5171"/>
    <w:rsid w:val="00EF5787"/>
    <w:rsid w:val="00EF5BDD"/>
    <w:rsid w:val="00EF5C86"/>
    <w:rsid w:val="00EF5CFE"/>
    <w:rsid w:val="00EF5D72"/>
    <w:rsid w:val="00EF5DCA"/>
    <w:rsid w:val="00EF6070"/>
    <w:rsid w:val="00EF60D0"/>
    <w:rsid w:val="00EF65A0"/>
    <w:rsid w:val="00EF6648"/>
    <w:rsid w:val="00EF6AF2"/>
    <w:rsid w:val="00EF7178"/>
    <w:rsid w:val="00EF7248"/>
    <w:rsid w:val="00EF729D"/>
    <w:rsid w:val="00EF7331"/>
    <w:rsid w:val="00EF74A7"/>
    <w:rsid w:val="00EF74F8"/>
    <w:rsid w:val="00EF75B5"/>
    <w:rsid w:val="00EF7A69"/>
    <w:rsid w:val="00EF7F37"/>
    <w:rsid w:val="00F0032C"/>
    <w:rsid w:val="00F00EBF"/>
    <w:rsid w:val="00F00F63"/>
    <w:rsid w:val="00F0112C"/>
    <w:rsid w:val="00F01241"/>
    <w:rsid w:val="00F0149F"/>
    <w:rsid w:val="00F0174C"/>
    <w:rsid w:val="00F0191D"/>
    <w:rsid w:val="00F01AD6"/>
    <w:rsid w:val="00F020EC"/>
    <w:rsid w:val="00F02100"/>
    <w:rsid w:val="00F0220B"/>
    <w:rsid w:val="00F0269F"/>
    <w:rsid w:val="00F027E5"/>
    <w:rsid w:val="00F0286A"/>
    <w:rsid w:val="00F02BB9"/>
    <w:rsid w:val="00F0300C"/>
    <w:rsid w:val="00F03586"/>
    <w:rsid w:val="00F03755"/>
    <w:rsid w:val="00F03B11"/>
    <w:rsid w:val="00F043B4"/>
    <w:rsid w:val="00F04437"/>
    <w:rsid w:val="00F04469"/>
    <w:rsid w:val="00F0449F"/>
    <w:rsid w:val="00F048AE"/>
    <w:rsid w:val="00F0491B"/>
    <w:rsid w:val="00F04D7E"/>
    <w:rsid w:val="00F0528D"/>
    <w:rsid w:val="00F05437"/>
    <w:rsid w:val="00F05698"/>
    <w:rsid w:val="00F056AA"/>
    <w:rsid w:val="00F056CB"/>
    <w:rsid w:val="00F05BEB"/>
    <w:rsid w:val="00F05C79"/>
    <w:rsid w:val="00F05ECD"/>
    <w:rsid w:val="00F06354"/>
    <w:rsid w:val="00F06B34"/>
    <w:rsid w:val="00F06B52"/>
    <w:rsid w:val="00F06C67"/>
    <w:rsid w:val="00F06DD7"/>
    <w:rsid w:val="00F06DFD"/>
    <w:rsid w:val="00F06F93"/>
    <w:rsid w:val="00F06F95"/>
    <w:rsid w:val="00F071D1"/>
    <w:rsid w:val="00F072F4"/>
    <w:rsid w:val="00F07533"/>
    <w:rsid w:val="00F07660"/>
    <w:rsid w:val="00F076D2"/>
    <w:rsid w:val="00F077B6"/>
    <w:rsid w:val="00F07FC3"/>
    <w:rsid w:val="00F10200"/>
    <w:rsid w:val="00F102E1"/>
    <w:rsid w:val="00F10629"/>
    <w:rsid w:val="00F107A4"/>
    <w:rsid w:val="00F107C9"/>
    <w:rsid w:val="00F1086B"/>
    <w:rsid w:val="00F10FA8"/>
    <w:rsid w:val="00F111C0"/>
    <w:rsid w:val="00F111DA"/>
    <w:rsid w:val="00F115F6"/>
    <w:rsid w:val="00F1174C"/>
    <w:rsid w:val="00F11768"/>
    <w:rsid w:val="00F118D4"/>
    <w:rsid w:val="00F119D4"/>
    <w:rsid w:val="00F11AD8"/>
    <w:rsid w:val="00F11DD3"/>
    <w:rsid w:val="00F11F38"/>
    <w:rsid w:val="00F11FA9"/>
    <w:rsid w:val="00F12103"/>
    <w:rsid w:val="00F12178"/>
    <w:rsid w:val="00F123E9"/>
    <w:rsid w:val="00F127EF"/>
    <w:rsid w:val="00F1287E"/>
    <w:rsid w:val="00F1289B"/>
    <w:rsid w:val="00F12ABD"/>
    <w:rsid w:val="00F12B51"/>
    <w:rsid w:val="00F12B76"/>
    <w:rsid w:val="00F12B81"/>
    <w:rsid w:val="00F12BB2"/>
    <w:rsid w:val="00F12CF4"/>
    <w:rsid w:val="00F12DD9"/>
    <w:rsid w:val="00F12F14"/>
    <w:rsid w:val="00F13011"/>
    <w:rsid w:val="00F13202"/>
    <w:rsid w:val="00F137DE"/>
    <w:rsid w:val="00F1383C"/>
    <w:rsid w:val="00F13A48"/>
    <w:rsid w:val="00F13BF0"/>
    <w:rsid w:val="00F13CAA"/>
    <w:rsid w:val="00F140A7"/>
    <w:rsid w:val="00F141CF"/>
    <w:rsid w:val="00F14618"/>
    <w:rsid w:val="00F1475E"/>
    <w:rsid w:val="00F147F0"/>
    <w:rsid w:val="00F14904"/>
    <w:rsid w:val="00F14A34"/>
    <w:rsid w:val="00F14C91"/>
    <w:rsid w:val="00F14D14"/>
    <w:rsid w:val="00F14E2A"/>
    <w:rsid w:val="00F15521"/>
    <w:rsid w:val="00F15855"/>
    <w:rsid w:val="00F1598B"/>
    <w:rsid w:val="00F15A65"/>
    <w:rsid w:val="00F15BE1"/>
    <w:rsid w:val="00F15E29"/>
    <w:rsid w:val="00F15F37"/>
    <w:rsid w:val="00F15FA5"/>
    <w:rsid w:val="00F165B6"/>
    <w:rsid w:val="00F1661A"/>
    <w:rsid w:val="00F16844"/>
    <w:rsid w:val="00F16BC0"/>
    <w:rsid w:val="00F16D30"/>
    <w:rsid w:val="00F16FD4"/>
    <w:rsid w:val="00F17862"/>
    <w:rsid w:val="00F17A82"/>
    <w:rsid w:val="00F17A9E"/>
    <w:rsid w:val="00F17B71"/>
    <w:rsid w:val="00F17BEC"/>
    <w:rsid w:val="00F17C8C"/>
    <w:rsid w:val="00F17CDF"/>
    <w:rsid w:val="00F202E9"/>
    <w:rsid w:val="00F20541"/>
    <w:rsid w:val="00F2063F"/>
    <w:rsid w:val="00F20734"/>
    <w:rsid w:val="00F209B7"/>
    <w:rsid w:val="00F20BD9"/>
    <w:rsid w:val="00F21392"/>
    <w:rsid w:val="00F214E6"/>
    <w:rsid w:val="00F2163B"/>
    <w:rsid w:val="00F217B7"/>
    <w:rsid w:val="00F21BC6"/>
    <w:rsid w:val="00F21C0A"/>
    <w:rsid w:val="00F21C51"/>
    <w:rsid w:val="00F224C2"/>
    <w:rsid w:val="00F22652"/>
    <w:rsid w:val="00F22749"/>
    <w:rsid w:val="00F22997"/>
    <w:rsid w:val="00F22F77"/>
    <w:rsid w:val="00F23249"/>
    <w:rsid w:val="00F23326"/>
    <w:rsid w:val="00F2332D"/>
    <w:rsid w:val="00F234AE"/>
    <w:rsid w:val="00F2352F"/>
    <w:rsid w:val="00F2355B"/>
    <w:rsid w:val="00F23762"/>
    <w:rsid w:val="00F2376F"/>
    <w:rsid w:val="00F23A72"/>
    <w:rsid w:val="00F23B15"/>
    <w:rsid w:val="00F23CE4"/>
    <w:rsid w:val="00F24019"/>
    <w:rsid w:val="00F24278"/>
    <w:rsid w:val="00F243D8"/>
    <w:rsid w:val="00F245BA"/>
    <w:rsid w:val="00F247F9"/>
    <w:rsid w:val="00F24852"/>
    <w:rsid w:val="00F24A13"/>
    <w:rsid w:val="00F24A9A"/>
    <w:rsid w:val="00F24AAD"/>
    <w:rsid w:val="00F24BC2"/>
    <w:rsid w:val="00F24F9F"/>
    <w:rsid w:val="00F25213"/>
    <w:rsid w:val="00F25A1B"/>
    <w:rsid w:val="00F25F59"/>
    <w:rsid w:val="00F26402"/>
    <w:rsid w:val="00F26481"/>
    <w:rsid w:val="00F266D0"/>
    <w:rsid w:val="00F267A6"/>
    <w:rsid w:val="00F26958"/>
    <w:rsid w:val="00F269BB"/>
    <w:rsid w:val="00F269BF"/>
    <w:rsid w:val="00F269D7"/>
    <w:rsid w:val="00F26D87"/>
    <w:rsid w:val="00F26FDD"/>
    <w:rsid w:val="00F2703F"/>
    <w:rsid w:val="00F27140"/>
    <w:rsid w:val="00F2780F"/>
    <w:rsid w:val="00F2784C"/>
    <w:rsid w:val="00F27AD9"/>
    <w:rsid w:val="00F27B9B"/>
    <w:rsid w:val="00F301EA"/>
    <w:rsid w:val="00F30271"/>
    <w:rsid w:val="00F302D4"/>
    <w:rsid w:val="00F30379"/>
    <w:rsid w:val="00F305A7"/>
    <w:rsid w:val="00F30636"/>
    <w:rsid w:val="00F30672"/>
    <w:rsid w:val="00F30828"/>
    <w:rsid w:val="00F30A99"/>
    <w:rsid w:val="00F30CF3"/>
    <w:rsid w:val="00F30DAB"/>
    <w:rsid w:val="00F30E22"/>
    <w:rsid w:val="00F30E3B"/>
    <w:rsid w:val="00F30E9E"/>
    <w:rsid w:val="00F31057"/>
    <w:rsid w:val="00F3112C"/>
    <w:rsid w:val="00F312FF"/>
    <w:rsid w:val="00F313D6"/>
    <w:rsid w:val="00F314C5"/>
    <w:rsid w:val="00F314E1"/>
    <w:rsid w:val="00F315D8"/>
    <w:rsid w:val="00F318AB"/>
    <w:rsid w:val="00F31AB4"/>
    <w:rsid w:val="00F32004"/>
    <w:rsid w:val="00F32201"/>
    <w:rsid w:val="00F3236C"/>
    <w:rsid w:val="00F325FA"/>
    <w:rsid w:val="00F328A9"/>
    <w:rsid w:val="00F32984"/>
    <w:rsid w:val="00F329ED"/>
    <w:rsid w:val="00F32A00"/>
    <w:rsid w:val="00F32B3C"/>
    <w:rsid w:val="00F32D3E"/>
    <w:rsid w:val="00F33020"/>
    <w:rsid w:val="00F33158"/>
    <w:rsid w:val="00F331E8"/>
    <w:rsid w:val="00F3326D"/>
    <w:rsid w:val="00F33392"/>
    <w:rsid w:val="00F33742"/>
    <w:rsid w:val="00F3387D"/>
    <w:rsid w:val="00F339C3"/>
    <w:rsid w:val="00F33B1D"/>
    <w:rsid w:val="00F33E94"/>
    <w:rsid w:val="00F345F0"/>
    <w:rsid w:val="00F34734"/>
    <w:rsid w:val="00F34BA1"/>
    <w:rsid w:val="00F34BFA"/>
    <w:rsid w:val="00F34FAC"/>
    <w:rsid w:val="00F35016"/>
    <w:rsid w:val="00F35064"/>
    <w:rsid w:val="00F35242"/>
    <w:rsid w:val="00F35929"/>
    <w:rsid w:val="00F35CAC"/>
    <w:rsid w:val="00F36202"/>
    <w:rsid w:val="00F36710"/>
    <w:rsid w:val="00F36832"/>
    <w:rsid w:val="00F3688B"/>
    <w:rsid w:val="00F36BBC"/>
    <w:rsid w:val="00F36EF9"/>
    <w:rsid w:val="00F36FB8"/>
    <w:rsid w:val="00F36FCE"/>
    <w:rsid w:val="00F3719E"/>
    <w:rsid w:val="00F3722F"/>
    <w:rsid w:val="00F37398"/>
    <w:rsid w:val="00F373E3"/>
    <w:rsid w:val="00F376C4"/>
    <w:rsid w:val="00F37924"/>
    <w:rsid w:val="00F37A7E"/>
    <w:rsid w:val="00F37E5E"/>
    <w:rsid w:val="00F37ECF"/>
    <w:rsid w:val="00F37F6C"/>
    <w:rsid w:val="00F40080"/>
    <w:rsid w:val="00F4092E"/>
    <w:rsid w:val="00F409CB"/>
    <w:rsid w:val="00F40A5A"/>
    <w:rsid w:val="00F40E00"/>
    <w:rsid w:val="00F40E50"/>
    <w:rsid w:val="00F40F0C"/>
    <w:rsid w:val="00F41080"/>
    <w:rsid w:val="00F41582"/>
    <w:rsid w:val="00F41597"/>
    <w:rsid w:val="00F418FB"/>
    <w:rsid w:val="00F41A1E"/>
    <w:rsid w:val="00F41B19"/>
    <w:rsid w:val="00F423FA"/>
    <w:rsid w:val="00F424A0"/>
    <w:rsid w:val="00F428DB"/>
    <w:rsid w:val="00F42BD0"/>
    <w:rsid w:val="00F42CF3"/>
    <w:rsid w:val="00F42E0C"/>
    <w:rsid w:val="00F42E32"/>
    <w:rsid w:val="00F430AC"/>
    <w:rsid w:val="00F4336A"/>
    <w:rsid w:val="00F4373C"/>
    <w:rsid w:val="00F43C53"/>
    <w:rsid w:val="00F43EF4"/>
    <w:rsid w:val="00F43F43"/>
    <w:rsid w:val="00F43FF4"/>
    <w:rsid w:val="00F44107"/>
    <w:rsid w:val="00F441F4"/>
    <w:rsid w:val="00F44286"/>
    <w:rsid w:val="00F44B1C"/>
    <w:rsid w:val="00F44B1F"/>
    <w:rsid w:val="00F44BBB"/>
    <w:rsid w:val="00F44C1D"/>
    <w:rsid w:val="00F44EC8"/>
    <w:rsid w:val="00F44EEC"/>
    <w:rsid w:val="00F450F7"/>
    <w:rsid w:val="00F45245"/>
    <w:rsid w:val="00F4541B"/>
    <w:rsid w:val="00F457A6"/>
    <w:rsid w:val="00F457A8"/>
    <w:rsid w:val="00F45BFF"/>
    <w:rsid w:val="00F45CDF"/>
    <w:rsid w:val="00F45D65"/>
    <w:rsid w:val="00F45EC9"/>
    <w:rsid w:val="00F460A6"/>
    <w:rsid w:val="00F462EC"/>
    <w:rsid w:val="00F464C1"/>
    <w:rsid w:val="00F465FF"/>
    <w:rsid w:val="00F46A2A"/>
    <w:rsid w:val="00F46BCD"/>
    <w:rsid w:val="00F471B5"/>
    <w:rsid w:val="00F47486"/>
    <w:rsid w:val="00F4766C"/>
    <w:rsid w:val="00F478A0"/>
    <w:rsid w:val="00F478E2"/>
    <w:rsid w:val="00F47BB5"/>
    <w:rsid w:val="00F47D93"/>
    <w:rsid w:val="00F47E85"/>
    <w:rsid w:val="00F5060E"/>
    <w:rsid w:val="00F50656"/>
    <w:rsid w:val="00F506D8"/>
    <w:rsid w:val="00F506ED"/>
    <w:rsid w:val="00F507D1"/>
    <w:rsid w:val="00F50847"/>
    <w:rsid w:val="00F50919"/>
    <w:rsid w:val="00F50F08"/>
    <w:rsid w:val="00F50F7C"/>
    <w:rsid w:val="00F519CE"/>
    <w:rsid w:val="00F51A54"/>
    <w:rsid w:val="00F51A63"/>
    <w:rsid w:val="00F51ADA"/>
    <w:rsid w:val="00F51B61"/>
    <w:rsid w:val="00F51D1D"/>
    <w:rsid w:val="00F51EF0"/>
    <w:rsid w:val="00F52006"/>
    <w:rsid w:val="00F52012"/>
    <w:rsid w:val="00F52109"/>
    <w:rsid w:val="00F5225B"/>
    <w:rsid w:val="00F5251E"/>
    <w:rsid w:val="00F52521"/>
    <w:rsid w:val="00F52646"/>
    <w:rsid w:val="00F529AA"/>
    <w:rsid w:val="00F52AB6"/>
    <w:rsid w:val="00F52D03"/>
    <w:rsid w:val="00F52DC3"/>
    <w:rsid w:val="00F52FAC"/>
    <w:rsid w:val="00F53046"/>
    <w:rsid w:val="00F530A3"/>
    <w:rsid w:val="00F533AF"/>
    <w:rsid w:val="00F5343F"/>
    <w:rsid w:val="00F53511"/>
    <w:rsid w:val="00F53614"/>
    <w:rsid w:val="00F53AA9"/>
    <w:rsid w:val="00F53B22"/>
    <w:rsid w:val="00F53CDF"/>
    <w:rsid w:val="00F53D19"/>
    <w:rsid w:val="00F53D88"/>
    <w:rsid w:val="00F54175"/>
    <w:rsid w:val="00F542CF"/>
    <w:rsid w:val="00F54555"/>
    <w:rsid w:val="00F545C6"/>
    <w:rsid w:val="00F54621"/>
    <w:rsid w:val="00F54B9A"/>
    <w:rsid w:val="00F54F59"/>
    <w:rsid w:val="00F54F87"/>
    <w:rsid w:val="00F551ED"/>
    <w:rsid w:val="00F55224"/>
    <w:rsid w:val="00F55582"/>
    <w:rsid w:val="00F5571D"/>
    <w:rsid w:val="00F55886"/>
    <w:rsid w:val="00F55894"/>
    <w:rsid w:val="00F55C2A"/>
    <w:rsid w:val="00F55C4E"/>
    <w:rsid w:val="00F55F95"/>
    <w:rsid w:val="00F565B9"/>
    <w:rsid w:val="00F566B1"/>
    <w:rsid w:val="00F56865"/>
    <w:rsid w:val="00F56A89"/>
    <w:rsid w:val="00F56CE7"/>
    <w:rsid w:val="00F56E0F"/>
    <w:rsid w:val="00F57414"/>
    <w:rsid w:val="00F5752D"/>
    <w:rsid w:val="00F57975"/>
    <w:rsid w:val="00F57C30"/>
    <w:rsid w:val="00F57F44"/>
    <w:rsid w:val="00F57FFD"/>
    <w:rsid w:val="00F60160"/>
    <w:rsid w:val="00F60203"/>
    <w:rsid w:val="00F602D3"/>
    <w:rsid w:val="00F603A8"/>
    <w:rsid w:val="00F607C5"/>
    <w:rsid w:val="00F60849"/>
    <w:rsid w:val="00F60BBC"/>
    <w:rsid w:val="00F60DEA"/>
    <w:rsid w:val="00F60E0F"/>
    <w:rsid w:val="00F60E31"/>
    <w:rsid w:val="00F60E88"/>
    <w:rsid w:val="00F614A9"/>
    <w:rsid w:val="00F61559"/>
    <w:rsid w:val="00F617E3"/>
    <w:rsid w:val="00F6183D"/>
    <w:rsid w:val="00F61B91"/>
    <w:rsid w:val="00F61CC6"/>
    <w:rsid w:val="00F61D45"/>
    <w:rsid w:val="00F61ED4"/>
    <w:rsid w:val="00F61FE6"/>
    <w:rsid w:val="00F620D8"/>
    <w:rsid w:val="00F622A8"/>
    <w:rsid w:val="00F6277B"/>
    <w:rsid w:val="00F62793"/>
    <w:rsid w:val="00F62B58"/>
    <w:rsid w:val="00F62BD7"/>
    <w:rsid w:val="00F62C28"/>
    <w:rsid w:val="00F62C92"/>
    <w:rsid w:val="00F62DFB"/>
    <w:rsid w:val="00F62E42"/>
    <w:rsid w:val="00F62F80"/>
    <w:rsid w:val="00F62F86"/>
    <w:rsid w:val="00F6302A"/>
    <w:rsid w:val="00F63163"/>
    <w:rsid w:val="00F631F4"/>
    <w:rsid w:val="00F63713"/>
    <w:rsid w:val="00F638B8"/>
    <w:rsid w:val="00F638EC"/>
    <w:rsid w:val="00F63950"/>
    <w:rsid w:val="00F63A1B"/>
    <w:rsid w:val="00F63C53"/>
    <w:rsid w:val="00F63EBC"/>
    <w:rsid w:val="00F64067"/>
    <w:rsid w:val="00F643B6"/>
    <w:rsid w:val="00F644DE"/>
    <w:rsid w:val="00F649E0"/>
    <w:rsid w:val="00F64C2B"/>
    <w:rsid w:val="00F64C47"/>
    <w:rsid w:val="00F64C53"/>
    <w:rsid w:val="00F64D84"/>
    <w:rsid w:val="00F64DA2"/>
    <w:rsid w:val="00F64E79"/>
    <w:rsid w:val="00F651BE"/>
    <w:rsid w:val="00F65460"/>
    <w:rsid w:val="00F66272"/>
    <w:rsid w:val="00F6675A"/>
    <w:rsid w:val="00F668F1"/>
    <w:rsid w:val="00F66A8A"/>
    <w:rsid w:val="00F66FA3"/>
    <w:rsid w:val="00F677AC"/>
    <w:rsid w:val="00F6788A"/>
    <w:rsid w:val="00F67916"/>
    <w:rsid w:val="00F67CF9"/>
    <w:rsid w:val="00F67F53"/>
    <w:rsid w:val="00F703BE"/>
    <w:rsid w:val="00F70495"/>
    <w:rsid w:val="00F70594"/>
    <w:rsid w:val="00F70840"/>
    <w:rsid w:val="00F70A80"/>
    <w:rsid w:val="00F70BC9"/>
    <w:rsid w:val="00F712C7"/>
    <w:rsid w:val="00F712E9"/>
    <w:rsid w:val="00F7138A"/>
    <w:rsid w:val="00F714F6"/>
    <w:rsid w:val="00F718B4"/>
    <w:rsid w:val="00F71A5B"/>
    <w:rsid w:val="00F71C57"/>
    <w:rsid w:val="00F71F2C"/>
    <w:rsid w:val="00F71F69"/>
    <w:rsid w:val="00F72647"/>
    <w:rsid w:val="00F728D3"/>
    <w:rsid w:val="00F729AC"/>
    <w:rsid w:val="00F72B46"/>
    <w:rsid w:val="00F72B72"/>
    <w:rsid w:val="00F72B9D"/>
    <w:rsid w:val="00F72E50"/>
    <w:rsid w:val="00F7310D"/>
    <w:rsid w:val="00F73228"/>
    <w:rsid w:val="00F73279"/>
    <w:rsid w:val="00F73356"/>
    <w:rsid w:val="00F73486"/>
    <w:rsid w:val="00F736FA"/>
    <w:rsid w:val="00F73F89"/>
    <w:rsid w:val="00F7483A"/>
    <w:rsid w:val="00F74BB9"/>
    <w:rsid w:val="00F74C82"/>
    <w:rsid w:val="00F74D69"/>
    <w:rsid w:val="00F75582"/>
    <w:rsid w:val="00F757F6"/>
    <w:rsid w:val="00F75ACF"/>
    <w:rsid w:val="00F76097"/>
    <w:rsid w:val="00F7612B"/>
    <w:rsid w:val="00F76203"/>
    <w:rsid w:val="00F7663C"/>
    <w:rsid w:val="00F76BCA"/>
    <w:rsid w:val="00F76E5F"/>
    <w:rsid w:val="00F76EAE"/>
    <w:rsid w:val="00F76EFA"/>
    <w:rsid w:val="00F77490"/>
    <w:rsid w:val="00F775F5"/>
    <w:rsid w:val="00F77757"/>
    <w:rsid w:val="00F77DA4"/>
    <w:rsid w:val="00F77E4C"/>
    <w:rsid w:val="00F77FDF"/>
    <w:rsid w:val="00F8012D"/>
    <w:rsid w:val="00F80395"/>
    <w:rsid w:val="00F804BE"/>
    <w:rsid w:val="00F80660"/>
    <w:rsid w:val="00F807DB"/>
    <w:rsid w:val="00F80B9F"/>
    <w:rsid w:val="00F80C08"/>
    <w:rsid w:val="00F80D7A"/>
    <w:rsid w:val="00F80DF6"/>
    <w:rsid w:val="00F80F20"/>
    <w:rsid w:val="00F814DC"/>
    <w:rsid w:val="00F81581"/>
    <w:rsid w:val="00F817CE"/>
    <w:rsid w:val="00F818C7"/>
    <w:rsid w:val="00F81BEA"/>
    <w:rsid w:val="00F81D30"/>
    <w:rsid w:val="00F81DAB"/>
    <w:rsid w:val="00F81E70"/>
    <w:rsid w:val="00F81FF7"/>
    <w:rsid w:val="00F82424"/>
    <w:rsid w:val="00F825CD"/>
    <w:rsid w:val="00F825FD"/>
    <w:rsid w:val="00F82B04"/>
    <w:rsid w:val="00F82B92"/>
    <w:rsid w:val="00F82D75"/>
    <w:rsid w:val="00F82EA9"/>
    <w:rsid w:val="00F831AF"/>
    <w:rsid w:val="00F8371A"/>
    <w:rsid w:val="00F8456C"/>
    <w:rsid w:val="00F8474D"/>
    <w:rsid w:val="00F847EB"/>
    <w:rsid w:val="00F84CD7"/>
    <w:rsid w:val="00F84E39"/>
    <w:rsid w:val="00F84E60"/>
    <w:rsid w:val="00F84F35"/>
    <w:rsid w:val="00F850D9"/>
    <w:rsid w:val="00F85581"/>
    <w:rsid w:val="00F859D8"/>
    <w:rsid w:val="00F85E8D"/>
    <w:rsid w:val="00F85F15"/>
    <w:rsid w:val="00F85F5B"/>
    <w:rsid w:val="00F86220"/>
    <w:rsid w:val="00F8630F"/>
    <w:rsid w:val="00F863D8"/>
    <w:rsid w:val="00F8658C"/>
    <w:rsid w:val="00F868F5"/>
    <w:rsid w:val="00F86EB1"/>
    <w:rsid w:val="00F87108"/>
    <w:rsid w:val="00F873E1"/>
    <w:rsid w:val="00F87F5F"/>
    <w:rsid w:val="00F9000D"/>
    <w:rsid w:val="00F90492"/>
    <w:rsid w:val="00F9056A"/>
    <w:rsid w:val="00F9061F"/>
    <w:rsid w:val="00F9096C"/>
    <w:rsid w:val="00F90B37"/>
    <w:rsid w:val="00F90B6E"/>
    <w:rsid w:val="00F90DAF"/>
    <w:rsid w:val="00F90EDB"/>
    <w:rsid w:val="00F90F8D"/>
    <w:rsid w:val="00F90F97"/>
    <w:rsid w:val="00F915B2"/>
    <w:rsid w:val="00F9191C"/>
    <w:rsid w:val="00F91C51"/>
    <w:rsid w:val="00F91CFF"/>
    <w:rsid w:val="00F91DFC"/>
    <w:rsid w:val="00F91EF7"/>
    <w:rsid w:val="00F920F5"/>
    <w:rsid w:val="00F923CF"/>
    <w:rsid w:val="00F92782"/>
    <w:rsid w:val="00F928BB"/>
    <w:rsid w:val="00F92954"/>
    <w:rsid w:val="00F92A11"/>
    <w:rsid w:val="00F92BA0"/>
    <w:rsid w:val="00F92E72"/>
    <w:rsid w:val="00F9343E"/>
    <w:rsid w:val="00F9359B"/>
    <w:rsid w:val="00F9361F"/>
    <w:rsid w:val="00F936CB"/>
    <w:rsid w:val="00F93AA9"/>
    <w:rsid w:val="00F93B1F"/>
    <w:rsid w:val="00F93B5E"/>
    <w:rsid w:val="00F93BEF"/>
    <w:rsid w:val="00F93F57"/>
    <w:rsid w:val="00F940C2"/>
    <w:rsid w:val="00F940EB"/>
    <w:rsid w:val="00F941A4"/>
    <w:rsid w:val="00F9449B"/>
    <w:rsid w:val="00F9480F"/>
    <w:rsid w:val="00F94832"/>
    <w:rsid w:val="00F949CB"/>
    <w:rsid w:val="00F94B96"/>
    <w:rsid w:val="00F952BD"/>
    <w:rsid w:val="00F9598B"/>
    <w:rsid w:val="00F95E7C"/>
    <w:rsid w:val="00F96587"/>
    <w:rsid w:val="00F96637"/>
    <w:rsid w:val="00F96642"/>
    <w:rsid w:val="00F96692"/>
    <w:rsid w:val="00F96985"/>
    <w:rsid w:val="00F969CC"/>
    <w:rsid w:val="00F96CB0"/>
    <w:rsid w:val="00F96EBD"/>
    <w:rsid w:val="00F96F3D"/>
    <w:rsid w:val="00F9716A"/>
    <w:rsid w:val="00F971D4"/>
    <w:rsid w:val="00F972B4"/>
    <w:rsid w:val="00F97323"/>
    <w:rsid w:val="00F97368"/>
    <w:rsid w:val="00F9764F"/>
    <w:rsid w:val="00F97838"/>
    <w:rsid w:val="00F9785D"/>
    <w:rsid w:val="00F978EA"/>
    <w:rsid w:val="00F97A3C"/>
    <w:rsid w:val="00F97D24"/>
    <w:rsid w:val="00FA0069"/>
    <w:rsid w:val="00FA0666"/>
    <w:rsid w:val="00FA07C9"/>
    <w:rsid w:val="00FA0BED"/>
    <w:rsid w:val="00FA1096"/>
    <w:rsid w:val="00FA11DF"/>
    <w:rsid w:val="00FA12BE"/>
    <w:rsid w:val="00FA19C8"/>
    <w:rsid w:val="00FA1B29"/>
    <w:rsid w:val="00FA1B41"/>
    <w:rsid w:val="00FA1BB9"/>
    <w:rsid w:val="00FA1C0F"/>
    <w:rsid w:val="00FA1EED"/>
    <w:rsid w:val="00FA1F14"/>
    <w:rsid w:val="00FA264A"/>
    <w:rsid w:val="00FA2912"/>
    <w:rsid w:val="00FA291B"/>
    <w:rsid w:val="00FA2A8F"/>
    <w:rsid w:val="00FA2BB3"/>
    <w:rsid w:val="00FA2C11"/>
    <w:rsid w:val="00FA2D44"/>
    <w:rsid w:val="00FA2F9E"/>
    <w:rsid w:val="00FA3048"/>
    <w:rsid w:val="00FA326E"/>
    <w:rsid w:val="00FA3389"/>
    <w:rsid w:val="00FA3451"/>
    <w:rsid w:val="00FA3AED"/>
    <w:rsid w:val="00FA3F7C"/>
    <w:rsid w:val="00FA40B9"/>
    <w:rsid w:val="00FA44CA"/>
    <w:rsid w:val="00FA48B4"/>
    <w:rsid w:val="00FA4AF6"/>
    <w:rsid w:val="00FA4C99"/>
    <w:rsid w:val="00FA4E40"/>
    <w:rsid w:val="00FA4EAF"/>
    <w:rsid w:val="00FA4EEB"/>
    <w:rsid w:val="00FA4FF2"/>
    <w:rsid w:val="00FA51E7"/>
    <w:rsid w:val="00FA52EF"/>
    <w:rsid w:val="00FA5890"/>
    <w:rsid w:val="00FA5943"/>
    <w:rsid w:val="00FA5C2F"/>
    <w:rsid w:val="00FA5FA4"/>
    <w:rsid w:val="00FA6AB9"/>
    <w:rsid w:val="00FA7237"/>
    <w:rsid w:val="00FA74E8"/>
    <w:rsid w:val="00FA75C0"/>
    <w:rsid w:val="00FA7CA1"/>
    <w:rsid w:val="00FA7CE7"/>
    <w:rsid w:val="00FA7ED6"/>
    <w:rsid w:val="00FB0002"/>
    <w:rsid w:val="00FB002D"/>
    <w:rsid w:val="00FB0449"/>
    <w:rsid w:val="00FB06E1"/>
    <w:rsid w:val="00FB0ABC"/>
    <w:rsid w:val="00FB0C34"/>
    <w:rsid w:val="00FB0CA0"/>
    <w:rsid w:val="00FB0CFC"/>
    <w:rsid w:val="00FB0DC3"/>
    <w:rsid w:val="00FB10E4"/>
    <w:rsid w:val="00FB1499"/>
    <w:rsid w:val="00FB15D6"/>
    <w:rsid w:val="00FB176B"/>
    <w:rsid w:val="00FB1C6A"/>
    <w:rsid w:val="00FB1EE5"/>
    <w:rsid w:val="00FB1F4C"/>
    <w:rsid w:val="00FB2132"/>
    <w:rsid w:val="00FB24C0"/>
    <w:rsid w:val="00FB265B"/>
    <w:rsid w:val="00FB2678"/>
    <w:rsid w:val="00FB298E"/>
    <w:rsid w:val="00FB2AE9"/>
    <w:rsid w:val="00FB2D33"/>
    <w:rsid w:val="00FB3098"/>
    <w:rsid w:val="00FB30B1"/>
    <w:rsid w:val="00FB32A3"/>
    <w:rsid w:val="00FB3307"/>
    <w:rsid w:val="00FB338C"/>
    <w:rsid w:val="00FB33EA"/>
    <w:rsid w:val="00FB35D5"/>
    <w:rsid w:val="00FB35ED"/>
    <w:rsid w:val="00FB378A"/>
    <w:rsid w:val="00FB3BC3"/>
    <w:rsid w:val="00FB42DB"/>
    <w:rsid w:val="00FB4442"/>
    <w:rsid w:val="00FB4614"/>
    <w:rsid w:val="00FB4658"/>
    <w:rsid w:val="00FB474F"/>
    <w:rsid w:val="00FB487D"/>
    <w:rsid w:val="00FB4AC8"/>
    <w:rsid w:val="00FB4B1A"/>
    <w:rsid w:val="00FB4C80"/>
    <w:rsid w:val="00FB4FA1"/>
    <w:rsid w:val="00FB521C"/>
    <w:rsid w:val="00FB5328"/>
    <w:rsid w:val="00FB536B"/>
    <w:rsid w:val="00FB55EB"/>
    <w:rsid w:val="00FB5AF3"/>
    <w:rsid w:val="00FB6051"/>
    <w:rsid w:val="00FB6323"/>
    <w:rsid w:val="00FB640A"/>
    <w:rsid w:val="00FB6459"/>
    <w:rsid w:val="00FB6464"/>
    <w:rsid w:val="00FB652E"/>
    <w:rsid w:val="00FB65F3"/>
    <w:rsid w:val="00FB6A6A"/>
    <w:rsid w:val="00FB6E60"/>
    <w:rsid w:val="00FB7189"/>
    <w:rsid w:val="00FB74B4"/>
    <w:rsid w:val="00FB76FA"/>
    <w:rsid w:val="00FB7B53"/>
    <w:rsid w:val="00FC04F5"/>
    <w:rsid w:val="00FC055A"/>
    <w:rsid w:val="00FC05B7"/>
    <w:rsid w:val="00FC05C9"/>
    <w:rsid w:val="00FC07ED"/>
    <w:rsid w:val="00FC08D7"/>
    <w:rsid w:val="00FC0EDD"/>
    <w:rsid w:val="00FC1635"/>
    <w:rsid w:val="00FC179A"/>
    <w:rsid w:val="00FC199C"/>
    <w:rsid w:val="00FC1E5B"/>
    <w:rsid w:val="00FC1EEC"/>
    <w:rsid w:val="00FC217B"/>
    <w:rsid w:val="00FC2322"/>
    <w:rsid w:val="00FC2338"/>
    <w:rsid w:val="00FC2369"/>
    <w:rsid w:val="00FC2563"/>
    <w:rsid w:val="00FC31DE"/>
    <w:rsid w:val="00FC3225"/>
    <w:rsid w:val="00FC346B"/>
    <w:rsid w:val="00FC347A"/>
    <w:rsid w:val="00FC3520"/>
    <w:rsid w:val="00FC39D4"/>
    <w:rsid w:val="00FC39FC"/>
    <w:rsid w:val="00FC3DB3"/>
    <w:rsid w:val="00FC3E65"/>
    <w:rsid w:val="00FC3F39"/>
    <w:rsid w:val="00FC4007"/>
    <w:rsid w:val="00FC401E"/>
    <w:rsid w:val="00FC4177"/>
    <w:rsid w:val="00FC418D"/>
    <w:rsid w:val="00FC41C3"/>
    <w:rsid w:val="00FC4226"/>
    <w:rsid w:val="00FC42D0"/>
    <w:rsid w:val="00FC448F"/>
    <w:rsid w:val="00FC44FC"/>
    <w:rsid w:val="00FC4577"/>
    <w:rsid w:val="00FC490D"/>
    <w:rsid w:val="00FC495A"/>
    <w:rsid w:val="00FC49E9"/>
    <w:rsid w:val="00FC4A48"/>
    <w:rsid w:val="00FC4AE3"/>
    <w:rsid w:val="00FC4C29"/>
    <w:rsid w:val="00FC4F19"/>
    <w:rsid w:val="00FC5240"/>
    <w:rsid w:val="00FC5385"/>
    <w:rsid w:val="00FC53EA"/>
    <w:rsid w:val="00FC55DA"/>
    <w:rsid w:val="00FC5745"/>
    <w:rsid w:val="00FC586E"/>
    <w:rsid w:val="00FC5AC4"/>
    <w:rsid w:val="00FC5D9D"/>
    <w:rsid w:val="00FC5E87"/>
    <w:rsid w:val="00FC65C2"/>
    <w:rsid w:val="00FC67C4"/>
    <w:rsid w:val="00FC6847"/>
    <w:rsid w:val="00FC6872"/>
    <w:rsid w:val="00FC68A5"/>
    <w:rsid w:val="00FC6F93"/>
    <w:rsid w:val="00FC7429"/>
    <w:rsid w:val="00FC74A9"/>
    <w:rsid w:val="00FC7577"/>
    <w:rsid w:val="00FC7617"/>
    <w:rsid w:val="00FC78DE"/>
    <w:rsid w:val="00FC7909"/>
    <w:rsid w:val="00FC7A0A"/>
    <w:rsid w:val="00FC7B17"/>
    <w:rsid w:val="00FC7B73"/>
    <w:rsid w:val="00FC7BA9"/>
    <w:rsid w:val="00FC7C0F"/>
    <w:rsid w:val="00FD01CB"/>
    <w:rsid w:val="00FD0392"/>
    <w:rsid w:val="00FD06C0"/>
    <w:rsid w:val="00FD07F6"/>
    <w:rsid w:val="00FD0843"/>
    <w:rsid w:val="00FD0B2E"/>
    <w:rsid w:val="00FD0C2B"/>
    <w:rsid w:val="00FD0C98"/>
    <w:rsid w:val="00FD0FED"/>
    <w:rsid w:val="00FD100E"/>
    <w:rsid w:val="00FD11C3"/>
    <w:rsid w:val="00FD1527"/>
    <w:rsid w:val="00FD1724"/>
    <w:rsid w:val="00FD188C"/>
    <w:rsid w:val="00FD1EC8"/>
    <w:rsid w:val="00FD230A"/>
    <w:rsid w:val="00FD2343"/>
    <w:rsid w:val="00FD252A"/>
    <w:rsid w:val="00FD2773"/>
    <w:rsid w:val="00FD2A40"/>
    <w:rsid w:val="00FD2A87"/>
    <w:rsid w:val="00FD2D46"/>
    <w:rsid w:val="00FD2D5C"/>
    <w:rsid w:val="00FD337F"/>
    <w:rsid w:val="00FD3BD6"/>
    <w:rsid w:val="00FD3C03"/>
    <w:rsid w:val="00FD3CA9"/>
    <w:rsid w:val="00FD3D63"/>
    <w:rsid w:val="00FD3D8B"/>
    <w:rsid w:val="00FD3D8C"/>
    <w:rsid w:val="00FD408E"/>
    <w:rsid w:val="00FD40A3"/>
    <w:rsid w:val="00FD411B"/>
    <w:rsid w:val="00FD4176"/>
    <w:rsid w:val="00FD4407"/>
    <w:rsid w:val="00FD4569"/>
    <w:rsid w:val="00FD47ED"/>
    <w:rsid w:val="00FD4A61"/>
    <w:rsid w:val="00FD5028"/>
    <w:rsid w:val="00FD52FF"/>
    <w:rsid w:val="00FD53B4"/>
    <w:rsid w:val="00FD548E"/>
    <w:rsid w:val="00FD5677"/>
    <w:rsid w:val="00FD56A4"/>
    <w:rsid w:val="00FD5CFA"/>
    <w:rsid w:val="00FD5EF7"/>
    <w:rsid w:val="00FD5F23"/>
    <w:rsid w:val="00FD600B"/>
    <w:rsid w:val="00FD6316"/>
    <w:rsid w:val="00FD63F8"/>
    <w:rsid w:val="00FD6BC0"/>
    <w:rsid w:val="00FD6BE8"/>
    <w:rsid w:val="00FD6C48"/>
    <w:rsid w:val="00FD6D82"/>
    <w:rsid w:val="00FD7089"/>
    <w:rsid w:val="00FD717A"/>
    <w:rsid w:val="00FD74DB"/>
    <w:rsid w:val="00FD7660"/>
    <w:rsid w:val="00FD7C47"/>
    <w:rsid w:val="00FD7F10"/>
    <w:rsid w:val="00FE0232"/>
    <w:rsid w:val="00FE028F"/>
    <w:rsid w:val="00FE0655"/>
    <w:rsid w:val="00FE08E1"/>
    <w:rsid w:val="00FE0B65"/>
    <w:rsid w:val="00FE1441"/>
    <w:rsid w:val="00FE187D"/>
    <w:rsid w:val="00FE1DC5"/>
    <w:rsid w:val="00FE1FB8"/>
    <w:rsid w:val="00FE2365"/>
    <w:rsid w:val="00FE25FC"/>
    <w:rsid w:val="00FE2C76"/>
    <w:rsid w:val="00FE366D"/>
    <w:rsid w:val="00FE37D7"/>
    <w:rsid w:val="00FE3B74"/>
    <w:rsid w:val="00FE3B78"/>
    <w:rsid w:val="00FE3C90"/>
    <w:rsid w:val="00FE4374"/>
    <w:rsid w:val="00FE4C7B"/>
    <w:rsid w:val="00FE4E54"/>
    <w:rsid w:val="00FE5337"/>
    <w:rsid w:val="00FE5537"/>
    <w:rsid w:val="00FE586E"/>
    <w:rsid w:val="00FE5B20"/>
    <w:rsid w:val="00FE5B4C"/>
    <w:rsid w:val="00FE5C4C"/>
    <w:rsid w:val="00FE5F86"/>
    <w:rsid w:val="00FE60D6"/>
    <w:rsid w:val="00FE6479"/>
    <w:rsid w:val="00FE64A8"/>
    <w:rsid w:val="00FE67A8"/>
    <w:rsid w:val="00FE6ECA"/>
    <w:rsid w:val="00FE7336"/>
    <w:rsid w:val="00FE7818"/>
    <w:rsid w:val="00FE787C"/>
    <w:rsid w:val="00FE7BE9"/>
    <w:rsid w:val="00FE7F4F"/>
    <w:rsid w:val="00FE7FF6"/>
    <w:rsid w:val="00FF049B"/>
    <w:rsid w:val="00FF0538"/>
    <w:rsid w:val="00FF0549"/>
    <w:rsid w:val="00FF0887"/>
    <w:rsid w:val="00FF08C9"/>
    <w:rsid w:val="00FF0941"/>
    <w:rsid w:val="00FF0C1A"/>
    <w:rsid w:val="00FF107B"/>
    <w:rsid w:val="00FF141E"/>
    <w:rsid w:val="00FF1474"/>
    <w:rsid w:val="00FF1B52"/>
    <w:rsid w:val="00FF1F94"/>
    <w:rsid w:val="00FF2067"/>
    <w:rsid w:val="00FF216F"/>
    <w:rsid w:val="00FF21BF"/>
    <w:rsid w:val="00FF2384"/>
    <w:rsid w:val="00FF2881"/>
    <w:rsid w:val="00FF2D66"/>
    <w:rsid w:val="00FF2EB4"/>
    <w:rsid w:val="00FF32E1"/>
    <w:rsid w:val="00FF3433"/>
    <w:rsid w:val="00FF34A3"/>
    <w:rsid w:val="00FF357A"/>
    <w:rsid w:val="00FF3732"/>
    <w:rsid w:val="00FF393E"/>
    <w:rsid w:val="00FF3ABD"/>
    <w:rsid w:val="00FF3C16"/>
    <w:rsid w:val="00FF4429"/>
    <w:rsid w:val="00FF4571"/>
    <w:rsid w:val="00FF45A5"/>
    <w:rsid w:val="00FF4768"/>
    <w:rsid w:val="00FF491D"/>
    <w:rsid w:val="00FF49C1"/>
    <w:rsid w:val="00FF4A2B"/>
    <w:rsid w:val="00FF4B2E"/>
    <w:rsid w:val="00FF4C9A"/>
    <w:rsid w:val="00FF4D82"/>
    <w:rsid w:val="00FF51CB"/>
    <w:rsid w:val="00FF5300"/>
    <w:rsid w:val="00FF5367"/>
    <w:rsid w:val="00FF53B6"/>
    <w:rsid w:val="00FF58FF"/>
    <w:rsid w:val="00FF5A98"/>
    <w:rsid w:val="00FF5B8C"/>
    <w:rsid w:val="00FF5BE2"/>
    <w:rsid w:val="00FF5C91"/>
    <w:rsid w:val="00FF5EE5"/>
    <w:rsid w:val="00FF601D"/>
    <w:rsid w:val="00FF621D"/>
    <w:rsid w:val="00FF62D4"/>
    <w:rsid w:val="00FF679E"/>
    <w:rsid w:val="00FF6858"/>
    <w:rsid w:val="00FF69B3"/>
    <w:rsid w:val="00FF6BB5"/>
    <w:rsid w:val="00FF6E26"/>
    <w:rsid w:val="00FF6EBA"/>
    <w:rsid w:val="00FF703F"/>
    <w:rsid w:val="00FF7298"/>
    <w:rsid w:val="00FF7B6C"/>
    <w:rsid w:val="00FF7CB2"/>
    <w:rsid w:val="00FF7EC0"/>
    <w:rsid w:val="01954835"/>
    <w:rsid w:val="0233E3FB"/>
    <w:rsid w:val="02C7BE76"/>
    <w:rsid w:val="0329D89D"/>
    <w:rsid w:val="03C63ABF"/>
    <w:rsid w:val="0594786A"/>
    <w:rsid w:val="05954E2E"/>
    <w:rsid w:val="06368607"/>
    <w:rsid w:val="06C41025"/>
    <w:rsid w:val="0736A0C1"/>
    <w:rsid w:val="08C1D88D"/>
    <w:rsid w:val="09362FF1"/>
    <w:rsid w:val="095EF60C"/>
    <w:rsid w:val="0ABA8413"/>
    <w:rsid w:val="0B6ABA14"/>
    <w:rsid w:val="0BE00E04"/>
    <w:rsid w:val="0C19BA9B"/>
    <w:rsid w:val="0C840E27"/>
    <w:rsid w:val="0CE26A55"/>
    <w:rsid w:val="0CF894D9"/>
    <w:rsid w:val="0D14175F"/>
    <w:rsid w:val="0D55F1B5"/>
    <w:rsid w:val="0F3C8CEC"/>
    <w:rsid w:val="107719E8"/>
    <w:rsid w:val="10F3A054"/>
    <w:rsid w:val="10F3DC43"/>
    <w:rsid w:val="11551CA1"/>
    <w:rsid w:val="11C3A85E"/>
    <w:rsid w:val="124E96D6"/>
    <w:rsid w:val="12AF6035"/>
    <w:rsid w:val="131A7F78"/>
    <w:rsid w:val="13260EB1"/>
    <w:rsid w:val="13BA3F1B"/>
    <w:rsid w:val="1496AAAD"/>
    <w:rsid w:val="157CA4FD"/>
    <w:rsid w:val="16245938"/>
    <w:rsid w:val="1658E449"/>
    <w:rsid w:val="167CA848"/>
    <w:rsid w:val="16F1F56F"/>
    <w:rsid w:val="17025A2F"/>
    <w:rsid w:val="1776B4E6"/>
    <w:rsid w:val="17BF39B1"/>
    <w:rsid w:val="17F373B4"/>
    <w:rsid w:val="18451A28"/>
    <w:rsid w:val="18AE353B"/>
    <w:rsid w:val="19495A76"/>
    <w:rsid w:val="196FBD12"/>
    <w:rsid w:val="19825F19"/>
    <w:rsid w:val="19A65FC5"/>
    <w:rsid w:val="19EC29CF"/>
    <w:rsid w:val="1AE3CCA9"/>
    <w:rsid w:val="1AEA7210"/>
    <w:rsid w:val="1BFF9D3A"/>
    <w:rsid w:val="1C00E5D9"/>
    <w:rsid w:val="1C4BE068"/>
    <w:rsid w:val="1C6CC6CB"/>
    <w:rsid w:val="1E928D98"/>
    <w:rsid w:val="1F44C10D"/>
    <w:rsid w:val="203C5822"/>
    <w:rsid w:val="213B5D51"/>
    <w:rsid w:val="2223D91B"/>
    <w:rsid w:val="2353323D"/>
    <w:rsid w:val="236C0B8A"/>
    <w:rsid w:val="23939ACB"/>
    <w:rsid w:val="24BA3246"/>
    <w:rsid w:val="26BF27BF"/>
    <w:rsid w:val="27C3A0C7"/>
    <w:rsid w:val="28342B9F"/>
    <w:rsid w:val="28472633"/>
    <w:rsid w:val="28C26D0C"/>
    <w:rsid w:val="28EF45AC"/>
    <w:rsid w:val="2919121E"/>
    <w:rsid w:val="29F211EA"/>
    <w:rsid w:val="2A38AE79"/>
    <w:rsid w:val="2AC61D9E"/>
    <w:rsid w:val="2ADE27C1"/>
    <w:rsid w:val="2C1F43B1"/>
    <w:rsid w:val="2CAAEFFD"/>
    <w:rsid w:val="2D9887BA"/>
    <w:rsid w:val="2ECEFDED"/>
    <w:rsid w:val="2F2C66FC"/>
    <w:rsid w:val="3069A19D"/>
    <w:rsid w:val="30E0A842"/>
    <w:rsid w:val="314EC668"/>
    <w:rsid w:val="317B58D3"/>
    <w:rsid w:val="32107753"/>
    <w:rsid w:val="32B34C19"/>
    <w:rsid w:val="33959A20"/>
    <w:rsid w:val="33A80088"/>
    <w:rsid w:val="347B8C9B"/>
    <w:rsid w:val="3502070F"/>
    <w:rsid w:val="35C36474"/>
    <w:rsid w:val="360D9D89"/>
    <w:rsid w:val="373E5DC8"/>
    <w:rsid w:val="37543DF4"/>
    <w:rsid w:val="38140B5C"/>
    <w:rsid w:val="391D155E"/>
    <w:rsid w:val="39B7CA2B"/>
    <w:rsid w:val="3A14D4F7"/>
    <w:rsid w:val="3A2D712C"/>
    <w:rsid w:val="3A987609"/>
    <w:rsid w:val="3AAAAA41"/>
    <w:rsid w:val="3B578E75"/>
    <w:rsid w:val="3BD35913"/>
    <w:rsid w:val="3CE23B02"/>
    <w:rsid w:val="3CEDE4C9"/>
    <w:rsid w:val="3D04CC7E"/>
    <w:rsid w:val="3D837714"/>
    <w:rsid w:val="3DEEB7D2"/>
    <w:rsid w:val="3EF20348"/>
    <w:rsid w:val="3F17D69D"/>
    <w:rsid w:val="3F807F7F"/>
    <w:rsid w:val="3FC49244"/>
    <w:rsid w:val="3FDF179C"/>
    <w:rsid w:val="406D347C"/>
    <w:rsid w:val="409976A3"/>
    <w:rsid w:val="40E1EAF8"/>
    <w:rsid w:val="417D8947"/>
    <w:rsid w:val="419B65FC"/>
    <w:rsid w:val="41C75FDF"/>
    <w:rsid w:val="42A4BC8A"/>
    <w:rsid w:val="42B796CC"/>
    <w:rsid w:val="432AF66E"/>
    <w:rsid w:val="4456B29C"/>
    <w:rsid w:val="45269455"/>
    <w:rsid w:val="453F397E"/>
    <w:rsid w:val="45CFBE78"/>
    <w:rsid w:val="46E619D3"/>
    <w:rsid w:val="484224EB"/>
    <w:rsid w:val="48B53D9E"/>
    <w:rsid w:val="48F31661"/>
    <w:rsid w:val="4A4EB96B"/>
    <w:rsid w:val="4AEE0A10"/>
    <w:rsid w:val="4B21B168"/>
    <w:rsid w:val="4BA0C089"/>
    <w:rsid w:val="4C66ACF7"/>
    <w:rsid w:val="4D163583"/>
    <w:rsid w:val="4DA4D284"/>
    <w:rsid w:val="4DD4DE1E"/>
    <w:rsid w:val="4E5A605B"/>
    <w:rsid w:val="4F161008"/>
    <w:rsid w:val="4FC0DE92"/>
    <w:rsid w:val="51541FDA"/>
    <w:rsid w:val="521DF2DD"/>
    <w:rsid w:val="521F6A79"/>
    <w:rsid w:val="5235F5D2"/>
    <w:rsid w:val="52E3BE71"/>
    <w:rsid w:val="5406CAE9"/>
    <w:rsid w:val="542333C1"/>
    <w:rsid w:val="54657C34"/>
    <w:rsid w:val="5473823D"/>
    <w:rsid w:val="54DE6023"/>
    <w:rsid w:val="54F6BB9E"/>
    <w:rsid w:val="555BD267"/>
    <w:rsid w:val="55B687F3"/>
    <w:rsid w:val="560B9294"/>
    <w:rsid w:val="56C47006"/>
    <w:rsid w:val="56D89E83"/>
    <w:rsid w:val="572197AE"/>
    <w:rsid w:val="58E2D320"/>
    <w:rsid w:val="58E477EF"/>
    <w:rsid w:val="59149C7E"/>
    <w:rsid w:val="59D95611"/>
    <w:rsid w:val="5A3F7977"/>
    <w:rsid w:val="5AED2502"/>
    <w:rsid w:val="5D1C2FCB"/>
    <w:rsid w:val="5D462052"/>
    <w:rsid w:val="5DE45819"/>
    <w:rsid w:val="5F9FEB03"/>
    <w:rsid w:val="5FA9296C"/>
    <w:rsid w:val="5FDC4F40"/>
    <w:rsid w:val="60A72327"/>
    <w:rsid w:val="60CE7A73"/>
    <w:rsid w:val="60ED8396"/>
    <w:rsid w:val="62092D39"/>
    <w:rsid w:val="62954040"/>
    <w:rsid w:val="6356EB7E"/>
    <w:rsid w:val="63A2FD68"/>
    <w:rsid w:val="64B9D091"/>
    <w:rsid w:val="65ECE58B"/>
    <w:rsid w:val="6652D101"/>
    <w:rsid w:val="66CDC7DB"/>
    <w:rsid w:val="6795CEF0"/>
    <w:rsid w:val="68157616"/>
    <w:rsid w:val="69A12097"/>
    <w:rsid w:val="69BD63D5"/>
    <w:rsid w:val="69D05A9D"/>
    <w:rsid w:val="6CA3053F"/>
    <w:rsid w:val="702B5B98"/>
    <w:rsid w:val="7052E2ED"/>
    <w:rsid w:val="70CA5D97"/>
    <w:rsid w:val="710F5007"/>
    <w:rsid w:val="71255700"/>
    <w:rsid w:val="717F6579"/>
    <w:rsid w:val="71EE4F0D"/>
    <w:rsid w:val="7267F02F"/>
    <w:rsid w:val="72CD6853"/>
    <w:rsid w:val="72D6D4FE"/>
    <w:rsid w:val="7311AB54"/>
    <w:rsid w:val="73D16706"/>
    <w:rsid w:val="73FE51FC"/>
    <w:rsid w:val="75121673"/>
    <w:rsid w:val="751BB195"/>
    <w:rsid w:val="759BDA21"/>
    <w:rsid w:val="76885F3A"/>
    <w:rsid w:val="76DBF26D"/>
    <w:rsid w:val="779FC540"/>
    <w:rsid w:val="7832AAC4"/>
    <w:rsid w:val="783722EA"/>
    <w:rsid w:val="799225A9"/>
    <w:rsid w:val="799A11A1"/>
    <w:rsid w:val="79EAFF0D"/>
    <w:rsid w:val="79EE2B96"/>
    <w:rsid w:val="7A3CE4C2"/>
    <w:rsid w:val="7AD2BD97"/>
    <w:rsid w:val="7BE8FBE9"/>
    <w:rsid w:val="7C168C76"/>
    <w:rsid w:val="7C4204A1"/>
    <w:rsid w:val="7D028A2D"/>
    <w:rsid w:val="7D323779"/>
    <w:rsid w:val="7D3D26A0"/>
    <w:rsid w:val="7D5A04D1"/>
    <w:rsid w:val="7E9A42C0"/>
    <w:rsid w:val="7FA69E70"/>
    <w:rsid w:val="7FB20F06"/>
    <w:rsid w:val="7FFA9E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pPr>
    <w:rPr>
      <w:b w:val="0"/>
      <w:bCs w:val="0"/>
      <w:caps w:val="0"/>
    </w:rPr>
  </w:style>
  <w:style w:type="paragraph" w:styleId="TOC1">
    <w:name w:val="toc 1"/>
    <w:uiPriority w:val="39"/>
    <w:rsid w:val="008D00A5"/>
    <w:pPr>
      <w:spacing w:before="360" w:after="360" w:line="259" w:lineRule="auto"/>
    </w:pPr>
    <w:rPr>
      <w:rFonts w:asciiTheme="minorHAnsi" w:eastAsiaTheme="minorHAnsi" w:hAnsiTheme="minorHAnsi" w:cstheme="minorHAnsi"/>
      <w:b/>
      <w:bCs/>
      <w:caps/>
      <w:sz w:val="22"/>
      <w:szCs w:val="22"/>
      <w:u w:val="single"/>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style>
  <w:style w:type="paragraph" w:styleId="TOC4">
    <w:name w:val="toc 4"/>
    <w:basedOn w:val="TOC3"/>
    <w:uiPriority w:val="39"/>
    <w:rsid w:val="008D00A5"/>
    <w:rPr>
      <w:smallCaps w:val="0"/>
    </w:rPr>
  </w:style>
  <w:style w:type="paragraph" w:styleId="TOC3">
    <w:name w:val="toc 3"/>
    <w:basedOn w:val="TOC2"/>
    <w:uiPriority w:val="39"/>
    <w:rsid w:val="008D00A5"/>
    <w:rPr>
      <w:b w:val="0"/>
      <w:bCs w:val="0"/>
    </w:rPr>
  </w:style>
  <w:style w:type="paragraph" w:styleId="TOC2">
    <w:name w:val="toc 2"/>
    <w:basedOn w:val="TOC1"/>
    <w:uiPriority w:val="39"/>
    <w:rsid w:val="008D00A5"/>
    <w:pPr>
      <w:spacing w:before="0" w:after="0"/>
    </w:pPr>
    <w:rPr>
      <w:caps w:val="0"/>
      <w:smallCaps/>
      <w:u w:val="none"/>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spacing w:after="0"/>
    </w:pPr>
    <w:rPr>
      <w:u w:val="none"/>
    </w:rPr>
  </w:style>
  <w:style w:type="paragraph" w:styleId="TOC6">
    <w:name w:val="toc 6"/>
    <w:basedOn w:val="TOC5"/>
    <w:next w:val="Normal"/>
    <w:uiPriority w:val="39"/>
    <w:rsid w:val="008D00A5"/>
  </w:style>
  <w:style w:type="paragraph" w:styleId="TOC7">
    <w:name w:val="toc 7"/>
    <w:basedOn w:val="TOC6"/>
    <w:next w:val="Normal"/>
    <w:uiPriority w:val="39"/>
    <w:rsid w:val="008D00A5"/>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5B1B53"/>
    <w:pPr>
      <w:numPr>
        <w:numId w:val="15"/>
      </w:numPr>
      <w:tabs>
        <w:tab w:val="left" w:pos="567"/>
        <w:tab w:val="left" w:pos="2268"/>
      </w:tabs>
      <w:ind w:left="1440" w:hanging="1440"/>
    </w:pPr>
    <w:rPr>
      <w:rFonts w:asciiTheme="minorHAnsi" w:hAnsiTheme="minorHAnsi" w:cstheme="minorHAnsi"/>
      <w:b/>
      <w:bCs/>
      <w:lang w:val="en-GB"/>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17DCD"/>
    <w:pPr>
      <w:numPr>
        <w:numId w:val="3"/>
      </w:numPr>
      <w:tabs>
        <w:tab w:val="clear" w:pos="2268"/>
      </w:tabs>
      <w:ind w:left="1440" w:hanging="144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E92E98"/>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TOCHeading">
    <w:name w:val="TOC Heading"/>
    <w:basedOn w:val="Heading1"/>
    <w:next w:val="Normal"/>
    <w:uiPriority w:val="39"/>
    <w:unhideWhenUsed/>
    <w:qFormat/>
    <w:rsid w:val="00E92E9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92E98"/>
    <w:rPr>
      <w:rFonts w:ascii="Arial" w:eastAsiaTheme="minorHAnsi" w:hAnsi="Arial" w:cstheme="minorBidi"/>
      <w:b/>
      <w:szCs w:val="22"/>
      <w:lang w:val="en-US"/>
    </w:rPr>
  </w:style>
  <w:style w:type="character" w:customStyle="1" w:styleId="mc-span">
    <w:name w:val="mc-span"/>
    <w:basedOn w:val="DefaultParagraphFont"/>
    <w:rsid w:val="00E92E98"/>
  </w:style>
  <w:style w:type="paragraph" w:customStyle="1" w:styleId="xmsonormal">
    <w:name w:val="x_msonormal"/>
    <w:basedOn w:val="Normal"/>
    <w:rsid w:val="00E92E98"/>
    <w:pPr>
      <w:spacing w:after="0" w:line="240" w:lineRule="auto"/>
    </w:pPr>
    <w:rPr>
      <w:rFonts w:ascii="Calibri" w:eastAsia="Calibri" w:hAnsi="Calibri" w:cs="Calibri"/>
      <w:sz w:val="22"/>
    </w:rPr>
  </w:style>
  <w:style w:type="character" w:customStyle="1" w:styleId="xapple-converted-space">
    <w:name w:val="x_apple-converted-space"/>
    <w:basedOn w:val="DefaultParagraphFont"/>
    <w:rsid w:val="00E92E98"/>
  </w:style>
  <w:style w:type="character" w:styleId="PlaceholderText">
    <w:name w:val="Placeholder Text"/>
    <w:basedOn w:val="DefaultParagraphFont"/>
    <w:uiPriority w:val="99"/>
    <w:semiHidden/>
    <w:rsid w:val="00E92E98"/>
    <w:rPr>
      <w:color w:val="808080"/>
    </w:rPr>
  </w:style>
  <w:style w:type="character" w:customStyle="1" w:styleId="B1Char">
    <w:name w:val="B1 Char"/>
    <w:rsid w:val="00E92E98"/>
    <w:rPr>
      <w:rFonts w:eastAsia="Times New Roman"/>
    </w:rPr>
  </w:style>
  <w:style w:type="numbering" w:customStyle="1" w:styleId="CurrentList2">
    <w:name w:val="Current List2"/>
    <w:uiPriority w:val="99"/>
    <w:rsid w:val="00E92E98"/>
    <w:pPr>
      <w:numPr>
        <w:numId w:val="17"/>
      </w:numPr>
    </w:pPr>
  </w:style>
  <w:style w:type="numbering" w:customStyle="1" w:styleId="CurrentList3">
    <w:name w:val="Current List3"/>
    <w:uiPriority w:val="99"/>
    <w:rsid w:val="00E92E98"/>
    <w:pPr>
      <w:numPr>
        <w:numId w:val="18"/>
      </w:numPr>
    </w:pPr>
  </w:style>
  <w:style w:type="numbering" w:customStyle="1" w:styleId="CurrentList4">
    <w:name w:val="Current List4"/>
    <w:uiPriority w:val="99"/>
    <w:rsid w:val="00E92E98"/>
    <w:pPr>
      <w:numPr>
        <w:numId w:val="19"/>
      </w:numPr>
    </w:pPr>
  </w:style>
  <w:style w:type="numbering" w:customStyle="1" w:styleId="CurrentList5">
    <w:name w:val="Current List5"/>
    <w:uiPriority w:val="99"/>
    <w:rsid w:val="00E92E98"/>
    <w:pPr>
      <w:numPr>
        <w:numId w:val="20"/>
      </w:numPr>
    </w:pPr>
  </w:style>
  <w:style w:type="numbering" w:customStyle="1" w:styleId="CurrentList6">
    <w:name w:val="Current List6"/>
    <w:uiPriority w:val="99"/>
    <w:rsid w:val="00E92E98"/>
    <w:pPr>
      <w:numPr>
        <w:numId w:val="21"/>
      </w:numPr>
    </w:pPr>
  </w:style>
  <w:style w:type="numbering" w:customStyle="1" w:styleId="CurrentList7">
    <w:name w:val="Current List7"/>
    <w:uiPriority w:val="99"/>
    <w:rsid w:val="00E92E98"/>
    <w:pPr>
      <w:numPr>
        <w:numId w:val="22"/>
      </w:numPr>
    </w:pPr>
  </w:style>
  <w:style w:type="numbering" w:customStyle="1" w:styleId="CurrentList8">
    <w:name w:val="Current List8"/>
    <w:uiPriority w:val="99"/>
    <w:rsid w:val="00E92E98"/>
    <w:pPr>
      <w:numPr>
        <w:numId w:val="23"/>
      </w:numPr>
    </w:pPr>
  </w:style>
  <w:style w:type="numbering" w:customStyle="1" w:styleId="CurrentList9">
    <w:name w:val="Current List9"/>
    <w:uiPriority w:val="99"/>
    <w:rsid w:val="00E92E98"/>
    <w:pPr>
      <w:numPr>
        <w:numId w:val="24"/>
      </w:numPr>
    </w:pPr>
  </w:style>
  <w:style w:type="numbering" w:customStyle="1" w:styleId="CurrentList10">
    <w:name w:val="Current List10"/>
    <w:uiPriority w:val="99"/>
    <w:rsid w:val="00E92E98"/>
    <w:pPr>
      <w:numPr>
        <w:numId w:val="25"/>
      </w:numPr>
    </w:pPr>
  </w:style>
  <w:style w:type="numbering" w:customStyle="1" w:styleId="CurrentList11">
    <w:name w:val="Current List11"/>
    <w:uiPriority w:val="99"/>
    <w:rsid w:val="00E92E98"/>
    <w:pPr>
      <w:numPr>
        <w:numId w:val="26"/>
      </w:numPr>
    </w:pPr>
  </w:style>
  <w:style w:type="numbering" w:customStyle="1" w:styleId="CurrentList12">
    <w:name w:val="Current List12"/>
    <w:uiPriority w:val="99"/>
    <w:rsid w:val="00E92E98"/>
    <w:pPr>
      <w:numPr>
        <w:numId w:val="27"/>
      </w:numPr>
    </w:pPr>
  </w:style>
  <w:style w:type="numbering" w:customStyle="1" w:styleId="CurrentList14">
    <w:name w:val="Current List14"/>
    <w:uiPriority w:val="99"/>
    <w:rsid w:val="00E92E98"/>
    <w:pPr>
      <w:numPr>
        <w:numId w:val="9"/>
      </w:numPr>
    </w:pPr>
  </w:style>
  <w:style w:type="numbering" w:customStyle="1" w:styleId="CurrentList13">
    <w:name w:val="Current List13"/>
    <w:uiPriority w:val="99"/>
    <w:rsid w:val="00E92E98"/>
    <w:pPr>
      <w:numPr>
        <w:numId w:val="28"/>
      </w:numPr>
    </w:pPr>
  </w:style>
  <w:style w:type="numbering" w:customStyle="1" w:styleId="CurrentList15">
    <w:name w:val="Current List15"/>
    <w:uiPriority w:val="99"/>
    <w:rsid w:val="00E92E98"/>
    <w:pPr>
      <w:numPr>
        <w:numId w:val="29"/>
      </w:numPr>
    </w:pPr>
  </w:style>
  <w:style w:type="numbering" w:customStyle="1" w:styleId="CurrentList16">
    <w:name w:val="Current List16"/>
    <w:uiPriority w:val="99"/>
    <w:rsid w:val="00E92E98"/>
    <w:pPr>
      <w:numPr>
        <w:numId w:val="31"/>
      </w:numPr>
    </w:pPr>
  </w:style>
  <w:style w:type="numbering" w:customStyle="1" w:styleId="CurrentList17">
    <w:name w:val="Current List17"/>
    <w:uiPriority w:val="99"/>
    <w:rsid w:val="00E92E98"/>
    <w:pPr>
      <w:numPr>
        <w:numId w:val="32"/>
      </w:numPr>
    </w:pPr>
  </w:style>
  <w:style w:type="numbering" w:customStyle="1" w:styleId="CurrentList18">
    <w:name w:val="Current List18"/>
    <w:uiPriority w:val="99"/>
    <w:rsid w:val="00E92E98"/>
    <w:pPr>
      <w:numPr>
        <w:numId w:val="33"/>
      </w:numPr>
    </w:pPr>
  </w:style>
  <w:style w:type="numbering" w:customStyle="1" w:styleId="CurrentList19">
    <w:name w:val="Current List19"/>
    <w:uiPriority w:val="99"/>
    <w:rsid w:val="00E92E98"/>
    <w:pPr>
      <w:numPr>
        <w:numId w:val="34"/>
      </w:numPr>
    </w:pPr>
  </w:style>
  <w:style w:type="numbering" w:customStyle="1" w:styleId="CurrentList20">
    <w:name w:val="Current List20"/>
    <w:uiPriority w:val="99"/>
    <w:rsid w:val="00E92E98"/>
    <w:pPr>
      <w:numPr>
        <w:numId w:val="35"/>
      </w:numPr>
    </w:pPr>
  </w:style>
  <w:style w:type="paragraph" w:customStyle="1" w:styleId="paragraph">
    <w:name w:val="paragraph"/>
    <w:basedOn w:val="Normal"/>
    <w:rsid w:val="00E92E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E92E98"/>
  </w:style>
  <w:style w:type="table" w:customStyle="1" w:styleId="TableGrid1">
    <w:name w:val="Table Grid1"/>
    <w:basedOn w:val="TableNormal"/>
    <w:next w:val="TableGrid"/>
    <w:uiPriority w:val="39"/>
    <w:rsid w:val="00E92E98"/>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92E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E92E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E92E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E92E98"/>
    <w:rPr>
      <w:rFonts w:ascii="Arial" w:eastAsiaTheme="minorHAnsi" w:hAnsi="Arial" w:cstheme="minorBidi"/>
      <w:szCs w:val="22"/>
      <w:lang w:val="en-US" w:eastAsia="en-US"/>
    </w:rPr>
  </w:style>
  <w:style w:type="table" w:styleId="GridTable1Light-Accent3">
    <w:name w:val="Grid Table 1 Light Accent 3"/>
    <w:basedOn w:val="TableNormal"/>
    <w:uiPriority w:val="46"/>
    <w:rsid w:val="003967E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proposal0">
    <w:name w:val="proposal"/>
    <w:basedOn w:val="BodyText"/>
    <w:next w:val="Normal"/>
    <w:rsid w:val="005F49BA"/>
    <w:pPr>
      <w:spacing w:beforeLines="50" w:before="50" w:afterLines="50" w:after="50" w:line="240" w:lineRule="auto"/>
    </w:pPr>
    <w:rPr>
      <w:rFonts w:ascii="Times New Roman" w:eastAsia="SimSun" w:hAnsi="Times New Roman" w:cs="Times New Roman"/>
      <w:b/>
      <w:szCs w:val="20"/>
    </w:rPr>
  </w:style>
  <w:style w:type="table" w:customStyle="1" w:styleId="1-31">
    <w:name w:val="グリッド (表) 1 淡色 - アクセント 31"/>
    <w:basedOn w:val="TableNormal"/>
    <w:uiPriority w:val="46"/>
    <w:qFormat/>
    <w:rsid w:val="00AE2278"/>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ProposalChar">
    <w:name w:val="Proposal Char"/>
    <w:basedOn w:val="BodyTextChar"/>
    <w:link w:val="Proposal"/>
    <w:rsid w:val="005B1B53"/>
    <w:rPr>
      <w:rFonts w:asciiTheme="minorHAnsi" w:eastAsiaTheme="minorHAnsi" w:hAnsiTheme="minorHAnsi" w:cstheme="minorHAnsi"/>
      <w:b/>
      <w:bCs/>
      <w:szCs w:val="22"/>
      <w:lang w:eastAsia="zh-CN"/>
    </w:rPr>
  </w:style>
  <w:style w:type="numbering" w:customStyle="1" w:styleId="CurrentList21">
    <w:name w:val="Current List21"/>
    <w:uiPriority w:val="99"/>
    <w:rsid w:val="0081558B"/>
    <w:pPr>
      <w:numPr>
        <w:numId w:val="85"/>
      </w:numPr>
    </w:pPr>
  </w:style>
  <w:style w:type="character" w:customStyle="1" w:styleId="outlook-search-highlight">
    <w:name w:val="outlook-search-highlight"/>
    <w:basedOn w:val="DefaultParagraphFont"/>
    <w:rsid w:val="00525EA4"/>
  </w:style>
  <w:style w:type="table" w:customStyle="1" w:styleId="TableGrid2">
    <w:name w:val="Table Grid2"/>
    <w:basedOn w:val="TableNormal"/>
    <w:next w:val="TableGrid"/>
    <w:uiPriority w:val="39"/>
    <w:rsid w:val="00D6642A"/>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B5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338">
      <w:bodyDiv w:val="1"/>
      <w:marLeft w:val="0"/>
      <w:marRight w:val="0"/>
      <w:marTop w:val="0"/>
      <w:marBottom w:val="0"/>
      <w:divBdr>
        <w:top w:val="none" w:sz="0" w:space="0" w:color="auto"/>
        <w:left w:val="none" w:sz="0" w:space="0" w:color="auto"/>
        <w:bottom w:val="none" w:sz="0" w:space="0" w:color="auto"/>
        <w:right w:val="none" w:sz="0" w:space="0" w:color="auto"/>
      </w:divBdr>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7515816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9359">
      <w:bodyDiv w:val="1"/>
      <w:marLeft w:val="0"/>
      <w:marRight w:val="0"/>
      <w:marTop w:val="0"/>
      <w:marBottom w:val="0"/>
      <w:divBdr>
        <w:top w:val="none" w:sz="0" w:space="0" w:color="auto"/>
        <w:left w:val="none" w:sz="0" w:space="0" w:color="auto"/>
        <w:bottom w:val="none" w:sz="0" w:space="0" w:color="auto"/>
        <w:right w:val="none" w:sz="0" w:space="0" w:color="auto"/>
      </w:divBdr>
    </w:div>
    <w:div w:id="559902746">
      <w:bodyDiv w:val="1"/>
      <w:marLeft w:val="0"/>
      <w:marRight w:val="0"/>
      <w:marTop w:val="0"/>
      <w:marBottom w:val="0"/>
      <w:divBdr>
        <w:top w:val="none" w:sz="0" w:space="0" w:color="auto"/>
        <w:left w:val="none" w:sz="0" w:space="0" w:color="auto"/>
        <w:bottom w:val="none" w:sz="0" w:space="0" w:color="auto"/>
        <w:right w:val="none" w:sz="0" w:space="0" w:color="auto"/>
      </w:divBdr>
    </w:div>
    <w:div w:id="571352633">
      <w:bodyDiv w:val="1"/>
      <w:marLeft w:val="0"/>
      <w:marRight w:val="0"/>
      <w:marTop w:val="0"/>
      <w:marBottom w:val="0"/>
      <w:divBdr>
        <w:top w:val="none" w:sz="0" w:space="0" w:color="auto"/>
        <w:left w:val="none" w:sz="0" w:space="0" w:color="auto"/>
        <w:bottom w:val="none" w:sz="0" w:space="0" w:color="auto"/>
        <w:right w:val="none" w:sz="0" w:space="0" w:color="auto"/>
      </w:divBdr>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71564460">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738286761">
      <w:bodyDiv w:val="1"/>
      <w:marLeft w:val="0"/>
      <w:marRight w:val="0"/>
      <w:marTop w:val="0"/>
      <w:marBottom w:val="0"/>
      <w:divBdr>
        <w:top w:val="none" w:sz="0" w:space="0" w:color="auto"/>
        <w:left w:val="none" w:sz="0" w:space="0" w:color="auto"/>
        <w:bottom w:val="none" w:sz="0" w:space="0" w:color="auto"/>
        <w:right w:val="none" w:sz="0" w:space="0" w:color="auto"/>
      </w:divBdr>
      <w:divsChild>
        <w:div w:id="754520357">
          <w:marLeft w:val="1080"/>
          <w:marRight w:val="0"/>
          <w:marTop w:val="100"/>
          <w:marBottom w:val="0"/>
          <w:divBdr>
            <w:top w:val="none" w:sz="0" w:space="0" w:color="auto"/>
            <w:left w:val="none" w:sz="0" w:space="0" w:color="auto"/>
            <w:bottom w:val="none" w:sz="0" w:space="0" w:color="auto"/>
            <w:right w:val="none" w:sz="0" w:space="0" w:color="auto"/>
          </w:divBdr>
        </w:div>
        <w:div w:id="1011296990">
          <w:marLeft w:val="1080"/>
          <w:marRight w:val="0"/>
          <w:marTop w:val="100"/>
          <w:marBottom w:val="0"/>
          <w:divBdr>
            <w:top w:val="none" w:sz="0" w:space="0" w:color="auto"/>
            <w:left w:val="none" w:sz="0" w:space="0" w:color="auto"/>
            <w:bottom w:val="none" w:sz="0" w:space="0" w:color="auto"/>
            <w:right w:val="none" w:sz="0" w:space="0" w:color="auto"/>
          </w:divBdr>
        </w:div>
      </w:divsChild>
    </w:div>
    <w:div w:id="807018560">
      <w:bodyDiv w:val="1"/>
      <w:marLeft w:val="0"/>
      <w:marRight w:val="0"/>
      <w:marTop w:val="0"/>
      <w:marBottom w:val="0"/>
      <w:divBdr>
        <w:top w:val="none" w:sz="0" w:space="0" w:color="auto"/>
        <w:left w:val="none" w:sz="0" w:space="0" w:color="auto"/>
        <w:bottom w:val="none" w:sz="0" w:space="0" w:color="auto"/>
        <w:right w:val="none" w:sz="0" w:space="0" w:color="auto"/>
      </w:divBdr>
    </w:div>
    <w:div w:id="809131847">
      <w:bodyDiv w:val="1"/>
      <w:marLeft w:val="0"/>
      <w:marRight w:val="0"/>
      <w:marTop w:val="0"/>
      <w:marBottom w:val="0"/>
      <w:divBdr>
        <w:top w:val="none" w:sz="0" w:space="0" w:color="auto"/>
        <w:left w:val="none" w:sz="0" w:space="0" w:color="auto"/>
        <w:bottom w:val="none" w:sz="0" w:space="0" w:color="auto"/>
        <w:right w:val="none" w:sz="0" w:space="0" w:color="auto"/>
      </w:divBdr>
    </w:div>
    <w:div w:id="836313215">
      <w:bodyDiv w:val="1"/>
      <w:marLeft w:val="0"/>
      <w:marRight w:val="0"/>
      <w:marTop w:val="0"/>
      <w:marBottom w:val="0"/>
      <w:divBdr>
        <w:top w:val="none" w:sz="0" w:space="0" w:color="auto"/>
        <w:left w:val="none" w:sz="0" w:space="0" w:color="auto"/>
        <w:bottom w:val="none" w:sz="0" w:space="0" w:color="auto"/>
        <w:right w:val="none" w:sz="0" w:space="0" w:color="auto"/>
      </w:divBdr>
    </w:div>
    <w:div w:id="842210974">
      <w:bodyDiv w:val="1"/>
      <w:marLeft w:val="0"/>
      <w:marRight w:val="0"/>
      <w:marTop w:val="0"/>
      <w:marBottom w:val="0"/>
      <w:divBdr>
        <w:top w:val="none" w:sz="0" w:space="0" w:color="auto"/>
        <w:left w:val="none" w:sz="0" w:space="0" w:color="auto"/>
        <w:bottom w:val="none" w:sz="0" w:space="0" w:color="auto"/>
        <w:right w:val="none" w:sz="0" w:space="0" w:color="auto"/>
      </w:divBdr>
      <w:divsChild>
        <w:div w:id="333916268">
          <w:marLeft w:val="1080"/>
          <w:marRight w:val="0"/>
          <w:marTop w:val="100"/>
          <w:marBottom w:val="0"/>
          <w:divBdr>
            <w:top w:val="none" w:sz="0" w:space="0" w:color="auto"/>
            <w:left w:val="none" w:sz="0" w:space="0" w:color="auto"/>
            <w:bottom w:val="none" w:sz="0" w:space="0" w:color="auto"/>
            <w:right w:val="none" w:sz="0" w:space="0" w:color="auto"/>
          </w:divBdr>
        </w:div>
        <w:div w:id="707874529">
          <w:marLeft w:val="1080"/>
          <w:marRight w:val="0"/>
          <w:marTop w:val="100"/>
          <w:marBottom w:val="0"/>
          <w:divBdr>
            <w:top w:val="none" w:sz="0" w:space="0" w:color="auto"/>
            <w:left w:val="none" w:sz="0" w:space="0" w:color="auto"/>
            <w:bottom w:val="none" w:sz="0" w:space="0" w:color="auto"/>
            <w:right w:val="none" w:sz="0" w:space="0" w:color="auto"/>
          </w:divBdr>
        </w:div>
        <w:div w:id="1470971995">
          <w:marLeft w:val="1800"/>
          <w:marRight w:val="0"/>
          <w:marTop w:val="100"/>
          <w:marBottom w:val="0"/>
          <w:divBdr>
            <w:top w:val="none" w:sz="0" w:space="0" w:color="auto"/>
            <w:left w:val="none" w:sz="0" w:space="0" w:color="auto"/>
            <w:bottom w:val="none" w:sz="0" w:space="0" w:color="auto"/>
            <w:right w:val="none" w:sz="0" w:space="0" w:color="auto"/>
          </w:divBdr>
        </w:div>
        <w:div w:id="1745297968">
          <w:marLeft w:val="1080"/>
          <w:marRight w:val="0"/>
          <w:marTop w:val="100"/>
          <w:marBottom w:val="0"/>
          <w:divBdr>
            <w:top w:val="none" w:sz="0" w:space="0" w:color="auto"/>
            <w:left w:val="none" w:sz="0" w:space="0" w:color="auto"/>
            <w:bottom w:val="none" w:sz="0" w:space="0" w:color="auto"/>
            <w:right w:val="none" w:sz="0" w:space="0" w:color="auto"/>
          </w:divBdr>
        </w:div>
      </w:divsChild>
    </w:div>
    <w:div w:id="933053370">
      <w:bodyDiv w:val="1"/>
      <w:marLeft w:val="0"/>
      <w:marRight w:val="0"/>
      <w:marTop w:val="0"/>
      <w:marBottom w:val="0"/>
      <w:divBdr>
        <w:top w:val="none" w:sz="0" w:space="0" w:color="auto"/>
        <w:left w:val="none" w:sz="0" w:space="0" w:color="auto"/>
        <w:bottom w:val="none" w:sz="0" w:space="0" w:color="auto"/>
        <w:right w:val="none" w:sz="0" w:space="0" w:color="auto"/>
      </w:divBdr>
    </w:div>
    <w:div w:id="947585413">
      <w:bodyDiv w:val="1"/>
      <w:marLeft w:val="0"/>
      <w:marRight w:val="0"/>
      <w:marTop w:val="0"/>
      <w:marBottom w:val="0"/>
      <w:divBdr>
        <w:top w:val="none" w:sz="0" w:space="0" w:color="auto"/>
        <w:left w:val="none" w:sz="0" w:space="0" w:color="auto"/>
        <w:bottom w:val="none" w:sz="0" w:space="0" w:color="auto"/>
        <w:right w:val="none" w:sz="0" w:space="0" w:color="auto"/>
      </w:divBdr>
    </w:div>
    <w:div w:id="974264021">
      <w:bodyDiv w:val="1"/>
      <w:marLeft w:val="0"/>
      <w:marRight w:val="0"/>
      <w:marTop w:val="0"/>
      <w:marBottom w:val="0"/>
      <w:divBdr>
        <w:top w:val="none" w:sz="0" w:space="0" w:color="auto"/>
        <w:left w:val="none" w:sz="0" w:space="0" w:color="auto"/>
        <w:bottom w:val="none" w:sz="0" w:space="0" w:color="auto"/>
        <w:right w:val="none" w:sz="0" w:space="0" w:color="auto"/>
      </w:divBdr>
      <w:divsChild>
        <w:div w:id="64644732">
          <w:marLeft w:val="1080"/>
          <w:marRight w:val="0"/>
          <w:marTop w:val="100"/>
          <w:marBottom w:val="0"/>
          <w:divBdr>
            <w:top w:val="none" w:sz="0" w:space="0" w:color="auto"/>
            <w:left w:val="none" w:sz="0" w:space="0" w:color="auto"/>
            <w:bottom w:val="none" w:sz="0" w:space="0" w:color="auto"/>
            <w:right w:val="none" w:sz="0" w:space="0" w:color="auto"/>
          </w:divBdr>
        </w:div>
      </w:divsChild>
    </w:div>
    <w:div w:id="1127696564">
      <w:bodyDiv w:val="1"/>
      <w:marLeft w:val="0"/>
      <w:marRight w:val="0"/>
      <w:marTop w:val="0"/>
      <w:marBottom w:val="0"/>
      <w:divBdr>
        <w:top w:val="none" w:sz="0" w:space="0" w:color="auto"/>
        <w:left w:val="none" w:sz="0" w:space="0" w:color="auto"/>
        <w:bottom w:val="none" w:sz="0" w:space="0" w:color="auto"/>
        <w:right w:val="none" w:sz="0" w:space="0" w:color="auto"/>
      </w:divBdr>
      <w:divsChild>
        <w:div w:id="55857980">
          <w:marLeft w:val="1080"/>
          <w:marRight w:val="0"/>
          <w:marTop w:val="100"/>
          <w:marBottom w:val="0"/>
          <w:divBdr>
            <w:top w:val="none" w:sz="0" w:space="0" w:color="auto"/>
            <w:left w:val="none" w:sz="0" w:space="0" w:color="auto"/>
            <w:bottom w:val="none" w:sz="0" w:space="0" w:color="auto"/>
            <w:right w:val="none" w:sz="0" w:space="0" w:color="auto"/>
          </w:divBdr>
        </w:div>
      </w:divsChild>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03589812">
      <w:bodyDiv w:val="1"/>
      <w:marLeft w:val="0"/>
      <w:marRight w:val="0"/>
      <w:marTop w:val="0"/>
      <w:marBottom w:val="0"/>
      <w:divBdr>
        <w:top w:val="none" w:sz="0" w:space="0" w:color="auto"/>
        <w:left w:val="none" w:sz="0" w:space="0" w:color="auto"/>
        <w:bottom w:val="none" w:sz="0" w:space="0" w:color="auto"/>
        <w:right w:val="none" w:sz="0" w:space="0" w:color="auto"/>
      </w:divBdr>
    </w:div>
    <w:div w:id="1208227576">
      <w:bodyDiv w:val="1"/>
      <w:marLeft w:val="0"/>
      <w:marRight w:val="0"/>
      <w:marTop w:val="0"/>
      <w:marBottom w:val="0"/>
      <w:divBdr>
        <w:top w:val="none" w:sz="0" w:space="0" w:color="auto"/>
        <w:left w:val="none" w:sz="0" w:space="0" w:color="auto"/>
        <w:bottom w:val="none" w:sz="0" w:space="0" w:color="auto"/>
        <w:right w:val="none" w:sz="0" w:space="0" w:color="auto"/>
      </w:divBdr>
    </w:div>
    <w:div w:id="1343239548">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99980259">
      <w:bodyDiv w:val="1"/>
      <w:marLeft w:val="0"/>
      <w:marRight w:val="0"/>
      <w:marTop w:val="0"/>
      <w:marBottom w:val="0"/>
      <w:divBdr>
        <w:top w:val="none" w:sz="0" w:space="0" w:color="auto"/>
        <w:left w:val="none" w:sz="0" w:space="0" w:color="auto"/>
        <w:bottom w:val="none" w:sz="0" w:space="0" w:color="auto"/>
        <w:right w:val="none" w:sz="0" w:space="0" w:color="auto"/>
      </w:divBdr>
      <w:divsChild>
        <w:div w:id="124348119">
          <w:marLeft w:val="1800"/>
          <w:marRight w:val="0"/>
          <w:marTop w:val="100"/>
          <w:marBottom w:val="0"/>
          <w:divBdr>
            <w:top w:val="none" w:sz="0" w:space="0" w:color="auto"/>
            <w:left w:val="none" w:sz="0" w:space="0" w:color="auto"/>
            <w:bottom w:val="none" w:sz="0" w:space="0" w:color="auto"/>
            <w:right w:val="none" w:sz="0" w:space="0" w:color="auto"/>
          </w:divBdr>
        </w:div>
        <w:div w:id="875315769">
          <w:marLeft w:val="1080"/>
          <w:marRight w:val="0"/>
          <w:marTop w:val="100"/>
          <w:marBottom w:val="0"/>
          <w:divBdr>
            <w:top w:val="none" w:sz="0" w:space="0" w:color="auto"/>
            <w:left w:val="none" w:sz="0" w:space="0" w:color="auto"/>
            <w:bottom w:val="none" w:sz="0" w:space="0" w:color="auto"/>
            <w:right w:val="none" w:sz="0" w:space="0" w:color="auto"/>
          </w:divBdr>
        </w:div>
        <w:div w:id="1597059275">
          <w:marLeft w:val="1080"/>
          <w:marRight w:val="0"/>
          <w:marTop w:val="100"/>
          <w:marBottom w:val="0"/>
          <w:divBdr>
            <w:top w:val="none" w:sz="0" w:space="0" w:color="auto"/>
            <w:left w:val="none" w:sz="0" w:space="0" w:color="auto"/>
            <w:bottom w:val="none" w:sz="0" w:space="0" w:color="auto"/>
            <w:right w:val="none" w:sz="0" w:space="0" w:color="auto"/>
          </w:divBdr>
        </w:div>
        <w:div w:id="1603488488">
          <w:marLeft w:val="1080"/>
          <w:marRight w:val="0"/>
          <w:marTop w:val="100"/>
          <w:marBottom w:val="0"/>
          <w:divBdr>
            <w:top w:val="none" w:sz="0" w:space="0" w:color="auto"/>
            <w:left w:val="none" w:sz="0" w:space="0" w:color="auto"/>
            <w:bottom w:val="none" w:sz="0" w:space="0" w:color="auto"/>
            <w:right w:val="none" w:sz="0" w:space="0" w:color="auto"/>
          </w:divBdr>
        </w:div>
      </w:divsChild>
    </w:div>
    <w:div w:id="1673068567">
      <w:bodyDiv w:val="1"/>
      <w:marLeft w:val="0"/>
      <w:marRight w:val="0"/>
      <w:marTop w:val="0"/>
      <w:marBottom w:val="0"/>
      <w:divBdr>
        <w:top w:val="none" w:sz="0" w:space="0" w:color="auto"/>
        <w:left w:val="none" w:sz="0" w:space="0" w:color="auto"/>
        <w:bottom w:val="none" w:sz="0" w:space="0" w:color="auto"/>
        <w:right w:val="none" w:sz="0" w:space="0" w:color="auto"/>
      </w:divBdr>
      <w:divsChild>
        <w:div w:id="963998387">
          <w:marLeft w:val="850"/>
          <w:marRight w:val="0"/>
          <w:marTop w:val="160"/>
          <w:marBottom w:val="0"/>
          <w:divBdr>
            <w:top w:val="none" w:sz="0" w:space="0" w:color="auto"/>
            <w:left w:val="none" w:sz="0" w:space="0" w:color="auto"/>
            <w:bottom w:val="none" w:sz="0" w:space="0" w:color="auto"/>
            <w:right w:val="none" w:sz="0" w:space="0" w:color="auto"/>
          </w:divBdr>
        </w:div>
      </w:divsChild>
    </w:div>
    <w:div w:id="1916283170">
      <w:bodyDiv w:val="1"/>
      <w:marLeft w:val="0"/>
      <w:marRight w:val="0"/>
      <w:marTop w:val="0"/>
      <w:marBottom w:val="0"/>
      <w:divBdr>
        <w:top w:val="none" w:sz="0" w:space="0" w:color="auto"/>
        <w:left w:val="none" w:sz="0" w:space="0" w:color="auto"/>
        <w:bottom w:val="none" w:sz="0" w:space="0" w:color="auto"/>
        <w:right w:val="none" w:sz="0" w:space="0" w:color="auto"/>
      </w:divBdr>
    </w:div>
    <w:div w:id="1937126816">
      <w:bodyDiv w:val="1"/>
      <w:marLeft w:val="0"/>
      <w:marRight w:val="0"/>
      <w:marTop w:val="0"/>
      <w:marBottom w:val="0"/>
      <w:divBdr>
        <w:top w:val="none" w:sz="0" w:space="0" w:color="auto"/>
        <w:left w:val="none" w:sz="0" w:space="0" w:color="auto"/>
        <w:bottom w:val="none" w:sz="0" w:space="0" w:color="auto"/>
        <w:right w:val="none" w:sz="0" w:space="0" w:color="auto"/>
      </w:divBdr>
      <w:divsChild>
        <w:div w:id="181750911">
          <w:marLeft w:val="850"/>
          <w:marRight w:val="0"/>
          <w:marTop w:val="160"/>
          <w:marBottom w:val="0"/>
          <w:divBdr>
            <w:top w:val="none" w:sz="0" w:space="0" w:color="auto"/>
            <w:left w:val="none" w:sz="0" w:space="0" w:color="auto"/>
            <w:bottom w:val="none" w:sz="0" w:space="0" w:color="auto"/>
            <w:right w:val="none" w:sz="0" w:space="0" w:color="auto"/>
          </w:divBdr>
        </w:div>
        <w:div w:id="203368804">
          <w:marLeft w:val="418"/>
          <w:marRight w:val="0"/>
          <w:marTop w:val="160"/>
          <w:marBottom w:val="0"/>
          <w:divBdr>
            <w:top w:val="none" w:sz="0" w:space="0" w:color="auto"/>
            <w:left w:val="none" w:sz="0" w:space="0" w:color="auto"/>
            <w:bottom w:val="none" w:sz="0" w:space="0" w:color="auto"/>
            <w:right w:val="none" w:sz="0" w:space="0" w:color="auto"/>
          </w:divBdr>
        </w:div>
        <w:div w:id="376783473">
          <w:marLeft w:val="850"/>
          <w:marRight w:val="0"/>
          <w:marTop w:val="160"/>
          <w:marBottom w:val="0"/>
          <w:divBdr>
            <w:top w:val="none" w:sz="0" w:space="0" w:color="auto"/>
            <w:left w:val="none" w:sz="0" w:space="0" w:color="auto"/>
            <w:bottom w:val="none" w:sz="0" w:space="0" w:color="auto"/>
            <w:right w:val="none" w:sz="0" w:space="0" w:color="auto"/>
          </w:divBdr>
        </w:div>
        <w:div w:id="696542729">
          <w:marLeft w:val="418"/>
          <w:marRight w:val="0"/>
          <w:marTop w:val="160"/>
          <w:marBottom w:val="0"/>
          <w:divBdr>
            <w:top w:val="none" w:sz="0" w:space="0" w:color="auto"/>
            <w:left w:val="none" w:sz="0" w:space="0" w:color="auto"/>
            <w:bottom w:val="none" w:sz="0" w:space="0" w:color="auto"/>
            <w:right w:val="none" w:sz="0" w:space="0" w:color="auto"/>
          </w:divBdr>
        </w:div>
        <w:div w:id="989137258">
          <w:marLeft w:val="850"/>
          <w:marRight w:val="0"/>
          <w:marTop w:val="160"/>
          <w:marBottom w:val="0"/>
          <w:divBdr>
            <w:top w:val="none" w:sz="0" w:space="0" w:color="auto"/>
            <w:left w:val="none" w:sz="0" w:space="0" w:color="auto"/>
            <w:bottom w:val="none" w:sz="0" w:space="0" w:color="auto"/>
            <w:right w:val="none" w:sz="0" w:space="0" w:color="auto"/>
          </w:divBdr>
        </w:div>
        <w:div w:id="1271083794">
          <w:marLeft w:val="850"/>
          <w:marRight w:val="0"/>
          <w:marTop w:val="160"/>
          <w:marBottom w:val="0"/>
          <w:divBdr>
            <w:top w:val="none" w:sz="0" w:space="0" w:color="auto"/>
            <w:left w:val="none" w:sz="0" w:space="0" w:color="auto"/>
            <w:bottom w:val="none" w:sz="0" w:space="0" w:color="auto"/>
            <w:right w:val="none" w:sz="0" w:space="0" w:color="auto"/>
          </w:divBdr>
        </w:div>
        <w:div w:id="1678003398">
          <w:marLeft w:val="1267"/>
          <w:marRight w:val="0"/>
          <w:marTop w:val="160"/>
          <w:marBottom w:val="0"/>
          <w:divBdr>
            <w:top w:val="none" w:sz="0" w:space="0" w:color="auto"/>
            <w:left w:val="none" w:sz="0" w:space="0" w:color="auto"/>
            <w:bottom w:val="none" w:sz="0" w:space="0" w:color="auto"/>
            <w:right w:val="none" w:sz="0" w:space="0" w:color="auto"/>
          </w:divBdr>
        </w:div>
      </w:divsChild>
    </w:div>
    <w:div w:id="2045907602">
      <w:bodyDiv w:val="1"/>
      <w:marLeft w:val="0"/>
      <w:marRight w:val="0"/>
      <w:marTop w:val="0"/>
      <w:marBottom w:val="0"/>
      <w:divBdr>
        <w:top w:val="none" w:sz="0" w:space="0" w:color="auto"/>
        <w:left w:val="none" w:sz="0" w:space="0" w:color="auto"/>
        <w:bottom w:val="none" w:sz="0" w:space="0" w:color="auto"/>
        <w:right w:val="none" w:sz="0" w:space="0" w:color="auto"/>
      </w:divBdr>
      <w:divsChild>
        <w:div w:id="1006594108">
          <w:marLeft w:val="1800"/>
          <w:marRight w:val="0"/>
          <w:marTop w:val="100"/>
          <w:marBottom w:val="0"/>
          <w:divBdr>
            <w:top w:val="none" w:sz="0" w:space="0" w:color="auto"/>
            <w:left w:val="none" w:sz="0" w:space="0" w:color="auto"/>
            <w:bottom w:val="none" w:sz="0" w:space="0" w:color="auto"/>
            <w:right w:val="none" w:sz="0" w:space="0" w:color="auto"/>
          </w:divBdr>
        </w:div>
        <w:div w:id="1777020044">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mlir.llvm.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s://opensource.googleblog.com/2023/03/openxla-is-ready-to-accelerate-and-simplify-ml-development.html" TargetMode="External"/><Relationship Id="rId2" Type="http://schemas.openxmlformats.org/officeDocument/2006/relationships/customXml" Target="../customXml/item2.xml"/><Relationship Id="rId16" Type="http://schemas.openxmlformats.org/officeDocument/2006/relationships/hyperlink" Target="https://github.com/openxl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2.xml><?xml version="1.0" encoding="utf-8"?>
<ds:datastoreItem xmlns:ds="http://schemas.openxmlformats.org/officeDocument/2006/customXml" ds:itemID="{C8F83B49-8387-4AF8-9E1B-11880C3BC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12986</Words>
  <Characters>74023</Characters>
  <Application>Microsoft Office Word</Application>
  <DocSecurity>0</DocSecurity>
  <Lines>616</Lines>
  <Paragraphs>173</Paragraphs>
  <ScaleCrop>false</ScaleCrop>
  <Company/>
  <LinksUpToDate>false</LinksUpToDate>
  <CharactersWithSpaces>86836</CharactersWithSpaces>
  <SharedDoc>false</SharedDoc>
  <HLinks>
    <vt:vector size="228" baseType="variant">
      <vt:variant>
        <vt:i4>6422609</vt:i4>
      </vt:variant>
      <vt:variant>
        <vt:i4>156</vt:i4>
      </vt:variant>
      <vt:variant>
        <vt:i4>0</vt:i4>
      </vt:variant>
      <vt:variant>
        <vt:i4>5</vt:i4>
      </vt:variant>
      <vt:variant>
        <vt:lpwstr>https://www.3gpp.org/ftp/tsg_ran/TSG_RAN/TSGR_94e/Docs/RP-213599.zip</vt:lpwstr>
      </vt:variant>
      <vt:variant>
        <vt:lpwstr/>
      </vt:variant>
      <vt:variant>
        <vt:i4>1835056</vt:i4>
      </vt:variant>
      <vt:variant>
        <vt:i4>152</vt:i4>
      </vt:variant>
      <vt:variant>
        <vt:i4>0</vt:i4>
      </vt:variant>
      <vt:variant>
        <vt:i4>5</vt:i4>
      </vt:variant>
      <vt:variant>
        <vt:lpwstr/>
      </vt:variant>
      <vt:variant>
        <vt:lpwstr>_Toc134779263</vt:lpwstr>
      </vt:variant>
      <vt:variant>
        <vt:i4>1835056</vt:i4>
      </vt:variant>
      <vt:variant>
        <vt:i4>149</vt:i4>
      </vt:variant>
      <vt:variant>
        <vt:i4>0</vt:i4>
      </vt:variant>
      <vt:variant>
        <vt:i4>5</vt:i4>
      </vt:variant>
      <vt:variant>
        <vt:lpwstr/>
      </vt:variant>
      <vt:variant>
        <vt:lpwstr>_Toc134779262</vt:lpwstr>
      </vt:variant>
      <vt:variant>
        <vt:i4>1835056</vt:i4>
      </vt:variant>
      <vt:variant>
        <vt:i4>146</vt:i4>
      </vt:variant>
      <vt:variant>
        <vt:i4>0</vt:i4>
      </vt:variant>
      <vt:variant>
        <vt:i4>5</vt:i4>
      </vt:variant>
      <vt:variant>
        <vt:lpwstr/>
      </vt:variant>
      <vt:variant>
        <vt:lpwstr>_Toc134779261</vt:lpwstr>
      </vt:variant>
      <vt:variant>
        <vt:i4>1835056</vt:i4>
      </vt:variant>
      <vt:variant>
        <vt:i4>143</vt:i4>
      </vt:variant>
      <vt:variant>
        <vt:i4>0</vt:i4>
      </vt:variant>
      <vt:variant>
        <vt:i4>5</vt:i4>
      </vt:variant>
      <vt:variant>
        <vt:lpwstr/>
      </vt:variant>
      <vt:variant>
        <vt:lpwstr>_Toc134779260</vt:lpwstr>
      </vt:variant>
      <vt:variant>
        <vt:i4>2031664</vt:i4>
      </vt:variant>
      <vt:variant>
        <vt:i4>140</vt:i4>
      </vt:variant>
      <vt:variant>
        <vt:i4>0</vt:i4>
      </vt:variant>
      <vt:variant>
        <vt:i4>5</vt:i4>
      </vt:variant>
      <vt:variant>
        <vt:lpwstr/>
      </vt:variant>
      <vt:variant>
        <vt:lpwstr>_Toc134779259</vt:lpwstr>
      </vt:variant>
      <vt:variant>
        <vt:i4>2031664</vt:i4>
      </vt:variant>
      <vt:variant>
        <vt:i4>137</vt:i4>
      </vt:variant>
      <vt:variant>
        <vt:i4>0</vt:i4>
      </vt:variant>
      <vt:variant>
        <vt:i4>5</vt:i4>
      </vt:variant>
      <vt:variant>
        <vt:lpwstr/>
      </vt:variant>
      <vt:variant>
        <vt:lpwstr>_Toc134779258</vt:lpwstr>
      </vt:variant>
      <vt:variant>
        <vt:i4>2031664</vt:i4>
      </vt:variant>
      <vt:variant>
        <vt:i4>134</vt:i4>
      </vt:variant>
      <vt:variant>
        <vt:i4>0</vt:i4>
      </vt:variant>
      <vt:variant>
        <vt:i4>5</vt:i4>
      </vt:variant>
      <vt:variant>
        <vt:lpwstr/>
      </vt:variant>
      <vt:variant>
        <vt:lpwstr>_Toc134779257</vt:lpwstr>
      </vt:variant>
      <vt:variant>
        <vt:i4>2031664</vt:i4>
      </vt:variant>
      <vt:variant>
        <vt:i4>131</vt:i4>
      </vt:variant>
      <vt:variant>
        <vt:i4>0</vt:i4>
      </vt:variant>
      <vt:variant>
        <vt:i4>5</vt:i4>
      </vt:variant>
      <vt:variant>
        <vt:lpwstr/>
      </vt:variant>
      <vt:variant>
        <vt:lpwstr>_Toc134779256</vt:lpwstr>
      </vt:variant>
      <vt:variant>
        <vt:i4>2031664</vt:i4>
      </vt:variant>
      <vt:variant>
        <vt:i4>128</vt:i4>
      </vt:variant>
      <vt:variant>
        <vt:i4>0</vt:i4>
      </vt:variant>
      <vt:variant>
        <vt:i4>5</vt:i4>
      </vt:variant>
      <vt:variant>
        <vt:lpwstr/>
      </vt:variant>
      <vt:variant>
        <vt:lpwstr>_Toc134779255</vt:lpwstr>
      </vt:variant>
      <vt:variant>
        <vt:i4>2031664</vt:i4>
      </vt:variant>
      <vt:variant>
        <vt:i4>125</vt:i4>
      </vt:variant>
      <vt:variant>
        <vt:i4>0</vt:i4>
      </vt:variant>
      <vt:variant>
        <vt:i4>5</vt:i4>
      </vt:variant>
      <vt:variant>
        <vt:lpwstr/>
      </vt:variant>
      <vt:variant>
        <vt:lpwstr>_Toc134779254</vt:lpwstr>
      </vt:variant>
      <vt:variant>
        <vt:i4>2031664</vt:i4>
      </vt:variant>
      <vt:variant>
        <vt:i4>122</vt:i4>
      </vt:variant>
      <vt:variant>
        <vt:i4>0</vt:i4>
      </vt:variant>
      <vt:variant>
        <vt:i4>5</vt:i4>
      </vt:variant>
      <vt:variant>
        <vt:lpwstr/>
      </vt:variant>
      <vt:variant>
        <vt:lpwstr>_Toc134779253</vt:lpwstr>
      </vt:variant>
      <vt:variant>
        <vt:i4>2031664</vt:i4>
      </vt:variant>
      <vt:variant>
        <vt:i4>119</vt:i4>
      </vt:variant>
      <vt:variant>
        <vt:i4>0</vt:i4>
      </vt:variant>
      <vt:variant>
        <vt:i4>5</vt:i4>
      </vt:variant>
      <vt:variant>
        <vt:lpwstr/>
      </vt:variant>
      <vt:variant>
        <vt:lpwstr>_Toc134779252</vt:lpwstr>
      </vt:variant>
      <vt:variant>
        <vt:i4>2031664</vt:i4>
      </vt:variant>
      <vt:variant>
        <vt:i4>116</vt:i4>
      </vt:variant>
      <vt:variant>
        <vt:i4>0</vt:i4>
      </vt:variant>
      <vt:variant>
        <vt:i4>5</vt:i4>
      </vt:variant>
      <vt:variant>
        <vt:lpwstr/>
      </vt:variant>
      <vt:variant>
        <vt:lpwstr>_Toc134779251</vt:lpwstr>
      </vt:variant>
      <vt:variant>
        <vt:i4>2031664</vt:i4>
      </vt:variant>
      <vt:variant>
        <vt:i4>113</vt:i4>
      </vt:variant>
      <vt:variant>
        <vt:i4>0</vt:i4>
      </vt:variant>
      <vt:variant>
        <vt:i4>5</vt:i4>
      </vt:variant>
      <vt:variant>
        <vt:lpwstr/>
      </vt:variant>
      <vt:variant>
        <vt:lpwstr>_Toc134779250</vt:lpwstr>
      </vt:variant>
      <vt:variant>
        <vt:i4>1966128</vt:i4>
      </vt:variant>
      <vt:variant>
        <vt:i4>110</vt:i4>
      </vt:variant>
      <vt:variant>
        <vt:i4>0</vt:i4>
      </vt:variant>
      <vt:variant>
        <vt:i4>5</vt:i4>
      </vt:variant>
      <vt:variant>
        <vt:lpwstr/>
      </vt:variant>
      <vt:variant>
        <vt:lpwstr>_Toc134779249</vt:lpwstr>
      </vt:variant>
      <vt:variant>
        <vt:i4>1966128</vt:i4>
      </vt:variant>
      <vt:variant>
        <vt:i4>107</vt:i4>
      </vt:variant>
      <vt:variant>
        <vt:i4>0</vt:i4>
      </vt:variant>
      <vt:variant>
        <vt:i4>5</vt:i4>
      </vt:variant>
      <vt:variant>
        <vt:lpwstr/>
      </vt:variant>
      <vt:variant>
        <vt:lpwstr>_Toc134779248</vt:lpwstr>
      </vt:variant>
      <vt:variant>
        <vt:i4>1966128</vt:i4>
      </vt:variant>
      <vt:variant>
        <vt:i4>104</vt:i4>
      </vt:variant>
      <vt:variant>
        <vt:i4>0</vt:i4>
      </vt:variant>
      <vt:variant>
        <vt:i4>5</vt:i4>
      </vt:variant>
      <vt:variant>
        <vt:lpwstr/>
      </vt:variant>
      <vt:variant>
        <vt:lpwstr>_Toc134779247</vt:lpwstr>
      </vt:variant>
      <vt:variant>
        <vt:i4>1966128</vt:i4>
      </vt:variant>
      <vt:variant>
        <vt:i4>101</vt:i4>
      </vt:variant>
      <vt:variant>
        <vt:i4>0</vt:i4>
      </vt:variant>
      <vt:variant>
        <vt:i4>5</vt:i4>
      </vt:variant>
      <vt:variant>
        <vt:lpwstr/>
      </vt:variant>
      <vt:variant>
        <vt:lpwstr>_Toc134779246</vt:lpwstr>
      </vt:variant>
      <vt:variant>
        <vt:i4>1966128</vt:i4>
      </vt:variant>
      <vt:variant>
        <vt:i4>98</vt:i4>
      </vt:variant>
      <vt:variant>
        <vt:i4>0</vt:i4>
      </vt:variant>
      <vt:variant>
        <vt:i4>5</vt:i4>
      </vt:variant>
      <vt:variant>
        <vt:lpwstr/>
      </vt:variant>
      <vt:variant>
        <vt:lpwstr>_Toc134779245</vt:lpwstr>
      </vt:variant>
      <vt:variant>
        <vt:i4>1966128</vt:i4>
      </vt:variant>
      <vt:variant>
        <vt:i4>95</vt:i4>
      </vt:variant>
      <vt:variant>
        <vt:i4>0</vt:i4>
      </vt:variant>
      <vt:variant>
        <vt:i4>5</vt:i4>
      </vt:variant>
      <vt:variant>
        <vt:lpwstr/>
      </vt:variant>
      <vt:variant>
        <vt:lpwstr>_Toc134779244</vt:lpwstr>
      </vt:variant>
      <vt:variant>
        <vt:i4>1966128</vt:i4>
      </vt:variant>
      <vt:variant>
        <vt:i4>92</vt:i4>
      </vt:variant>
      <vt:variant>
        <vt:i4>0</vt:i4>
      </vt:variant>
      <vt:variant>
        <vt:i4>5</vt:i4>
      </vt:variant>
      <vt:variant>
        <vt:lpwstr/>
      </vt:variant>
      <vt:variant>
        <vt:lpwstr>_Toc134779243</vt:lpwstr>
      </vt:variant>
      <vt:variant>
        <vt:i4>1966128</vt:i4>
      </vt:variant>
      <vt:variant>
        <vt:i4>89</vt:i4>
      </vt:variant>
      <vt:variant>
        <vt:i4>0</vt:i4>
      </vt:variant>
      <vt:variant>
        <vt:i4>5</vt:i4>
      </vt:variant>
      <vt:variant>
        <vt:lpwstr/>
      </vt:variant>
      <vt:variant>
        <vt:lpwstr>_Toc134779242</vt:lpwstr>
      </vt:variant>
      <vt:variant>
        <vt:i4>1966128</vt:i4>
      </vt:variant>
      <vt:variant>
        <vt:i4>86</vt:i4>
      </vt:variant>
      <vt:variant>
        <vt:i4>0</vt:i4>
      </vt:variant>
      <vt:variant>
        <vt:i4>5</vt:i4>
      </vt:variant>
      <vt:variant>
        <vt:lpwstr/>
      </vt:variant>
      <vt:variant>
        <vt:lpwstr>_Toc134779241</vt:lpwstr>
      </vt:variant>
      <vt:variant>
        <vt:i4>1966128</vt:i4>
      </vt:variant>
      <vt:variant>
        <vt:i4>83</vt:i4>
      </vt:variant>
      <vt:variant>
        <vt:i4>0</vt:i4>
      </vt:variant>
      <vt:variant>
        <vt:i4>5</vt:i4>
      </vt:variant>
      <vt:variant>
        <vt:lpwstr/>
      </vt:variant>
      <vt:variant>
        <vt:lpwstr>_Toc134779240</vt:lpwstr>
      </vt:variant>
      <vt:variant>
        <vt:i4>1638448</vt:i4>
      </vt:variant>
      <vt:variant>
        <vt:i4>80</vt:i4>
      </vt:variant>
      <vt:variant>
        <vt:i4>0</vt:i4>
      </vt:variant>
      <vt:variant>
        <vt:i4>5</vt:i4>
      </vt:variant>
      <vt:variant>
        <vt:lpwstr/>
      </vt:variant>
      <vt:variant>
        <vt:lpwstr>_Toc134779239</vt:lpwstr>
      </vt:variant>
      <vt:variant>
        <vt:i4>1638448</vt:i4>
      </vt:variant>
      <vt:variant>
        <vt:i4>77</vt:i4>
      </vt:variant>
      <vt:variant>
        <vt:i4>0</vt:i4>
      </vt:variant>
      <vt:variant>
        <vt:i4>5</vt:i4>
      </vt:variant>
      <vt:variant>
        <vt:lpwstr/>
      </vt:variant>
      <vt:variant>
        <vt:lpwstr>_Toc134779238</vt:lpwstr>
      </vt:variant>
      <vt:variant>
        <vt:i4>1638448</vt:i4>
      </vt:variant>
      <vt:variant>
        <vt:i4>74</vt:i4>
      </vt:variant>
      <vt:variant>
        <vt:i4>0</vt:i4>
      </vt:variant>
      <vt:variant>
        <vt:i4>5</vt:i4>
      </vt:variant>
      <vt:variant>
        <vt:lpwstr/>
      </vt:variant>
      <vt:variant>
        <vt:lpwstr>_Toc134779237</vt:lpwstr>
      </vt:variant>
      <vt:variant>
        <vt:i4>1638448</vt:i4>
      </vt:variant>
      <vt:variant>
        <vt:i4>71</vt:i4>
      </vt:variant>
      <vt:variant>
        <vt:i4>0</vt:i4>
      </vt:variant>
      <vt:variant>
        <vt:i4>5</vt:i4>
      </vt:variant>
      <vt:variant>
        <vt:lpwstr/>
      </vt:variant>
      <vt:variant>
        <vt:lpwstr>_Toc134779236</vt:lpwstr>
      </vt:variant>
      <vt:variant>
        <vt:i4>1835056</vt:i4>
      </vt:variant>
      <vt:variant>
        <vt:i4>65</vt:i4>
      </vt:variant>
      <vt:variant>
        <vt:i4>0</vt:i4>
      </vt:variant>
      <vt:variant>
        <vt:i4>5</vt:i4>
      </vt:variant>
      <vt:variant>
        <vt:lpwstr/>
      </vt:variant>
      <vt:variant>
        <vt:lpwstr>_Toc134779267</vt:lpwstr>
      </vt:variant>
      <vt:variant>
        <vt:i4>1835056</vt:i4>
      </vt:variant>
      <vt:variant>
        <vt:i4>62</vt:i4>
      </vt:variant>
      <vt:variant>
        <vt:i4>0</vt:i4>
      </vt:variant>
      <vt:variant>
        <vt:i4>5</vt:i4>
      </vt:variant>
      <vt:variant>
        <vt:lpwstr/>
      </vt:variant>
      <vt:variant>
        <vt:lpwstr>_Toc134779266</vt:lpwstr>
      </vt:variant>
      <vt:variant>
        <vt:i4>1835056</vt:i4>
      </vt:variant>
      <vt:variant>
        <vt:i4>59</vt:i4>
      </vt:variant>
      <vt:variant>
        <vt:i4>0</vt:i4>
      </vt:variant>
      <vt:variant>
        <vt:i4>5</vt:i4>
      </vt:variant>
      <vt:variant>
        <vt:lpwstr/>
      </vt:variant>
      <vt:variant>
        <vt:lpwstr>_Toc134779265</vt:lpwstr>
      </vt:variant>
      <vt:variant>
        <vt:i4>1835056</vt:i4>
      </vt:variant>
      <vt:variant>
        <vt:i4>56</vt:i4>
      </vt:variant>
      <vt:variant>
        <vt:i4>0</vt:i4>
      </vt:variant>
      <vt:variant>
        <vt:i4>5</vt:i4>
      </vt:variant>
      <vt:variant>
        <vt:lpwstr/>
      </vt:variant>
      <vt:variant>
        <vt:lpwstr>_Toc134779264</vt:lpwstr>
      </vt:variant>
      <vt:variant>
        <vt:i4>6684771</vt:i4>
      </vt:variant>
      <vt:variant>
        <vt:i4>39</vt:i4>
      </vt:variant>
      <vt:variant>
        <vt:i4>0</vt:i4>
      </vt:variant>
      <vt:variant>
        <vt:i4>5</vt:i4>
      </vt:variant>
      <vt:variant>
        <vt:lpwstr>https://mlir.llvm.org/</vt:lpwstr>
      </vt:variant>
      <vt:variant>
        <vt:lpwstr/>
      </vt:variant>
      <vt:variant>
        <vt:i4>4063355</vt:i4>
      </vt:variant>
      <vt:variant>
        <vt:i4>33</vt:i4>
      </vt:variant>
      <vt:variant>
        <vt:i4>0</vt:i4>
      </vt:variant>
      <vt:variant>
        <vt:i4>5</vt:i4>
      </vt:variant>
      <vt:variant>
        <vt:lpwstr>https://opensource.googleblog.com/2023/03/openxla-is-ready-to-accelerate-and-simplify-ml-development.html</vt:lpwstr>
      </vt:variant>
      <vt:variant>
        <vt:lpwstr>Portability-and-Optionality</vt:lpwstr>
      </vt:variant>
      <vt:variant>
        <vt:i4>7274554</vt:i4>
      </vt:variant>
      <vt:variant>
        <vt:i4>30</vt:i4>
      </vt:variant>
      <vt:variant>
        <vt:i4>0</vt:i4>
      </vt:variant>
      <vt:variant>
        <vt:i4>5</vt:i4>
      </vt:variant>
      <vt:variant>
        <vt:lpwstr>https://github.com/openxla</vt:lpwstr>
      </vt:variant>
      <vt:variant>
        <vt:lpwstr/>
      </vt:variant>
      <vt:variant>
        <vt:i4>5111864</vt:i4>
      </vt:variant>
      <vt:variant>
        <vt:i4>3</vt:i4>
      </vt:variant>
      <vt:variant>
        <vt:i4>0</vt:i4>
      </vt:variant>
      <vt:variant>
        <vt:i4>5</vt:i4>
      </vt:variant>
      <vt:variant>
        <vt:lpwstr>mailto:mattias.frenne@ericsson.com</vt:lpwstr>
      </vt:variant>
      <vt:variant>
        <vt:lpwstr/>
      </vt:variant>
      <vt:variant>
        <vt:i4>7471108</vt:i4>
      </vt:variant>
      <vt:variant>
        <vt:i4>0</vt:i4>
      </vt:variant>
      <vt:variant>
        <vt:i4>0</vt:i4>
      </vt:variant>
      <vt:variant>
        <vt:i4>5</vt:i4>
      </vt:variant>
      <vt:variant>
        <vt:lpwstr>mailto:lars.lindbom@ericsson.com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2023-05-15T10:18:00Z</dcterms:created>
  <dcterms:modified xsi:type="dcterms:W3CDTF">2023-05-15T10:34:00Z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EriCOLLProjects">
    <vt:lpwstr/>
  </property>
  <property fmtid="{D5CDD505-2E9C-101B-9397-08002B2CF9AE}" pid="14" name="xd_Signature">
    <vt:bool>false</vt:bool>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_dlc_DocIdItemGuid">
    <vt:lpwstr>25d2a901-c88a-4b86-a5d5-4e2a88cbd5b3</vt:lpwstr>
  </property>
</Properties>
</file>